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1980"/>
        <w:gridCol w:w="9214"/>
        <w:gridCol w:w="2800"/>
      </w:tblGrid>
      <w:tr w:rsidR="00FF4AF8" w:rsidRPr="00146054" w:rsidTr="00A12260">
        <w:trPr>
          <w:cantSplit/>
        </w:trPr>
        <w:tc>
          <w:tcPr>
            <w:tcW w:w="11194" w:type="dxa"/>
            <w:gridSpan w:val="2"/>
            <w:vAlign w:val="center"/>
          </w:tcPr>
          <w:p w:rsidR="00FF4AF8" w:rsidRPr="00146054" w:rsidRDefault="00FF4AF8" w:rsidP="00146054">
            <w:pPr>
              <w:spacing w:line="276" w:lineRule="auto"/>
              <w:jc w:val="center"/>
              <w:rPr>
                <w:rStyle w:val="Teksttreci2"/>
                <w:rFonts w:eastAsia="Arial Unicode MS"/>
                <w:b/>
              </w:rPr>
            </w:pPr>
            <w:r w:rsidRPr="00146054">
              <w:rPr>
                <w:rFonts w:ascii="Times New Roman" w:hAnsi="Times New Roman" w:cs="Times New Roman"/>
                <w:b/>
                <w:bCs/>
                <w:i/>
                <w:iCs/>
                <w:color w:val="000000"/>
                <w:sz w:val="20"/>
                <w:szCs w:val="20"/>
              </w:rPr>
              <w:t>Wymagane parametry techniczne zamawianych zestawów komputerowych</w:t>
            </w:r>
          </w:p>
        </w:tc>
        <w:tc>
          <w:tcPr>
            <w:tcW w:w="2800" w:type="dxa"/>
          </w:tcPr>
          <w:p w:rsidR="00FF4AF8" w:rsidRPr="00146054" w:rsidRDefault="00FF4AF8" w:rsidP="00146054">
            <w:pPr>
              <w:spacing w:line="276" w:lineRule="auto"/>
              <w:jc w:val="center"/>
              <w:rPr>
                <w:rStyle w:val="Teksttreci2"/>
                <w:rFonts w:eastAsia="Arial Unicode MS"/>
                <w:b/>
              </w:rPr>
            </w:pPr>
            <w:r w:rsidRPr="00146054">
              <w:rPr>
                <w:rFonts w:ascii="Times New Roman" w:hAnsi="Times New Roman" w:cs="Times New Roman"/>
                <w:b/>
                <w:bCs/>
                <w:i/>
                <w:iCs/>
                <w:color w:val="000000"/>
                <w:sz w:val="20"/>
                <w:szCs w:val="20"/>
              </w:rPr>
              <w:t>Parametry techniczne oferowanych zestawów komputerowych*</w:t>
            </w:r>
          </w:p>
        </w:tc>
      </w:tr>
      <w:tr w:rsidR="00FF4AF8" w:rsidRPr="00146054" w:rsidTr="00146054">
        <w:tc>
          <w:tcPr>
            <w:tcW w:w="13994" w:type="dxa"/>
            <w:gridSpan w:val="3"/>
            <w:vAlign w:val="center"/>
          </w:tcPr>
          <w:p w:rsidR="00FF4AF8" w:rsidRPr="00146054" w:rsidRDefault="00FF4AF8" w:rsidP="00146054">
            <w:pPr>
              <w:spacing w:line="276" w:lineRule="auto"/>
              <w:jc w:val="center"/>
              <w:rPr>
                <w:rStyle w:val="Teksttreci2"/>
                <w:rFonts w:eastAsia="Arial Unicode MS"/>
                <w:b/>
              </w:rPr>
            </w:pPr>
            <w:r w:rsidRPr="00146054">
              <w:rPr>
                <w:rStyle w:val="Teksttreci2"/>
                <w:rFonts w:eastAsia="Arial Unicode MS"/>
                <w:b/>
              </w:rPr>
              <w:t>Wymagania minimalne</w:t>
            </w:r>
          </w:p>
        </w:tc>
      </w:tr>
      <w:tr w:rsidR="00FF4AF8" w:rsidRPr="00146054" w:rsidTr="00146054">
        <w:tc>
          <w:tcPr>
            <w:tcW w:w="13994" w:type="dxa"/>
            <w:gridSpan w:val="3"/>
            <w:vAlign w:val="center"/>
          </w:tcPr>
          <w:p w:rsidR="00FF4AF8" w:rsidRPr="00DD67D7" w:rsidRDefault="00FF4AF8" w:rsidP="00146054">
            <w:pPr>
              <w:spacing w:line="276" w:lineRule="auto"/>
              <w:jc w:val="center"/>
              <w:rPr>
                <w:rFonts w:ascii="Times New Roman" w:hAnsi="Times New Roman" w:cs="Times New Roman"/>
                <w:b/>
                <w:sz w:val="20"/>
                <w:szCs w:val="20"/>
              </w:rPr>
            </w:pPr>
            <w:r w:rsidRPr="00DD67D7">
              <w:rPr>
                <w:rFonts w:ascii="Times New Roman" w:hAnsi="Times New Roman" w:cs="Times New Roman"/>
                <w:b/>
                <w:sz w:val="20"/>
                <w:szCs w:val="20"/>
              </w:rPr>
              <w:t>Zestaw komputerowy</w:t>
            </w:r>
          </w:p>
        </w:tc>
      </w:tr>
      <w:tr w:rsidR="003E5152" w:rsidRPr="00146054" w:rsidTr="000E1A2F">
        <w:tc>
          <w:tcPr>
            <w:tcW w:w="1980" w:type="dxa"/>
            <w:vAlign w:val="center"/>
          </w:tcPr>
          <w:p w:rsidR="003E5152" w:rsidRPr="00146054" w:rsidRDefault="003E5152" w:rsidP="00146054">
            <w:pPr>
              <w:spacing w:line="276" w:lineRule="auto"/>
              <w:rPr>
                <w:rFonts w:ascii="Times New Roman" w:hAnsi="Times New Roman" w:cs="Times New Roman"/>
                <w:b/>
                <w:sz w:val="20"/>
                <w:szCs w:val="20"/>
              </w:rPr>
            </w:pPr>
            <w:r w:rsidRPr="00146054">
              <w:rPr>
                <w:rFonts w:ascii="Times New Roman" w:hAnsi="Times New Roman" w:cs="Times New Roman"/>
                <w:b/>
                <w:sz w:val="20"/>
                <w:szCs w:val="20"/>
              </w:rPr>
              <w:t>Typ</w:t>
            </w:r>
          </w:p>
        </w:tc>
        <w:tc>
          <w:tcPr>
            <w:tcW w:w="9214" w:type="dxa"/>
            <w:vAlign w:val="center"/>
          </w:tcPr>
          <w:p w:rsidR="003E5152" w:rsidRPr="00146054" w:rsidRDefault="003E5152"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Komputer stacjonarny. W ofercie wymagane jest podanie modelu, symbolu oraz producenta.</w:t>
            </w:r>
          </w:p>
        </w:tc>
        <w:tc>
          <w:tcPr>
            <w:tcW w:w="2800" w:type="dxa"/>
            <w:vAlign w:val="center"/>
          </w:tcPr>
          <w:p w:rsidR="003E5152" w:rsidRDefault="003E5152" w:rsidP="00146054">
            <w:pPr>
              <w:spacing w:line="276" w:lineRule="auto"/>
              <w:jc w:val="both"/>
              <w:rPr>
                <w:rFonts w:ascii="Times New Roman" w:hAnsi="Times New Roman" w:cs="Times New Roman"/>
                <w:bCs/>
                <w:color w:val="000000"/>
                <w:sz w:val="20"/>
              </w:rPr>
            </w:pPr>
          </w:p>
          <w:p w:rsidR="00A12260" w:rsidRPr="00146054" w:rsidRDefault="00A12260" w:rsidP="00146054">
            <w:pPr>
              <w:spacing w:line="276" w:lineRule="auto"/>
              <w:jc w:val="both"/>
              <w:rPr>
                <w:rFonts w:ascii="Times New Roman" w:hAnsi="Times New Roman" w:cs="Times New Roman"/>
                <w:bCs/>
                <w:color w:val="000000"/>
                <w:sz w:val="20"/>
              </w:rPr>
            </w:pPr>
          </w:p>
        </w:tc>
      </w:tr>
      <w:tr w:rsidR="003E5152" w:rsidRPr="00146054" w:rsidTr="000E1A2F">
        <w:tc>
          <w:tcPr>
            <w:tcW w:w="1980" w:type="dxa"/>
            <w:vAlign w:val="center"/>
          </w:tcPr>
          <w:p w:rsidR="003E5152" w:rsidRPr="00146054" w:rsidRDefault="003E5152" w:rsidP="00146054">
            <w:pPr>
              <w:spacing w:line="276" w:lineRule="auto"/>
              <w:rPr>
                <w:rFonts w:ascii="Times New Roman" w:hAnsi="Times New Roman" w:cs="Times New Roman"/>
                <w:b/>
                <w:sz w:val="20"/>
                <w:szCs w:val="20"/>
              </w:rPr>
            </w:pPr>
            <w:r w:rsidRPr="00146054">
              <w:rPr>
                <w:rFonts w:ascii="Times New Roman" w:hAnsi="Times New Roman" w:cs="Times New Roman"/>
                <w:bCs/>
                <w:color w:val="000000"/>
                <w:sz w:val="20"/>
              </w:rPr>
              <w:t>Zastosowanie</w:t>
            </w:r>
          </w:p>
        </w:tc>
        <w:tc>
          <w:tcPr>
            <w:tcW w:w="12014" w:type="dxa"/>
            <w:gridSpan w:val="2"/>
            <w:vAlign w:val="center"/>
          </w:tcPr>
          <w:p w:rsidR="003E5152" w:rsidRPr="00146054" w:rsidRDefault="003E5152"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Komputer będzie wykorzystywany dla potrzeb aplikacji biurowych, aplikacji obliczeniowych, dostępu do Internetu oraz poczty elektronicznej, jako lokalna baza danych.</w:t>
            </w:r>
          </w:p>
        </w:tc>
      </w:tr>
      <w:tr w:rsidR="00FF4AF8" w:rsidRPr="00146054" w:rsidTr="000E1A2F">
        <w:tc>
          <w:tcPr>
            <w:tcW w:w="1980" w:type="dxa"/>
            <w:vAlign w:val="center"/>
          </w:tcPr>
          <w:p w:rsidR="00FF4AF8" w:rsidRPr="00146054" w:rsidRDefault="00FF4AF8" w:rsidP="00146054">
            <w:pPr>
              <w:spacing w:line="276" w:lineRule="auto"/>
              <w:rPr>
                <w:rFonts w:ascii="Times New Roman" w:hAnsi="Times New Roman" w:cs="Times New Roman"/>
                <w:sz w:val="20"/>
                <w:szCs w:val="20"/>
              </w:rPr>
            </w:pPr>
            <w:r w:rsidRPr="00146054">
              <w:rPr>
                <w:rStyle w:val="Teksttreci2"/>
                <w:rFonts w:eastAsiaTheme="minorHAnsi"/>
              </w:rPr>
              <w:t>Procesor - wydajność</w:t>
            </w:r>
          </w:p>
        </w:tc>
        <w:tc>
          <w:tcPr>
            <w:tcW w:w="9214" w:type="dxa"/>
            <w:vAlign w:val="center"/>
          </w:tcPr>
          <w:p w:rsidR="00FF4AF8" w:rsidRPr="00146054" w:rsidRDefault="003E5152"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 xml:space="preserve">Procesor wielordzeniowy ze zintegrowaną grafiką, osiągający w teście </w:t>
            </w:r>
            <w:proofErr w:type="spellStart"/>
            <w:r w:rsidRPr="00146054">
              <w:rPr>
                <w:rFonts w:ascii="Times New Roman" w:hAnsi="Times New Roman" w:cs="Times New Roman"/>
                <w:bCs/>
                <w:color w:val="000000"/>
                <w:sz w:val="20"/>
              </w:rPr>
              <w:t>PassMark</w:t>
            </w:r>
            <w:proofErr w:type="spellEnd"/>
            <w:r w:rsidRPr="00146054">
              <w:rPr>
                <w:rFonts w:ascii="Times New Roman" w:hAnsi="Times New Roman" w:cs="Times New Roman"/>
                <w:bCs/>
                <w:color w:val="000000"/>
                <w:sz w:val="20"/>
              </w:rPr>
              <w:t xml:space="preserve"> CPU Mark wynik min. 11.900 punktów</w:t>
            </w:r>
            <w:r w:rsidR="000B5567" w:rsidRPr="00146054">
              <w:rPr>
                <w:rFonts w:ascii="Times New Roman" w:hAnsi="Times New Roman" w:cs="Times New Roman"/>
                <w:bCs/>
                <w:color w:val="000000"/>
                <w:sz w:val="20"/>
              </w:rPr>
              <w:t>, wynik dostępny na stronie:</w:t>
            </w:r>
            <w:r w:rsidRPr="00146054">
              <w:rPr>
                <w:rFonts w:ascii="Times New Roman" w:hAnsi="Times New Roman" w:cs="Times New Roman"/>
                <w:bCs/>
                <w:color w:val="000000"/>
                <w:sz w:val="20"/>
              </w:rPr>
              <w:t xml:space="preserve"> </w:t>
            </w:r>
            <w:hyperlink r:id="rId7" w:history="1">
              <w:r w:rsidR="00FF4AF8" w:rsidRPr="008E29E4">
                <w:rPr>
                  <w:rStyle w:val="Hipercze"/>
                  <w:rFonts w:ascii="Times New Roman" w:hAnsi="Times New Roman" w:cs="Times New Roman"/>
                  <w:color w:val="auto"/>
                  <w:sz w:val="20"/>
                  <w:szCs w:val="20"/>
                  <w:u w:val="none"/>
                  <w:lang w:eastAsia="pl-PL" w:bidi="pl-PL"/>
                </w:rPr>
                <w:t>https://</w:t>
              </w:r>
              <w:r w:rsidR="00FF4AF8" w:rsidRPr="008E29E4">
                <w:rPr>
                  <w:rStyle w:val="Hipercze"/>
                  <w:rFonts w:ascii="Times New Roman" w:hAnsi="Times New Roman" w:cs="Times New Roman"/>
                  <w:color w:val="auto"/>
                  <w:sz w:val="20"/>
                  <w:szCs w:val="20"/>
                  <w:u w:val="none"/>
                </w:rPr>
                <w:t>www.cpubenchmark.net</w:t>
              </w:r>
            </w:hyperlink>
          </w:p>
        </w:tc>
        <w:tc>
          <w:tcPr>
            <w:tcW w:w="2800" w:type="dxa"/>
          </w:tcPr>
          <w:p w:rsidR="00FF4AF8" w:rsidRPr="00146054" w:rsidRDefault="00FF4AF8" w:rsidP="00146054">
            <w:pPr>
              <w:spacing w:line="276" w:lineRule="auto"/>
              <w:jc w:val="both"/>
              <w:rPr>
                <w:rStyle w:val="Teksttreci2"/>
                <w:rFonts w:eastAsiaTheme="minorHAnsi"/>
              </w:rPr>
            </w:pPr>
          </w:p>
        </w:tc>
      </w:tr>
      <w:tr w:rsidR="00FF4AF8" w:rsidRPr="00146054" w:rsidTr="000E1A2F">
        <w:tc>
          <w:tcPr>
            <w:tcW w:w="1980" w:type="dxa"/>
            <w:vAlign w:val="center"/>
          </w:tcPr>
          <w:p w:rsidR="00FF4AF8" w:rsidRPr="00146054" w:rsidRDefault="003E5152" w:rsidP="00146054">
            <w:pPr>
              <w:spacing w:line="276" w:lineRule="auto"/>
              <w:rPr>
                <w:rFonts w:ascii="Times New Roman" w:hAnsi="Times New Roman" w:cs="Times New Roman"/>
                <w:sz w:val="20"/>
                <w:szCs w:val="20"/>
              </w:rPr>
            </w:pPr>
            <w:r w:rsidRPr="00146054">
              <w:rPr>
                <w:rStyle w:val="Teksttreci2"/>
                <w:rFonts w:eastAsiaTheme="minorHAnsi"/>
              </w:rPr>
              <w:t xml:space="preserve">Pamięć operacyjna </w:t>
            </w:r>
            <w:r w:rsidR="00FF4AF8" w:rsidRPr="00146054">
              <w:rPr>
                <w:rStyle w:val="Teksttreci2"/>
                <w:rFonts w:eastAsiaTheme="minorHAnsi"/>
              </w:rPr>
              <w:t>RAM</w:t>
            </w:r>
          </w:p>
        </w:tc>
        <w:tc>
          <w:tcPr>
            <w:tcW w:w="9214" w:type="dxa"/>
            <w:vAlign w:val="center"/>
          </w:tcPr>
          <w:p w:rsidR="00FF4AF8" w:rsidRPr="00146054" w:rsidRDefault="003E5152"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8GB DDR4 2666MHz non-ECC możliwość rozbudowy do min 32GB, jeden slot wolny</w:t>
            </w:r>
          </w:p>
        </w:tc>
        <w:tc>
          <w:tcPr>
            <w:tcW w:w="2800" w:type="dxa"/>
          </w:tcPr>
          <w:p w:rsidR="00FF4AF8" w:rsidRPr="00C3477D" w:rsidRDefault="00FF4AF8" w:rsidP="00146054">
            <w:pPr>
              <w:spacing w:line="276" w:lineRule="auto"/>
              <w:jc w:val="both"/>
              <w:rPr>
                <w:rStyle w:val="Teksttreci2"/>
                <w:rFonts w:eastAsiaTheme="minorHAnsi"/>
              </w:rPr>
            </w:pPr>
          </w:p>
        </w:tc>
      </w:tr>
      <w:tr w:rsidR="00FF4AF8" w:rsidRPr="00146054" w:rsidTr="000E1A2F">
        <w:tc>
          <w:tcPr>
            <w:tcW w:w="1980" w:type="dxa"/>
            <w:vAlign w:val="center"/>
          </w:tcPr>
          <w:p w:rsidR="00FF4AF8" w:rsidRPr="00146054" w:rsidRDefault="003E5152" w:rsidP="00146054">
            <w:pPr>
              <w:spacing w:line="276" w:lineRule="auto"/>
              <w:rPr>
                <w:rFonts w:ascii="Times New Roman" w:hAnsi="Times New Roman" w:cs="Times New Roman"/>
                <w:sz w:val="20"/>
                <w:szCs w:val="20"/>
              </w:rPr>
            </w:pPr>
            <w:r w:rsidRPr="00146054">
              <w:rPr>
                <w:rStyle w:val="Teksttreci2"/>
                <w:rFonts w:eastAsiaTheme="minorHAnsi"/>
              </w:rPr>
              <w:t>Parametry pamięci masowej</w:t>
            </w:r>
          </w:p>
        </w:tc>
        <w:tc>
          <w:tcPr>
            <w:tcW w:w="9214" w:type="dxa"/>
            <w:vAlign w:val="center"/>
          </w:tcPr>
          <w:p w:rsidR="00FF4AF8" w:rsidRPr="009B15AF" w:rsidRDefault="003E5152"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 xml:space="preserve">3.5” 1 TB SATA 7200 </w:t>
            </w:r>
          </w:p>
        </w:tc>
        <w:tc>
          <w:tcPr>
            <w:tcW w:w="2800" w:type="dxa"/>
          </w:tcPr>
          <w:p w:rsidR="00FF4AF8" w:rsidRPr="00146054" w:rsidRDefault="00FF4AF8" w:rsidP="00146054">
            <w:pPr>
              <w:spacing w:line="276" w:lineRule="auto"/>
              <w:jc w:val="both"/>
              <w:rPr>
                <w:rStyle w:val="Teksttreci2"/>
                <w:rFonts w:eastAsiaTheme="minorHAnsi"/>
              </w:rPr>
            </w:pPr>
          </w:p>
        </w:tc>
      </w:tr>
      <w:tr w:rsidR="00FF4AF8" w:rsidRPr="00146054" w:rsidTr="000E1A2F">
        <w:tc>
          <w:tcPr>
            <w:tcW w:w="1980" w:type="dxa"/>
            <w:vAlign w:val="center"/>
          </w:tcPr>
          <w:p w:rsidR="00FF4AF8" w:rsidRPr="00146054" w:rsidRDefault="00FF4AF8" w:rsidP="00146054">
            <w:pPr>
              <w:spacing w:line="276" w:lineRule="auto"/>
              <w:rPr>
                <w:rFonts w:ascii="Times New Roman" w:hAnsi="Times New Roman" w:cs="Times New Roman"/>
                <w:sz w:val="20"/>
                <w:szCs w:val="20"/>
              </w:rPr>
            </w:pPr>
            <w:r w:rsidRPr="00146054">
              <w:rPr>
                <w:rStyle w:val="Teksttreci2"/>
                <w:rFonts w:eastAsiaTheme="minorHAnsi"/>
              </w:rPr>
              <w:t>Karta graficzna</w:t>
            </w:r>
          </w:p>
        </w:tc>
        <w:tc>
          <w:tcPr>
            <w:tcW w:w="9214" w:type="dxa"/>
            <w:vAlign w:val="center"/>
          </w:tcPr>
          <w:p w:rsidR="00FF4AF8" w:rsidRPr="00146054" w:rsidRDefault="000B5567" w:rsidP="00146054">
            <w:pPr>
              <w:spacing w:line="276" w:lineRule="auto"/>
              <w:jc w:val="both"/>
              <w:rPr>
                <w:rFonts w:ascii="Times New Roman" w:hAnsi="Times New Roman" w:cs="Times New Roman"/>
                <w:color w:val="0066CC"/>
                <w:u w:val="single"/>
              </w:rPr>
            </w:pPr>
            <w:r w:rsidRPr="00146054">
              <w:rPr>
                <w:rFonts w:ascii="Times New Roman" w:hAnsi="Times New Roman" w:cs="Times New Roman"/>
                <w:color w:val="000000"/>
                <w:sz w:val="20"/>
              </w:rPr>
              <w:t xml:space="preserve">Oferowana karta graficzna musi osiągać w teście </w:t>
            </w:r>
            <w:proofErr w:type="spellStart"/>
            <w:r w:rsidRPr="00146054">
              <w:rPr>
                <w:rFonts w:ascii="Times New Roman" w:hAnsi="Times New Roman" w:cs="Times New Roman"/>
                <w:color w:val="000000"/>
                <w:sz w:val="20"/>
              </w:rPr>
              <w:t>PassMark</w:t>
            </w:r>
            <w:proofErr w:type="spellEnd"/>
            <w:r w:rsidRPr="00146054">
              <w:rPr>
                <w:rFonts w:ascii="Times New Roman" w:hAnsi="Times New Roman" w:cs="Times New Roman"/>
                <w:color w:val="000000"/>
                <w:sz w:val="20"/>
              </w:rPr>
              <w:t xml:space="preserve"> Performance Test co najmniej wynik 1050 punktów w G3D Rating, wynik dostępny na</w:t>
            </w:r>
            <w:r w:rsidR="00FF42D6" w:rsidRPr="00146054">
              <w:rPr>
                <w:rFonts w:ascii="Times New Roman" w:hAnsi="Times New Roman" w:cs="Times New Roman"/>
                <w:color w:val="000000"/>
                <w:sz w:val="20"/>
              </w:rPr>
              <w:t xml:space="preserve"> </w:t>
            </w:r>
            <w:r w:rsidRPr="00146054">
              <w:rPr>
                <w:rFonts w:ascii="Times New Roman" w:hAnsi="Times New Roman" w:cs="Times New Roman"/>
                <w:color w:val="000000"/>
                <w:sz w:val="20"/>
              </w:rPr>
              <w:t xml:space="preserve">stronie: </w:t>
            </w:r>
            <w:hyperlink r:id="rId8" w:history="1">
              <w:r w:rsidRPr="008E29E4">
                <w:rPr>
                  <w:rStyle w:val="Hipercze"/>
                  <w:rFonts w:ascii="Times New Roman" w:hAnsi="Times New Roman" w:cs="Times New Roman"/>
                  <w:color w:val="auto"/>
                  <w:sz w:val="20"/>
                  <w:szCs w:val="20"/>
                  <w:u w:val="none"/>
                </w:rPr>
                <w:t>http://www.videocardbenchmark.net/gpu_list.php</w:t>
              </w:r>
            </w:hyperlink>
          </w:p>
        </w:tc>
        <w:tc>
          <w:tcPr>
            <w:tcW w:w="2800" w:type="dxa"/>
          </w:tcPr>
          <w:p w:rsidR="00FF4AF8" w:rsidRPr="00146054" w:rsidRDefault="00FF4AF8" w:rsidP="00146054">
            <w:pPr>
              <w:spacing w:line="276" w:lineRule="auto"/>
              <w:jc w:val="both"/>
              <w:rPr>
                <w:rStyle w:val="Teksttreci2"/>
                <w:rFonts w:eastAsiaTheme="minorHAnsi"/>
              </w:rPr>
            </w:pPr>
          </w:p>
        </w:tc>
      </w:tr>
      <w:tr w:rsidR="00FF4AF8" w:rsidRPr="00146054" w:rsidTr="000E1A2F">
        <w:tc>
          <w:tcPr>
            <w:tcW w:w="1980" w:type="dxa"/>
            <w:vAlign w:val="center"/>
          </w:tcPr>
          <w:p w:rsidR="00FF4AF8" w:rsidRPr="00146054" w:rsidRDefault="00FF4AF8" w:rsidP="00146054">
            <w:pPr>
              <w:spacing w:line="276" w:lineRule="auto"/>
              <w:rPr>
                <w:rFonts w:ascii="Times New Roman" w:hAnsi="Times New Roman" w:cs="Times New Roman"/>
                <w:sz w:val="20"/>
                <w:szCs w:val="20"/>
              </w:rPr>
            </w:pPr>
            <w:r w:rsidRPr="00146054">
              <w:rPr>
                <w:rStyle w:val="Teksttreci2"/>
                <w:rFonts w:eastAsiaTheme="minorHAnsi"/>
              </w:rPr>
              <w:t>Połączenie sieciowe</w:t>
            </w:r>
          </w:p>
        </w:tc>
        <w:tc>
          <w:tcPr>
            <w:tcW w:w="9214" w:type="dxa"/>
            <w:vAlign w:val="center"/>
          </w:tcPr>
          <w:p w:rsidR="00FF4AF8" w:rsidRPr="00146054" w:rsidRDefault="00FF4AF8" w:rsidP="00146054">
            <w:pPr>
              <w:spacing w:line="276" w:lineRule="auto"/>
              <w:jc w:val="both"/>
              <w:rPr>
                <w:rFonts w:ascii="Times New Roman" w:eastAsia="Arial Unicode MS" w:hAnsi="Times New Roman" w:cs="Times New Roman"/>
                <w:color w:val="000000"/>
                <w:sz w:val="20"/>
                <w:szCs w:val="20"/>
                <w:lang w:val="en-US" w:bidi="en-US"/>
              </w:rPr>
            </w:pPr>
            <w:r w:rsidRPr="00146054">
              <w:rPr>
                <w:rStyle w:val="Teksttreci2"/>
                <w:rFonts w:eastAsia="Arial Unicode MS"/>
              </w:rPr>
              <w:t xml:space="preserve">Dwuzakresowa IEEE 802.11, 10/100/1000 </w:t>
            </w:r>
            <w:r w:rsidRPr="00146054">
              <w:rPr>
                <w:rStyle w:val="Teksttreci2"/>
                <w:rFonts w:eastAsia="Arial Unicode MS"/>
                <w:lang w:val="en-US" w:eastAsia="en-US" w:bidi="en-US"/>
              </w:rPr>
              <w:t xml:space="preserve">Base </w:t>
            </w:r>
            <w:r w:rsidRPr="00146054">
              <w:rPr>
                <w:rStyle w:val="Teksttreci2"/>
                <w:rFonts w:eastAsia="Arial Unicode MS"/>
              </w:rPr>
              <w:t xml:space="preserve">T, </w:t>
            </w:r>
            <w:r w:rsidRPr="00146054">
              <w:rPr>
                <w:rStyle w:val="Teksttreci2"/>
                <w:rFonts w:eastAsia="Arial Unicode MS"/>
                <w:lang w:val="en-US" w:eastAsia="en-US" w:bidi="en-US"/>
              </w:rPr>
              <w:t>Bluetooth</w:t>
            </w:r>
          </w:p>
        </w:tc>
        <w:tc>
          <w:tcPr>
            <w:tcW w:w="2800" w:type="dxa"/>
          </w:tcPr>
          <w:p w:rsidR="00FF4AF8" w:rsidRPr="00146054" w:rsidRDefault="00FF4AF8" w:rsidP="00146054">
            <w:pPr>
              <w:spacing w:line="276" w:lineRule="auto"/>
              <w:jc w:val="both"/>
              <w:rPr>
                <w:rStyle w:val="Teksttreci2"/>
                <w:rFonts w:eastAsia="Arial Unicode MS"/>
              </w:rPr>
            </w:pPr>
          </w:p>
        </w:tc>
      </w:tr>
      <w:tr w:rsidR="00FF4AF8" w:rsidRPr="00146054" w:rsidTr="000E1A2F">
        <w:trPr>
          <w:trHeight w:val="449"/>
        </w:trPr>
        <w:tc>
          <w:tcPr>
            <w:tcW w:w="1980" w:type="dxa"/>
            <w:vMerge w:val="restart"/>
            <w:vAlign w:val="center"/>
          </w:tcPr>
          <w:p w:rsidR="00FF4AF8" w:rsidRPr="00146054" w:rsidRDefault="00FF4AF8" w:rsidP="00146054">
            <w:pPr>
              <w:spacing w:line="276" w:lineRule="auto"/>
              <w:rPr>
                <w:rStyle w:val="Teksttreci2"/>
                <w:rFonts w:eastAsiaTheme="minorHAnsi"/>
              </w:rPr>
            </w:pPr>
            <w:r w:rsidRPr="00146054">
              <w:rPr>
                <w:rStyle w:val="Teksttreci2"/>
                <w:rFonts w:eastAsiaTheme="minorHAnsi"/>
              </w:rPr>
              <w:t>Interfejsy</w:t>
            </w:r>
          </w:p>
        </w:tc>
        <w:tc>
          <w:tcPr>
            <w:tcW w:w="9214" w:type="dxa"/>
            <w:vAlign w:val="center"/>
          </w:tcPr>
          <w:p w:rsidR="00FF4AF8" w:rsidRPr="00146054" w:rsidRDefault="00FF4AF8" w:rsidP="00146054">
            <w:pPr>
              <w:spacing w:line="276" w:lineRule="auto"/>
              <w:jc w:val="both"/>
              <w:rPr>
                <w:rStyle w:val="Teksttreci2"/>
                <w:rFonts w:eastAsiaTheme="minorHAnsi"/>
              </w:rPr>
            </w:pPr>
            <w:r w:rsidRPr="00146054">
              <w:rPr>
                <w:rStyle w:val="Teksttreci2"/>
                <w:rFonts w:eastAsiaTheme="minorHAnsi"/>
              </w:rPr>
              <w:t>6 x USB, w tym min.: 2 x USB 3.0 na przednim panelu</w:t>
            </w:r>
          </w:p>
        </w:tc>
        <w:tc>
          <w:tcPr>
            <w:tcW w:w="2800" w:type="dxa"/>
          </w:tcPr>
          <w:p w:rsidR="00FF4AF8" w:rsidRPr="00146054" w:rsidRDefault="00FF4AF8" w:rsidP="00146054">
            <w:pPr>
              <w:spacing w:line="276" w:lineRule="auto"/>
              <w:jc w:val="both"/>
              <w:rPr>
                <w:rStyle w:val="Teksttreci2"/>
                <w:rFonts w:eastAsiaTheme="minorHAnsi"/>
              </w:rPr>
            </w:pPr>
          </w:p>
        </w:tc>
      </w:tr>
      <w:tr w:rsidR="00FF4AF8" w:rsidRPr="00146054" w:rsidTr="000E1A2F">
        <w:trPr>
          <w:trHeight w:val="449"/>
        </w:trPr>
        <w:tc>
          <w:tcPr>
            <w:tcW w:w="1980" w:type="dxa"/>
            <w:vMerge/>
            <w:vAlign w:val="center"/>
          </w:tcPr>
          <w:p w:rsidR="00FF4AF8" w:rsidRPr="00146054" w:rsidRDefault="00FF4AF8" w:rsidP="00146054">
            <w:pPr>
              <w:spacing w:line="276" w:lineRule="auto"/>
              <w:rPr>
                <w:rStyle w:val="Teksttreci2"/>
                <w:rFonts w:eastAsiaTheme="minorHAnsi"/>
              </w:rPr>
            </w:pPr>
          </w:p>
        </w:tc>
        <w:tc>
          <w:tcPr>
            <w:tcW w:w="9214" w:type="dxa"/>
            <w:vAlign w:val="center"/>
          </w:tcPr>
          <w:p w:rsidR="00FF4AF8" w:rsidRPr="00146054" w:rsidRDefault="00FF4AF8" w:rsidP="00146054">
            <w:pPr>
              <w:spacing w:line="276" w:lineRule="auto"/>
              <w:jc w:val="both"/>
              <w:rPr>
                <w:rStyle w:val="Teksttreci2"/>
                <w:rFonts w:eastAsiaTheme="minorHAnsi"/>
              </w:rPr>
            </w:pPr>
            <w:r w:rsidRPr="00146054">
              <w:rPr>
                <w:rStyle w:val="Teksttreci2"/>
                <w:rFonts w:eastAsiaTheme="minorHAnsi"/>
              </w:rPr>
              <w:t>1 x RJ45 LAN</w:t>
            </w:r>
          </w:p>
        </w:tc>
        <w:tc>
          <w:tcPr>
            <w:tcW w:w="2800" w:type="dxa"/>
          </w:tcPr>
          <w:p w:rsidR="00FF4AF8" w:rsidRPr="00146054" w:rsidRDefault="00FF4AF8" w:rsidP="00146054">
            <w:pPr>
              <w:spacing w:line="276" w:lineRule="auto"/>
              <w:jc w:val="both"/>
              <w:rPr>
                <w:rStyle w:val="Teksttreci2"/>
                <w:rFonts w:eastAsiaTheme="minorHAnsi"/>
              </w:rPr>
            </w:pPr>
          </w:p>
        </w:tc>
      </w:tr>
      <w:tr w:rsidR="00FF4AF8" w:rsidRPr="008E29E4" w:rsidTr="000E1A2F">
        <w:trPr>
          <w:trHeight w:val="449"/>
        </w:trPr>
        <w:tc>
          <w:tcPr>
            <w:tcW w:w="1980" w:type="dxa"/>
            <w:vMerge/>
            <w:vAlign w:val="center"/>
          </w:tcPr>
          <w:p w:rsidR="00FF4AF8" w:rsidRPr="00146054" w:rsidRDefault="00FF4AF8" w:rsidP="00146054">
            <w:pPr>
              <w:spacing w:line="276" w:lineRule="auto"/>
              <w:rPr>
                <w:rStyle w:val="Teksttreci2"/>
                <w:rFonts w:eastAsiaTheme="minorHAnsi"/>
              </w:rPr>
            </w:pPr>
          </w:p>
        </w:tc>
        <w:tc>
          <w:tcPr>
            <w:tcW w:w="9214" w:type="dxa"/>
            <w:vAlign w:val="center"/>
          </w:tcPr>
          <w:p w:rsidR="00FF4AF8" w:rsidRPr="00C3477D" w:rsidRDefault="00FF4AF8" w:rsidP="00146054">
            <w:pPr>
              <w:spacing w:line="276" w:lineRule="auto"/>
              <w:jc w:val="both"/>
              <w:rPr>
                <w:rStyle w:val="Teksttreci2"/>
                <w:rFonts w:eastAsiaTheme="minorHAnsi"/>
                <w:color w:val="auto"/>
                <w:lang w:val="en-US" w:eastAsia="en-US" w:bidi="ar-SA"/>
              </w:rPr>
            </w:pPr>
            <w:r w:rsidRPr="00C3477D">
              <w:rPr>
                <w:rFonts w:ascii="Times New Roman" w:hAnsi="Times New Roman" w:cs="Times New Roman"/>
                <w:sz w:val="20"/>
                <w:szCs w:val="20"/>
                <w:lang w:val="en-US"/>
              </w:rPr>
              <w:t>1 x HDMI</w:t>
            </w:r>
            <w:r w:rsidR="00FF42D6" w:rsidRPr="00C3477D">
              <w:rPr>
                <w:rFonts w:ascii="Times New Roman" w:hAnsi="Times New Roman" w:cs="Times New Roman"/>
                <w:sz w:val="20"/>
                <w:szCs w:val="20"/>
                <w:lang w:val="en-US"/>
              </w:rPr>
              <w:t xml:space="preserve"> lub </w:t>
            </w:r>
            <w:r w:rsidRPr="00C3477D">
              <w:rPr>
                <w:rFonts w:ascii="Times New Roman" w:hAnsi="Times New Roman" w:cs="Times New Roman"/>
                <w:lang w:val="en-US"/>
              </w:rPr>
              <w:t>Display Port</w:t>
            </w:r>
          </w:p>
        </w:tc>
        <w:tc>
          <w:tcPr>
            <w:tcW w:w="2800" w:type="dxa"/>
          </w:tcPr>
          <w:p w:rsidR="00FF4AF8" w:rsidRPr="00C3477D" w:rsidRDefault="00FF4AF8" w:rsidP="00146054">
            <w:pPr>
              <w:spacing w:line="276" w:lineRule="auto"/>
              <w:jc w:val="both"/>
              <w:rPr>
                <w:rFonts w:ascii="Times New Roman" w:hAnsi="Times New Roman" w:cs="Times New Roman"/>
                <w:sz w:val="20"/>
                <w:szCs w:val="20"/>
                <w:lang w:val="en-US"/>
              </w:rPr>
            </w:pPr>
          </w:p>
        </w:tc>
      </w:tr>
      <w:tr w:rsidR="00FF4AF8" w:rsidRPr="00146054" w:rsidTr="000E1A2F">
        <w:trPr>
          <w:trHeight w:val="449"/>
        </w:trPr>
        <w:tc>
          <w:tcPr>
            <w:tcW w:w="1980" w:type="dxa"/>
            <w:vMerge/>
            <w:vAlign w:val="center"/>
          </w:tcPr>
          <w:p w:rsidR="00FF4AF8" w:rsidRPr="00C3477D" w:rsidRDefault="00FF4AF8" w:rsidP="00146054">
            <w:pPr>
              <w:spacing w:line="276" w:lineRule="auto"/>
              <w:rPr>
                <w:rStyle w:val="Teksttreci2"/>
                <w:rFonts w:eastAsiaTheme="minorHAnsi"/>
                <w:lang w:val="en-US"/>
              </w:rPr>
            </w:pPr>
          </w:p>
        </w:tc>
        <w:tc>
          <w:tcPr>
            <w:tcW w:w="9214" w:type="dxa"/>
            <w:vAlign w:val="center"/>
          </w:tcPr>
          <w:p w:rsidR="00FF4AF8" w:rsidRPr="00146054" w:rsidRDefault="00FF4AF8" w:rsidP="00146054">
            <w:pPr>
              <w:spacing w:line="276" w:lineRule="auto"/>
              <w:jc w:val="both"/>
              <w:rPr>
                <w:rStyle w:val="Teksttreci2"/>
                <w:rFonts w:eastAsiaTheme="minorHAnsi"/>
                <w:color w:val="auto"/>
                <w:lang w:eastAsia="en-US" w:bidi="ar-SA"/>
              </w:rPr>
            </w:pPr>
            <w:r w:rsidRPr="00146054">
              <w:rPr>
                <w:rFonts w:ascii="Times New Roman" w:hAnsi="Times New Roman" w:cs="Times New Roman"/>
                <w:sz w:val="20"/>
                <w:szCs w:val="20"/>
              </w:rPr>
              <w:t>1 x VGA</w:t>
            </w:r>
          </w:p>
        </w:tc>
        <w:tc>
          <w:tcPr>
            <w:tcW w:w="2800" w:type="dxa"/>
          </w:tcPr>
          <w:p w:rsidR="00FF4AF8" w:rsidRPr="00146054" w:rsidRDefault="00FF4AF8" w:rsidP="00146054">
            <w:pPr>
              <w:spacing w:line="276" w:lineRule="auto"/>
              <w:jc w:val="both"/>
              <w:rPr>
                <w:rFonts w:ascii="Times New Roman" w:hAnsi="Times New Roman" w:cs="Times New Roman"/>
                <w:sz w:val="20"/>
                <w:szCs w:val="20"/>
              </w:rPr>
            </w:pPr>
          </w:p>
        </w:tc>
      </w:tr>
      <w:tr w:rsidR="00FF4AF8" w:rsidRPr="00146054" w:rsidTr="000E1A2F">
        <w:trPr>
          <w:trHeight w:val="342"/>
        </w:trPr>
        <w:tc>
          <w:tcPr>
            <w:tcW w:w="1980" w:type="dxa"/>
            <w:vMerge/>
            <w:vAlign w:val="center"/>
          </w:tcPr>
          <w:p w:rsidR="00FF4AF8" w:rsidRPr="00146054" w:rsidRDefault="00FF4AF8" w:rsidP="00146054">
            <w:pPr>
              <w:spacing w:line="276" w:lineRule="auto"/>
              <w:rPr>
                <w:rStyle w:val="Teksttreci2"/>
                <w:rFonts w:eastAsiaTheme="minorHAnsi"/>
              </w:rPr>
            </w:pPr>
          </w:p>
        </w:tc>
        <w:tc>
          <w:tcPr>
            <w:tcW w:w="9214" w:type="dxa"/>
            <w:vAlign w:val="center"/>
          </w:tcPr>
          <w:p w:rsidR="00FF4AF8" w:rsidRPr="00146054" w:rsidRDefault="00FF4AF8" w:rsidP="00146054">
            <w:pPr>
              <w:spacing w:line="276" w:lineRule="auto"/>
              <w:jc w:val="both"/>
              <w:rPr>
                <w:rStyle w:val="Teksttreci2"/>
                <w:rFonts w:eastAsiaTheme="minorHAnsi"/>
              </w:rPr>
            </w:pPr>
            <w:r w:rsidRPr="00146054">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rsidR="00FF4AF8" w:rsidRPr="00146054" w:rsidRDefault="00FF4AF8" w:rsidP="00146054">
            <w:pPr>
              <w:spacing w:line="276" w:lineRule="auto"/>
              <w:jc w:val="both"/>
              <w:rPr>
                <w:rFonts w:ascii="Times New Roman" w:hAnsi="Times New Roman" w:cs="Times New Roman"/>
                <w:color w:val="000000"/>
                <w:sz w:val="20"/>
                <w:szCs w:val="20"/>
                <w:lang w:eastAsia="pl-PL" w:bidi="pl-PL"/>
              </w:rPr>
            </w:pPr>
          </w:p>
        </w:tc>
      </w:tr>
      <w:tr w:rsidR="00FF4AF8" w:rsidRPr="00146054" w:rsidTr="000E1A2F">
        <w:trPr>
          <w:trHeight w:val="342"/>
        </w:trPr>
        <w:tc>
          <w:tcPr>
            <w:tcW w:w="1980" w:type="dxa"/>
            <w:vMerge/>
            <w:vAlign w:val="center"/>
          </w:tcPr>
          <w:p w:rsidR="00FF4AF8" w:rsidRPr="00146054" w:rsidRDefault="00FF4AF8" w:rsidP="00146054">
            <w:pPr>
              <w:spacing w:line="276" w:lineRule="auto"/>
              <w:rPr>
                <w:rStyle w:val="Teksttreci2"/>
                <w:rFonts w:eastAsiaTheme="minorHAnsi"/>
              </w:rPr>
            </w:pPr>
          </w:p>
        </w:tc>
        <w:tc>
          <w:tcPr>
            <w:tcW w:w="9214" w:type="dxa"/>
            <w:vAlign w:val="center"/>
          </w:tcPr>
          <w:p w:rsidR="00FF4AF8" w:rsidRPr="00146054" w:rsidRDefault="00FF4AF8" w:rsidP="00146054">
            <w:pPr>
              <w:spacing w:line="276" w:lineRule="auto"/>
              <w:jc w:val="both"/>
              <w:rPr>
                <w:rFonts w:ascii="Times New Roman" w:hAnsi="Times New Roman" w:cs="Times New Roman"/>
                <w:color w:val="000000"/>
                <w:sz w:val="20"/>
                <w:szCs w:val="20"/>
                <w:lang w:eastAsia="pl-PL" w:bidi="pl-PL"/>
              </w:rPr>
            </w:pPr>
            <w:r w:rsidRPr="00146054">
              <w:rPr>
                <w:rStyle w:val="Teksttreci2"/>
                <w:rFonts w:eastAsiaTheme="minorHAnsi"/>
              </w:rPr>
              <w:t>wymagana ilość i rozmieszczenie (na zewnątrz obudowy komputera) portów nie może być osiągnięta w wyniku stosowania konwerterów, przejściówek itp.</w:t>
            </w:r>
          </w:p>
        </w:tc>
        <w:tc>
          <w:tcPr>
            <w:tcW w:w="2800" w:type="dxa"/>
          </w:tcPr>
          <w:p w:rsidR="00FF4AF8" w:rsidRPr="00146054" w:rsidRDefault="00FF4AF8" w:rsidP="00146054">
            <w:pPr>
              <w:spacing w:line="276" w:lineRule="auto"/>
              <w:jc w:val="both"/>
              <w:rPr>
                <w:rStyle w:val="Teksttreci2"/>
                <w:rFonts w:eastAsiaTheme="minorHAnsi"/>
              </w:rPr>
            </w:pPr>
          </w:p>
        </w:tc>
      </w:tr>
      <w:tr w:rsidR="00FF4AF8" w:rsidRPr="00146054" w:rsidTr="000E1A2F">
        <w:tc>
          <w:tcPr>
            <w:tcW w:w="1980" w:type="dxa"/>
            <w:vAlign w:val="center"/>
          </w:tcPr>
          <w:p w:rsidR="00FF4AF8" w:rsidRPr="00146054" w:rsidRDefault="00FF4AF8" w:rsidP="00146054">
            <w:pPr>
              <w:spacing w:line="276" w:lineRule="auto"/>
              <w:rPr>
                <w:rFonts w:ascii="Times New Roman" w:hAnsi="Times New Roman" w:cs="Times New Roman"/>
                <w:sz w:val="20"/>
                <w:szCs w:val="20"/>
              </w:rPr>
            </w:pPr>
            <w:r w:rsidRPr="00146054">
              <w:rPr>
                <w:rStyle w:val="Teksttreci2"/>
                <w:rFonts w:eastAsiaTheme="minorHAnsi"/>
              </w:rPr>
              <w:t>Napęd optyczny</w:t>
            </w:r>
          </w:p>
        </w:tc>
        <w:tc>
          <w:tcPr>
            <w:tcW w:w="9214" w:type="dxa"/>
            <w:vAlign w:val="center"/>
          </w:tcPr>
          <w:p w:rsidR="00FF4AF8" w:rsidRPr="00C3477D" w:rsidRDefault="00FF4AF8" w:rsidP="00146054">
            <w:pPr>
              <w:spacing w:line="276" w:lineRule="auto"/>
              <w:jc w:val="both"/>
              <w:rPr>
                <w:rFonts w:ascii="Times New Roman" w:hAnsi="Times New Roman" w:cs="Times New Roman"/>
                <w:color w:val="000000"/>
                <w:sz w:val="20"/>
                <w:szCs w:val="20"/>
                <w:lang w:eastAsia="pl-PL" w:bidi="en-US"/>
              </w:rPr>
            </w:pPr>
            <w:r w:rsidRPr="00C3477D">
              <w:rPr>
                <w:rStyle w:val="Teksttreci2"/>
                <w:rFonts w:eastAsiaTheme="minorHAnsi"/>
                <w:lang w:bidi="en-US"/>
              </w:rPr>
              <w:t>DVD-+RW</w:t>
            </w:r>
            <w:r w:rsidR="00CD021B" w:rsidRPr="00C3477D">
              <w:rPr>
                <w:rStyle w:val="Teksttreci2"/>
                <w:rFonts w:eastAsiaTheme="minorHAnsi"/>
                <w:lang w:bidi="en-US"/>
              </w:rPr>
              <w:t xml:space="preserve"> - </w:t>
            </w:r>
            <w:r w:rsidR="00CD021B" w:rsidRPr="00146054">
              <w:rPr>
                <w:rFonts w:ascii="Times New Roman" w:hAnsi="Times New Roman" w:cs="Times New Roman"/>
                <w:bCs/>
                <w:color w:val="000000"/>
                <w:sz w:val="20"/>
              </w:rPr>
              <w:t xml:space="preserve">w dedykowanej wnęce zewnętrznej </w:t>
            </w:r>
            <w:proofErr w:type="spellStart"/>
            <w:r w:rsidR="00CD021B" w:rsidRPr="00146054">
              <w:rPr>
                <w:rFonts w:ascii="Times New Roman" w:hAnsi="Times New Roman" w:cs="Times New Roman"/>
                <w:bCs/>
                <w:color w:val="000000"/>
                <w:sz w:val="20"/>
              </w:rPr>
              <w:t>slim</w:t>
            </w:r>
            <w:proofErr w:type="spellEnd"/>
          </w:p>
        </w:tc>
        <w:tc>
          <w:tcPr>
            <w:tcW w:w="2800" w:type="dxa"/>
          </w:tcPr>
          <w:p w:rsidR="00FF4AF8" w:rsidRPr="00C3477D" w:rsidRDefault="00FF4AF8" w:rsidP="00146054">
            <w:pPr>
              <w:spacing w:line="276" w:lineRule="auto"/>
              <w:jc w:val="both"/>
              <w:rPr>
                <w:rStyle w:val="Teksttreci2"/>
                <w:rFonts w:eastAsiaTheme="minorHAnsi"/>
                <w:lang w:bidi="en-US"/>
              </w:rPr>
            </w:pPr>
          </w:p>
        </w:tc>
      </w:tr>
      <w:tr w:rsidR="006A3F61" w:rsidRPr="00146054" w:rsidTr="000E1A2F">
        <w:tc>
          <w:tcPr>
            <w:tcW w:w="1980" w:type="dxa"/>
            <w:vAlign w:val="center"/>
          </w:tcPr>
          <w:p w:rsidR="006A3F61" w:rsidRPr="00146054" w:rsidRDefault="006A3F61" w:rsidP="00146054">
            <w:pPr>
              <w:spacing w:line="276" w:lineRule="auto"/>
              <w:rPr>
                <w:rStyle w:val="Teksttreci2"/>
                <w:rFonts w:eastAsiaTheme="minorHAnsi"/>
              </w:rPr>
            </w:pPr>
            <w:r w:rsidRPr="00146054">
              <w:rPr>
                <w:rStyle w:val="Teksttreci2"/>
                <w:rFonts w:eastAsiaTheme="minorHAnsi"/>
              </w:rPr>
              <w:t>Zasilacz</w:t>
            </w:r>
          </w:p>
        </w:tc>
        <w:tc>
          <w:tcPr>
            <w:tcW w:w="9214" w:type="dxa"/>
            <w:vAlign w:val="center"/>
          </w:tcPr>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Zasilacz o mocy min. 200W pracujący w sieci 230V 50/60Hz prądu zmiennego i efektywności min. 85% przy obciążeniu zasilacza na poziomie 50% oraz o efektywności min. 82% przy obciążeniu zasilacza na poziomie 100%.</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lastRenderedPageBreak/>
              <w:t xml:space="preserve">Zasilacz w oferowanym komputerze musi się znajdować na stronie </w:t>
            </w:r>
            <w:hyperlink r:id="rId9" w:history="1">
              <w:r w:rsidRPr="008E29E4">
                <w:rPr>
                  <w:rStyle w:val="Hipercze"/>
                  <w:rFonts w:ascii="Times New Roman" w:hAnsi="Times New Roman" w:cs="Times New Roman"/>
                  <w:bCs/>
                  <w:color w:val="auto"/>
                  <w:u w:val="none"/>
                </w:rPr>
                <w:t>http://www.plugloadsolutions.com/80pluspowersupplies.aspx</w:t>
              </w:r>
            </w:hyperlink>
            <w:r w:rsidRPr="00146054">
              <w:rPr>
                <w:rFonts w:ascii="Times New Roman" w:hAnsi="Times New Roman" w:cs="Times New Roman"/>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rsidR="006A3F61" w:rsidRPr="00146054" w:rsidRDefault="006A3F61" w:rsidP="00146054">
            <w:pPr>
              <w:spacing w:line="276" w:lineRule="auto"/>
              <w:jc w:val="both"/>
              <w:rPr>
                <w:rStyle w:val="Teksttreci2"/>
                <w:rFonts w:eastAsiaTheme="minorHAnsi"/>
                <w:bCs/>
                <w:szCs w:val="22"/>
                <w:lang w:eastAsia="en-US" w:bidi="ar-SA"/>
              </w:rPr>
            </w:pPr>
            <w:r w:rsidRPr="00146054">
              <w:rPr>
                <w:rFonts w:ascii="Times New Roman" w:hAnsi="Times New Roman" w:cs="Times New Roman"/>
                <w:bCs/>
                <w:color w:val="000000"/>
                <w:sz w:val="20"/>
              </w:rPr>
              <w:t>Wydruki 80plus muszą być potwierdzone przez producenta lub dołączone oświadczenie producenta komputera, iż wskazane zasilacze przez wykonawcę spełniają 80plus.</w:t>
            </w:r>
          </w:p>
        </w:tc>
        <w:tc>
          <w:tcPr>
            <w:tcW w:w="2800" w:type="dxa"/>
          </w:tcPr>
          <w:p w:rsidR="006A3F61" w:rsidRPr="00C3477D" w:rsidRDefault="006A3F61" w:rsidP="00146054">
            <w:pPr>
              <w:spacing w:line="276" w:lineRule="auto"/>
              <w:jc w:val="both"/>
              <w:rPr>
                <w:rStyle w:val="Teksttreci2"/>
                <w:rFonts w:eastAsiaTheme="minorHAnsi"/>
                <w:lang w:bidi="en-US"/>
              </w:rPr>
            </w:pPr>
          </w:p>
        </w:tc>
      </w:tr>
      <w:tr w:rsidR="00FF4AF8" w:rsidRPr="00146054" w:rsidTr="000E1A2F">
        <w:tc>
          <w:tcPr>
            <w:tcW w:w="1980" w:type="dxa"/>
            <w:vAlign w:val="center"/>
          </w:tcPr>
          <w:p w:rsidR="00FF4AF8" w:rsidRPr="00146054" w:rsidRDefault="00FF4AF8" w:rsidP="00146054">
            <w:pPr>
              <w:spacing w:line="276" w:lineRule="auto"/>
              <w:rPr>
                <w:rStyle w:val="Teksttreci2"/>
                <w:rFonts w:eastAsiaTheme="minorHAnsi"/>
              </w:rPr>
            </w:pPr>
            <w:r w:rsidRPr="00146054">
              <w:rPr>
                <w:rStyle w:val="Teksttreci2"/>
                <w:rFonts w:eastAsiaTheme="minorHAnsi"/>
              </w:rPr>
              <w:t>Zabezpieczenia</w:t>
            </w:r>
          </w:p>
        </w:tc>
        <w:tc>
          <w:tcPr>
            <w:tcW w:w="9214" w:type="dxa"/>
            <w:vAlign w:val="center"/>
          </w:tcPr>
          <w:p w:rsidR="00146054" w:rsidRPr="00146054" w:rsidRDefault="006A3F61" w:rsidP="00146054">
            <w:pPr>
              <w:spacing w:line="276" w:lineRule="auto"/>
              <w:jc w:val="both"/>
              <w:rPr>
                <w:rStyle w:val="Teksttreci2"/>
                <w:rFonts w:eastAsiaTheme="minorHAnsi"/>
                <w:bCs/>
                <w:szCs w:val="22"/>
                <w:lang w:eastAsia="en-US" w:bidi="ar-SA"/>
              </w:rPr>
            </w:pPr>
            <w:r w:rsidRPr="00146054">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146054">
              <w:rPr>
                <w:rFonts w:ascii="Times New Roman" w:hAnsi="Times New Roman" w:cs="Times New Roman"/>
                <w:bCs/>
                <w:color w:val="000000"/>
                <w:sz w:val="20"/>
              </w:rPr>
              <w:t>boot</w:t>
            </w:r>
            <w:proofErr w:type="spellEnd"/>
            <w:r w:rsidRPr="00146054">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w:t>
            </w:r>
            <w:r w:rsidR="00560292">
              <w:rPr>
                <w:rFonts w:ascii="Times New Roman" w:hAnsi="Times New Roman" w:cs="Times New Roman"/>
                <w:bCs/>
                <w:color w:val="000000"/>
                <w:sz w:val="20"/>
              </w:rPr>
              <w:t xml:space="preserve"> </w:t>
            </w:r>
            <w:r w:rsidRPr="00146054">
              <w:rPr>
                <w:rFonts w:ascii="Times New Roman" w:hAnsi="Times New Roman" w:cs="Times New Roman"/>
                <w:bCs/>
                <w:color w:val="000000"/>
                <w:sz w:val="20"/>
              </w:rPr>
              <w:t>funkcjonalności: testy uruchamiane automatycznie lub w trybie interaktywnym,  możliwość powtórzenia testów,</w:t>
            </w:r>
            <w:r w:rsidR="00560292">
              <w:rPr>
                <w:rFonts w:ascii="Times New Roman" w:hAnsi="Times New Roman" w:cs="Times New Roman"/>
                <w:bCs/>
                <w:color w:val="000000"/>
                <w:sz w:val="20"/>
              </w:rPr>
              <w:t xml:space="preserve"> </w:t>
            </w:r>
            <w:r w:rsidRPr="00146054">
              <w:rPr>
                <w:rFonts w:ascii="Times New Roman" w:hAnsi="Times New Roman" w:cs="Times New Roman"/>
                <w:bCs/>
                <w:color w:val="000000"/>
                <w:sz w:val="20"/>
              </w:rPr>
              <w:t>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w:t>
            </w:r>
            <w:r w:rsidR="002D3235">
              <w:rPr>
                <w:rFonts w:ascii="Times New Roman" w:hAnsi="Times New Roman" w:cs="Times New Roman"/>
                <w:bCs/>
                <w:color w:val="000000"/>
                <w:sz w:val="20"/>
              </w:rPr>
              <w:t> </w:t>
            </w:r>
            <w:r w:rsidRPr="00146054">
              <w:rPr>
                <w:rFonts w:ascii="Times New Roman" w:hAnsi="Times New Roman" w:cs="Times New Roman"/>
                <w:bCs/>
                <w:color w:val="000000"/>
                <w:sz w:val="20"/>
              </w:rPr>
              <w:t>musi zawierać informację o nazwie komputera, wersji BIOS, numerze seryjnym komputera</w:t>
            </w:r>
            <w:r w:rsidR="00560292">
              <w:rPr>
                <w:rFonts w:ascii="Times New Roman" w:hAnsi="Times New Roman" w:cs="Times New Roman"/>
                <w:bCs/>
                <w:color w:val="000000"/>
                <w:sz w:val="20"/>
              </w:rPr>
              <w:t>, p</w:t>
            </w:r>
            <w:r w:rsidRPr="00146054">
              <w:rPr>
                <w:rFonts w:ascii="Times New Roman" w:hAnsi="Times New Roman" w:cs="Times New Roman"/>
                <w:bCs/>
                <w:color w:val="000000"/>
                <w:sz w:val="20"/>
              </w:rPr>
              <w:t>odawać dokładne informacje o wszystkich zainstalowanych komponentach, a w szczególności zawierać informacje o</w:t>
            </w:r>
            <w:r w:rsidR="002D3235">
              <w:rPr>
                <w:rFonts w:ascii="Times New Roman" w:hAnsi="Times New Roman" w:cs="Times New Roman"/>
                <w:bCs/>
                <w:color w:val="000000"/>
                <w:sz w:val="20"/>
              </w:rPr>
              <w:t> </w:t>
            </w:r>
            <w:r w:rsidRPr="00146054">
              <w:rPr>
                <w:rFonts w:ascii="Times New Roman" w:hAnsi="Times New Roman" w:cs="Times New Roman"/>
                <w:bCs/>
                <w:color w:val="000000"/>
                <w:sz w:val="20"/>
              </w:rPr>
              <w:t>numerze seryjnym, typie i pojemności dysku twardego, informacji o obrotach wentylatora CPU, informacji</w:t>
            </w:r>
            <w:r w:rsidR="002D3235">
              <w:rPr>
                <w:rFonts w:ascii="Times New Roman" w:hAnsi="Times New Roman" w:cs="Times New Roman"/>
                <w:bCs/>
                <w:color w:val="000000"/>
                <w:sz w:val="20"/>
              </w:rPr>
              <w:t> </w:t>
            </w:r>
            <w:r w:rsidRPr="00146054">
              <w:rPr>
                <w:rFonts w:ascii="Times New Roman" w:hAnsi="Times New Roman" w:cs="Times New Roman"/>
                <w:bCs/>
                <w:color w:val="000000"/>
                <w:sz w:val="20"/>
              </w:rPr>
              <w:t>o</w:t>
            </w:r>
            <w:r w:rsidR="002D3235">
              <w:rPr>
                <w:rFonts w:ascii="Times New Roman" w:hAnsi="Times New Roman" w:cs="Times New Roman"/>
                <w:bCs/>
                <w:color w:val="000000"/>
                <w:sz w:val="20"/>
              </w:rPr>
              <w:t> </w:t>
            </w:r>
            <w:r w:rsidRPr="00146054">
              <w:rPr>
                <w:rFonts w:ascii="Times New Roman" w:hAnsi="Times New Roman" w:cs="Times New Roman"/>
                <w:bCs/>
                <w:color w:val="000000"/>
                <w:sz w:val="20"/>
              </w:rPr>
              <w:t>procesorze w</w:t>
            </w:r>
            <w:r w:rsidR="009C4CAF">
              <w:rPr>
                <w:rFonts w:ascii="Times New Roman" w:hAnsi="Times New Roman" w:cs="Times New Roman"/>
                <w:bCs/>
                <w:color w:val="000000"/>
                <w:sz w:val="20"/>
              </w:rPr>
              <w:t> </w:t>
            </w:r>
            <w:r w:rsidRPr="00146054">
              <w:rPr>
                <w:rFonts w:ascii="Times New Roman" w:hAnsi="Times New Roman" w:cs="Times New Roman"/>
                <w:bCs/>
                <w:color w:val="000000"/>
                <w:sz w:val="20"/>
              </w:rPr>
              <w:t>tym model i taktowanie, informacji o pamięci w tym wielkość podana w MB, obsadzenie w</w:t>
            </w:r>
            <w:r w:rsidR="009C4CAF">
              <w:rPr>
                <w:rFonts w:ascii="Times New Roman" w:hAnsi="Times New Roman" w:cs="Times New Roman"/>
                <w:bCs/>
                <w:color w:val="000000"/>
                <w:sz w:val="20"/>
              </w:rPr>
              <w:t> </w:t>
            </w:r>
            <w:r w:rsidRPr="00146054">
              <w:rPr>
                <w:rFonts w:ascii="Times New Roman" w:hAnsi="Times New Roman" w:cs="Times New Roman"/>
                <w:bCs/>
                <w:color w:val="000000"/>
                <w:sz w:val="20"/>
              </w:rPr>
              <w:t>konkretnym banku, wykaz temperatur CPU, pamięci, temperatury panującej wewnątrz. System działający nawet w przypadku braku dysku twardego lub  w przypadku jego uszkodzenia, pozwalający na uzyskanie wyżej wymienionych funkcjonalności</w:t>
            </w:r>
            <w:r w:rsidR="00FF42D6" w:rsidRPr="00146054">
              <w:rPr>
                <w:rFonts w:ascii="Times New Roman" w:hAnsi="Times New Roman" w:cs="Times New Roman"/>
                <w:bCs/>
                <w:color w:val="000000"/>
                <w:sz w:val="20"/>
              </w:rPr>
              <w:t>,</w:t>
            </w:r>
            <w:r w:rsidRPr="00146054">
              <w:rPr>
                <w:rFonts w:ascii="Times New Roman" w:hAnsi="Times New Roman" w:cs="Times New Roman"/>
                <w:bCs/>
                <w:color w:val="000000"/>
                <w:sz w:val="20"/>
              </w:rPr>
              <w:t xml:space="preserve"> a w szczególności na przetestowanie: procesora i pamięci.</w:t>
            </w:r>
          </w:p>
        </w:tc>
        <w:tc>
          <w:tcPr>
            <w:tcW w:w="2800" w:type="dxa"/>
          </w:tcPr>
          <w:p w:rsidR="00FF4AF8" w:rsidRPr="00C3477D" w:rsidRDefault="00FF4AF8" w:rsidP="00146054">
            <w:pPr>
              <w:spacing w:line="276" w:lineRule="auto"/>
              <w:jc w:val="both"/>
              <w:rPr>
                <w:rStyle w:val="Teksttreci2"/>
                <w:rFonts w:eastAsiaTheme="minorHAnsi"/>
                <w:lang w:bidi="en-US"/>
              </w:rPr>
            </w:pPr>
          </w:p>
        </w:tc>
      </w:tr>
      <w:tr w:rsidR="00FF4AF8" w:rsidRPr="00146054" w:rsidTr="000E1A2F">
        <w:tc>
          <w:tcPr>
            <w:tcW w:w="1980" w:type="dxa"/>
            <w:vAlign w:val="center"/>
          </w:tcPr>
          <w:p w:rsidR="00FF4AF8" w:rsidRPr="00146054" w:rsidRDefault="00FF4AF8" w:rsidP="00146054">
            <w:pPr>
              <w:spacing w:line="276" w:lineRule="auto"/>
              <w:rPr>
                <w:rStyle w:val="Teksttreci2"/>
                <w:rFonts w:eastAsiaTheme="minorHAnsi"/>
              </w:rPr>
            </w:pPr>
            <w:r w:rsidRPr="00146054">
              <w:rPr>
                <w:rStyle w:val="Teksttreci2"/>
                <w:rFonts w:eastAsiaTheme="minorHAnsi"/>
              </w:rPr>
              <w:t>Rodzaj obudowy</w:t>
            </w:r>
          </w:p>
        </w:tc>
        <w:tc>
          <w:tcPr>
            <w:tcW w:w="9214" w:type="dxa"/>
            <w:vAlign w:val="center"/>
          </w:tcPr>
          <w:p w:rsidR="00145F26" w:rsidRPr="00146054" w:rsidRDefault="00FF4AF8" w:rsidP="00145F26">
            <w:pPr>
              <w:spacing w:line="276" w:lineRule="auto"/>
              <w:jc w:val="both"/>
              <w:rPr>
                <w:rFonts w:ascii="Times New Roman" w:hAnsi="Times New Roman" w:cs="Times New Roman"/>
                <w:bCs/>
                <w:color w:val="000000"/>
                <w:sz w:val="20"/>
              </w:rPr>
            </w:pPr>
            <w:r w:rsidRPr="00C3477D">
              <w:rPr>
                <w:rStyle w:val="Teksttreci2"/>
                <w:rFonts w:eastAsiaTheme="minorHAnsi"/>
                <w:lang w:bidi="en-US"/>
              </w:rPr>
              <w:t>Mini</w:t>
            </w:r>
            <w:r w:rsidR="00C46A30" w:rsidRPr="00C3477D">
              <w:rPr>
                <w:rStyle w:val="Teksttreci2"/>
                <w:rFonts w:eastAsiaTheme="minorHAnsi"/>
                <w:lang w:bidi="en-US"/>
              </w:rPr>
              <w:t>/</w:t>
            </w:r>
            <w:r w:rsidR="00476D54" w:rsidRPr="00C3477D">
              <w:rPr>
                <w:rStyle w:val="Teksttreci2"/>
                <w:rFonts w:eastAsiaTheme="minorHAnsi"/>
                <w:lang w:bidi="en-US"/>
              </w:rPr>
              <w:t xml:space="preserve">Micro Tower lub </w:t>
            </w:r>
            <w:r w:rsidR="007A0579" w:rsidRPr="00C3477D">
              <w:rPr>
                <w:rStyle w:val="Teksttreci2"/>
                <w:rFonts w:eastAsiaTheme="minorHAnsi"/>
                <w:lang w:bidi="en-US"/>
              </w:rPr>
              <w:t xml:space="preserve"> SFF</w:t>
            </w:r>
            <w:r w:rsidR="006D2C1B" w:rsidRPr="00C3477D">
              <w:rPr>
                <w:rStyle w:val="Teksttreci2"/>
                <w:rFonts w:eastAsiaTheme="minorHAnsi"/>
                <w:lang w:bidi="en-US"/>
              </w:rPr>
              <w:t xml:space="preserve">: </w:t>
            </w:r>
            <w:r w:rsidR="006D2C1B" w:rsidRPr="00146054">
              <w:rPr>
                <w:rFonts w:ascii="Times New Roman" w:hAnsi="Times New Roman" w:cs="Times New Roman"/>
                <w:bCs/>
                <w:color w:val="000000"/>
                <w:sz w:val="20"/>
              </w:rPr>
              <w:t xml:space="preserve">z obsługą kart PCI Express wyposażona w min. 1 wnękę wewnętrznie umożliwiającą montaż dysku 3,5” lub 2 dysków 2,5”. Napęd optyczny w dedykowanej wnęce zewnętrznej </w:t>
            </w:r>
            <w:proofErr w:type="spellStart"/>
            <w:r w:rsidR="006D2C1B" w:rsidRPr="00146054">
              <w:rPr>
                <w:rFonts w:ascii="Times New Roman" w:hAnsi="Times New Roman" w:cs="Times New Roman"/>
                <w:bCs/>
                <w:color w:val="000000"/>
                <w:sz w:val="20"/>
              </w:rPr>
              <w:t>slim</w:t>
            </w:r>
            <w:proofErr w:type="spellEnd"/>
            <w:r w:rsidR="006D2C1B" w:rsidRPr="00146054">
              <w:rPr>
                <w:rFonts w:ascii="Times New Roman" w:hAnsi="Times New Roman" w:cs="Times New Roman"/>
                <w:bCs/>
                <w:color w:val="000000"/>
                <w:sz w:val="20"/>
              </w:rPr>
              <w:t>. Obudowa fabrycznie przystosowana do pracy w orientacji poziomej i</w:t>
            </w:r>
            <w:r w:rsidR="009C4CAF">
              <w:rPr>
                <w:rFonts w:ascii="Times New Roman" w:hAnsi="Times New Roman" w:cs="Times New Roman"/>
                <w:bCs/>
                <w:color w:val="000000"/>
                <w:sz w:val="20"/>
              </w:rPr>
              <w:t> </w:t>
            </w:r>
            <w:r w:rsidR="006D2C1B" w:rsidRPr="00146054">
              <w:rPr>
                <w:rFonts w:ascii="Times New Roman" w:hAnsi="Times New Roman" w:cs="Times New Roman"/>
                <w:bCs/>
                <w:color w:val="000000"/>
                <w:sz w:val="20"/>
              </w:rPr>
              <w:t xml:space="preserve">pionowej. </w:t>
            </w:r>
          </w:p>
          <w:p w:rsidR="00145F26"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 xml:space="preserve">Obudowa musi umożliwiać zastosowanie zabezpieczenia fizycznego w postaci linki metalowej </w:t>
            </w:r>
            <w:r w:rsidR="006551D5">
              <w:rPr>
                <w:rFonts w:ascii="Times New Roman" w:hAnsi="Times New Roman" w:cs="Times New Roman"/>
                <w:bCs/>
                <w:color w:val="000000"/>
                <w:sz w:val="20"/>
              </w:rPr>
              <w:t>o</w:t>
            </w:r>
            <w:r w:rsidRPr="00146054">
              <w:rPr>
                <w:rFonts w:ascii="Times New Roman" w:hAnsi="Times New Roman" w:cs="Times New Roman"/>
                <w:bCs/>
                <w:color w:val="000000"/>
                <w:sz w:val="20"/>
              </w:rPr>
              <w:t xml:space="preserve">raz kłódki (oczko w obudowie do założenia kłódki). </w:t>
            </w:r>
          </w:p>
          <w:p w:rsidR="006A3F61" w:rsidRPr="00146054" w:rsidRDefault="006A3F61" w:rsidP="00146054">
            <w:pPr>
              <w:spacing w:line="276" w:lineRule="auto"/>
              <w:jc w:val="both"/>
              <w:rPr>
                <w:rStyle w:val="Teksttreci2"/>
                <w:rFonts w:eastAsiaTheme="minorHAnsi"/>
                <w:bCs/>
                <w:szCs w:val="22"/>
                <w:lang w:eastAsia="en-US" w:bidi="ar-SA"/>
              </w:rPr>
            </w:pPr>
            <w:r w:rsidRPr="00146054">
              <w:rPr>
                <w:rFonts w:ascii="Times New Roman" w:hAnsi="Times New Roman" w:cs="Times New Roman"/>
                <w:bCs/>
                <w:color w:val="000000"/>
                <w:sz w:val="20"/>
              </w:rPr>
              <w:t>Każdy komputer powinien być oznaczony niepowtarzalnym numerem seryjnym umieszonym na obudowie oraz musi być wpisany na stałe w BIOS.</w:t>
            </w:r>
          </w:p>
        </w:tc>
        <w:tc>
          <w:tcPr>
            <w:tcW w:w="2800" w:type="dxa"/>
          </w:tcPr>
          <w:p w:rsidR="00FF4AF8" w:rsidRPr="00C3477D" w:rsidRDefault="00FF4AF8" w:rsidP="00146054">
            <w:pPr>
              <w:spacing w:line="276" w:lineRule="auto"/>
              <w:jc w:val="both"/>
              <w:rPr>
                <w:rStyle w:val="Teksttreci2"/>
                <w:rFonts w:eastAsiaTheme="minorHAnsi"/>
                <w:lang w:bidi="en-US"/>
              </w:rPr>
            </w:pPr>
          </w:p>
        </w:tc>
      </w:tr>
      <w:tr w:rsidR="006A3F61" w:rsidRPr="00146054" w:rsidTr="000E1A2F">
        <w:tc>
          <w:tcPr>
            <w:tcW w:w="1980" w:type="dxa"/>
            <w:vAlign w:val="center"/>
          </w:tcPr>
          <w:p w:rsidR="006A3F61" w:rsidRPr="00146054" w:rsidRDefault="006A3F61" w:rsidP="00146054">
            <w:pPr>
              <w:spacing w:line="276" w:lineRule="auto"/>
              <w:rPr>
                <w:rStyle w:val="Teksttreci2"/>
                <w:rFonts w:eastAsiaTheme="minorHAnsi"/>
              </w:rPr>
            </w:pPr>
            <w:r w:rsidRPr="00146054">
              <w:rPr>
                <w:rFonts w:ascii="Times New Roman" w:hAnsi="Times New Roman" w:cs="Times New Roman"/>
                <w:bCs/>
                <w:color w:val="000000"/>
                <w:sz w:val="20"/>
              </w:rPr>
              <w:lastRenderedPageBreak/>
              <w:t>Zgodność z</w:t>
            </w:r>
            <w:r w:rsidR="000E1A2F">
              <w:rPr>
                <w:rFonts w:ascii="Times New Roman" w:hAnsi="Times New Roman" w:cs="Times New Roman"/>
                <w:bCs/>
                <w:color w:val="000000"/>
                <w:sz w:val="20"/>
              </w:rPr>
              <w:t> </w:t>
            </w:r>
            <w:r w:rsidRPr="00146054">
              <w:rPr>
                <w:rFonts w:ascii="Times New Roman" w:hAnsi="Times New Roman" w:cs="Times New Roman"/>
                <w:bCs/>
                <w:color w:val="000000"/>
                <w:sz w:val="20"/>
              </w:rPr>
              <w:t>systemami operacyjnymi</w:t>
            </w:r>
          </w:p>
        </w:tc>
        <w:tc>
          <w:tcPr>
            <w:tcW w:w="9214" w:type="dxa"/>
            <w:vAlign w:val="center"/>
          </w:tcPr>
          <w:p w:rsidR="006A3F61" w:rsidRPr="00146054" w:rsidRDefault="006A3F61" w:rsidP="00146054">
            <w:pPr>
              <w:spacing w:line="276" w:lineRule="auto"/>
              <w:jc w:val="both"/>
              <w:rPr>
                <w:rStyle w:val="Teksttreci2"/>
                <w:rFonts w:eastAsiaTheme="minorHAnsi"/>
                <w:bCs/>
                <w:szCs w:val="22"/>
                <w:lang w:eastAsia="en-US" w:bidi="ar-SA"/>
              </w:rPr>
            </w:pPr>
            <w:r w:rsidRPr="00146054">
              <w:rPr>
                <w:rFonts w:ascii="Times New Roman" w:hAnsi="Times New Roman" w:cs="Times New Roman"/>
                <w:bCs/>
                <w:color w:val="000000"/>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c>
          <w:tcPr>
            <w:tcW w:w="2800" w:type="dxa"/>
          </w:tcPr>
          <w:p w:rsidR="006A3F61" w:rsidRPr="00C3477D" w:rsidRDefault="006A3F61" w:rsidP="00146054">
            <w:pPr>
              <w:spacing w:line="276" w:lineRule="auto"/>
              <w:jc w:val="both"/>
              <w:rPr>
                <w:rStyle w:val="Teksttreci2"/>
                <w:rFonts w:eastAsiaTheme="minorHAnsi"/>
                <w:lang w:bidi="en-US"/>
              </w:rPr>
            </w:pPr>
          </w:p>
        </w:tc>
      </w:tr>
      <w:tr w:rsidR="006A3F61" w:rsidRPr="00146054" w:rsidTr="000E1A2F">
        <w:tc>
          <w:tcPr>
            <w:tcW w:w="1980" w:type="dxa"/>
            <w:vAlign w:val="center"/>
          </w:tcPr>
          <w:p w:rsidR="006A3F61" w:rsidRPr="00146054" w:rsidRDefault="000E1A2F" w:rsidP="00146054">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Wirtualizacja</w:t>
            </w:r>
          </w:p>
        </w:tc>
        <w:tc>
          <w:tcPr>
            <w:tcW w:w="9214" w:type="dxa"/>
          </w:tcPr>
          <w:p w:rsidR="006A3F61" w:rsidRPr="00146054" w:rsidRDefault="006A3F61" w:rsidP="00146054">
            <w:p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 xml:space="preserve">Sprzętowe wsparcie </w:t>
            </w:r>
            <w:r w:rsidR="00146054" w:rsidRPr="00146054">
              <w:rPr>
                <w:rFonts w:ascii="Times New Roman" w:hAnsi="Times New Roman" w:cs="Times New Roman"/>
                <w:color w:val="000000"/>
                <w:sz w:val="20"/>
              </w:rPr>
              <w:t>technologii</w:t>
            </w:r>
            <w:r w:rsidRPr="00146054">
              <w:rPr>
                <w:rFonts w:ascii="Times New Roman" w:hAnsi="Times New Roman" w:cs="Times New Roman"/>
                <w:color w:val="000000"/>
                <w:sz w:val="20"/>
              </w:rPr>
              <w:t xml:space="preserve"> wirtualizacji realizowane łącznie w procesorze, chipsecie płyty </w:t>
            </w:r>
            <w:r w:rsidR="00146054" w:rsidRPr="00146054">
              <w:rPr>
                <w:rFonts w:ascii="Times New Roman" w:hAnsi="Times New Roman" w:cs="Times New Roman"/>
                <w:color w:val="000000"/>
                <w:sz w:val="20"/>
              </w:rPr>
              <w:t>głównej</w:t>
            </w:r>
            <w:r w:rsidRPr="00146054">
              <w:rPr>
                <w:rFonts w:ascii="Times New Roman" w:hAnsi="Times New Roman" w:cs="Times New Roman"/>
                <w:color w:val="000000"/>
                <w:sz w:val="20"/>
              </w:rPr>
              <w:t xml:space="preserve"> oraz w</w:t>
            </w:r>
            <w:r w:rsidR="002D3235">
              <w:rPr>
                <w:rFonts w:ascii="Times New Roman" w:hAnsi="Times New Roman" w:cs="Times New Roman"/>
                <w:color w:val="000000"/>
                <w:sz w:val="20"/>
              </w:rPr>
              <w:t> </w:t>
            </w:r>
            <w:r w:rsidRPr="00146054">
              <w:rPr>
                <w:rFonts w:ascii="Times New Roman" w:hAnsi="Times New Roman" w:cs="Times New Roman"/>
                <w:color w:val="000000"/>
                <w:sz w:val="20"/>
              </w:rPr>
              <w:t xml:space="preserve"> BIOS systemu (możliwość włączenia/wyłączenia sprzętowego wsparcia wirtualizacji dla poszczególnych komponentów systemu).</w:t>
            </w:r>
          </w:p>
        </w:tc>
        <w:tc>
          <w:tcPr>
            <w:tcW w:w="2800" w:type="dxa"/>
          </w:tcPr>
          <w:p w:rsidR="006A3F61" w:rsidRPr="00C3477D" w:rsidRDefault="006A3F61" w:rsidP="00146054">
            <w:pPr>
              <w:spacing w:line="276" w:lineRule="auto"/>
              <w:jc w:val="both"/>
              <w:rPr>
                <w:rStyle w:val="Teksttreci2"/>
                <w:rFonts w:eastAsiaTheme="minorHAnsi"/>
                <w:lang w:bidi="en-US"/>
              </w:rPr>
            </w:pPr>
          </w:p>
        </w:tc>
      </w:tr>
      <w:tr w:rsidR="006A3F61" w:rsidRPr="00146054" w:rsidTr="000E1A2F">
        <w:tc>
          <w:tcPr>
            <w:tcW w:w="1980" w:type="dxa"/>
            <w:vAlign w:val="center"/>
          </w:tcPr>
          <w:p w:rsidR="006A3F61" w:rsidRPr="00146054" w:rsidRDefault="006A3F61" w:rsidP="00146054">
            <w:pPr>
              <w:spacing w:line="276" w:lineRule="auto"/>
              <w:rPr>
                <w:rFonts w:ascii="Times New Roman" w:hAnsi="Times New Roman" w:cs="Times New Roman"/>
                <w:bCs/>
                <w:color w:val="000000"/>
                <w:sz w:val="20"/>
              </w:rPr>
            </w:pPr>
            <w:r w:rsidRPr="00146054">
              <w:rPr>
                <w:rFonts w:ascii="Times New Roman" w:hAnsi="Times New Roman" w:cs="Times New Roman"/>
                <w:bCs/>
                <w:color w:val="000000"/>
                <w:sz w:val="20"/>
              </w:rPr>
              <w:t>BIOS</w:t>
            </w:r>
          </w:p>
        </w:tc>
        <w:tc>
          <w:tcPr>
            <w:tcW w:w="9214" w:type="dxa"/>
          </w:tcPr>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BIOS zgodny ze specyfikacją UEFI, wyprodukowany przez producenta komputera, zawierający logo producenta komputera lub nazwę producenta komputera lub nazwę modelu oferowanego komputera</w:t>
            </w:r>
            <w:r w:rsidR="00964169">
              <w:rPr>
                <w:rFonts w:ascii="Times New Roman" w:hAnsi="Times New Roman" w:cs="Times New Roman"/>
                <w:bCs/>
                <w:color w:val="000000"/>
                <w:sz w:val="20"/>
              </w:rPr>
              <w:t>.</w:t>
            </w:r>
          </w:p>
          <w:p w:rsidR="00C46A30"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Pełna obsługa BIOS za pomocą klawiatury i myszy</w:t>
            </w:r>
            <w:r w:rsidR="009C4CAF">
              <w:rPr>
                <w:rFonts w:ascii="Times New Roman" w:hAnsi="Times New Roman" w:cs="Times New Roman"/>
                <w:bCs/>
                <w:color w:val="000000"/>
                <w:sz w:val="20"/>
              </w:rPr>
              <w:t>.</w:t>
            </w:r>
            <w:r w:rsidRPr="00146054">
              <w:rPr>
                <w:rFonts w:ascii="Times New Roman" w:hAnsi="Times New Roman" w:cs="Times New Roman"/>
                <w:bCs/>
                <w:color w:val="000000"/>
                <w:sz w:val="20"/>
              </w:rPr>
              <w:t xml:space="preserve"> </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BIOS wyposażony w automatyczną detekcję zmiany konfiguracji, automatycznie nanoszący zmiany w</w:t>
            </w:r>
            <w:r w:rsidR="002D3235">
              <w:rPr>
                <w:rFonts w:ascii="Times New Roman" w:hAnsi="Times New Roman" w:cs="Times New Roman"/>
                <w:bCs/>
                <w:color w:val="000000"/>
                <w:sz w:val="20"/>
              </w:rPr>
              <w:t> </w:t>
            </w:r>
            <w:r w:rsidRPr="00146054">
              <w:rPr>
                <w:rFonts w:ascii="Times New Roman" w:hAnsi="Times New Roman" w:cs="Times New Roman"/>
                <w:bCs/>
                <w:color w:val="000000"/>
                <w:sz w:val="20"/>
              </w:rPr>
              <w:t>konfiguracji w szczególności: procesor, wielkość pamięci, pojemność dysku. Możliwość,</w:t>
            </w:r>
            <w:r w:rsidR="009C4CAF">
              <w:rPr>
                <w:rFonts w:ascii="Times New Roman" w:hAnsi="Times New Roman" w:cs="Times New Roman"/>
                <w:bCs/>
                <w:color w:val="000000"/>
                <w:sz w:val="20"/>
              </w:rPr>
              <w:t> </w:t>
            </w:r>
            <w:r w:rsidRPr="00146054">
              <w:rPr>
                <w:rFonts w:ascii="Times New Roman" w:hAnsi="Times New Roman" w:cs="Times New Roman"/>
                <w:bCs/>
                <w:color w:val="000000"/>
                <w:sz w:val="20"/>
              </w:rPr>
              <w:t>bez</w:t>
            </w:r>
            <w:r w:rsidR="009C4CAF">
              <w:rPr>
                <w:rFonts w:ascii="Times New Roman" w:hAnsi="Times New Roman" w:cs="Times New Roman"/>
                <w:bCs/>
                <w:color w:val="000000"/>
                <w:sz w:val="20"/>
              </w:rPr>
              <w:t> </w:t>
            </w:r>
            <w:r w:rsidRPr="00146054">
              <w:rPr>
                <w:rFonts w:ascii="Times New Roman" w:hAnsi="Times New Roman" w:cs="Times New Roman"/>
                <w:bCs/>
                <w:color w:val="000000"/>
                <w:sz w:val="20"/>
              </w:rPr>
              <w:t>uruchamiania</w:t>
            </w:r>
            <w:r w:rsidR="009C4CAF">
              <w:rPr>
                <w:rFonts w:ascii="Times New Roman" w:hAnsi="Times New Roman" w:cs="Times New Roman"/>
                <w:bCs/>
                <w:color w:val="000000"/>
                <w:sz w:val="20"/>
              </w:rPr>
              <w:t xml:space="preserve"> </w:t>
            </w:r>
            <w:r w:rsidRPr="00146054">
              <w:rPr>
                <w:rFonts w:ascii="Times New Roman" w:hAnsi="Times New Roman" w:cs="Times New Roman"/>
                <w:bCs/>
                <w:color w:val="000000"/>
                <w:sz w:val="20"/>
              </w:rPr>
              <w:t>systemu operacyjnego z dysku twardego komputera, bez</w:t>
            </w:r>
            <w:r w:rsidR="009C4CAF">
              <w:rPr>
                <w:rFonts w:ascii="Times New Roman" w:hAnsi="Times New Roman" w:cs="Times New Roman"/>
                <w:bCs/>
                <w:color w:val="000000"/>
                <w:sz w:val="20"/>
              </w:rPr>
              <w:t> </w:t>
            </w:r>
            <w:r w:rsidRPr="00146054">
              <w:rPr>
                <w:rFonts w:ascii="Times New Roman" w:hAnsi="Times New Roman" w:cs="Times New Roman"/>
                <w:bCs/>
                <w:color w:val="000000"/>
                <w:sz w:val="20"/>
              </w:rPr>
              <w:t>dodatkowego oprogramowania (w tym również systemu diagnostycznego) i podłączonych do niego urządzeń zewnętrznych odczytania z BIOS informacji o: wersji BIOS, nr seryjnym komputera, dacie produkcji komputera, włączonej lub wyłączonej funkcji aktualizacji BIOS, ilości</w:t>
            </w:r>
            <w:r w:rsidR="009C4CAF">
              <w:rPr>
                <w:rFonts w:ascii="Times New Roman" w:hAnsi="Times New Roman" w:cs="Times New Roman"/>
                <w:bCs/>
                <w:color w:val="000000"/>
                <w:sz w:val="20"/>
              </w:rPr>
              <w:t> </w:t>
            </w:r>
            <w:r w:rsidRPr="00146054">
              <w:rPr>
                <w:rFonts w:ascii="Times New Roman" w:hAnsi="Times New Roman" w:cs="Times New Roman"/>
                <w:bCs/>
                <w:color w:val="000000"/>
                <w:sz w:val="20"/>
              </w:rPr>
              <w:t>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w:t>
            </w:r>
            <w:r w:rsidR="006551D5">
              <w:rPr>
                <w:rFonts w:ascii="Times New Roman" w:hAnsi="Times New Roman" w:cs="Times New Roman"/>
                <w:bCs/>
                <w:color w:val="000000"/>
                <w:sz w:val="20"/>
              </w:rPr>
              <w:t xml:space="preserve"> </w:t>
            </w:r>
            <w:r w:rsidRPr="00146054">
              <w:rPr>
                <w:rFonts w:ascii="Times New Roman" w:hAnsi="Times New Roman" w:cs="Times New Roman"/>
                <w:bCs/>
                <w:color w:val="000000"/>
                <w:sz w:val="20"/>
              </w:rPr>
              <w:t>zintegrowanym układzie graficznym, kontrolerze audio.</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Funkcja blokowania/odblokowania BOOT-</w:t>
            </w:r>
            <w:proofErr w:type="spellStart"/>
            <w:r w:rsidRPr="00146054">
              <w:rPr>
                <w:rFonts w:ascii="Times New Roman" w:hAnsi="Times New Roman" w:cs="Times New Roman"/>
                <w:bCs/>
                <w:color w:val="000000"/>
                <w:sz w:val="20"/>
              </w:rPr>
              <w:t>owania</w:t>
            </w:r>
            <w:proofErr w:type="spellEnd"/>
            <w:r w:rsidRPr="00146054">
              <w:rPr>
                <w:rFonts w:ascii="Times New Roman" w:hAnsi="Times New Roman" w:cs="Times New Roman"/>
                <w:bCs/>
                <w:color w:val="000000"/>
                <w:sz w:val="20"/>
              </w:rPr>
              <w:t xml:space="preserve"> stacji roboczej z zewnętrznych urządzeń.</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w:t>
            </w:r>
            <w:r w:rsidR="009C4CAF">
              <w:rPr>
                <w:rFonts w:ascii="Times New Roman" w:hAnsi="Times New Roman" w:cs="Times New Roman"/>
                <w:bCs/>
                <w:color w:val="000000"/>
                <w:sz w:val="20"/>
              </w:rPr>
              <w:t>t</w:t>
            </w:r>
            <w:r w:rsidRPr="00146054">
              <w:rPr>
                <w:rFonts w:ascii="Times New Roman" w:hAnsi="Times New Roman" w:cs="Times New Roman"/>
                <w:bCs/>
                <w:color w:val="000000"/>
                <w:sz w:val="20"/>
              </w:rPr>
              <w:t>wardego. Użytkownik po wpisaniu swojego hasła jest wstanie jedynie zmienić hasło dla dysku twardego.</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Możliwość włączenia/wyłączenia kontrolera SATA (w tym w szczególności pojedynczo)</w:t>
            </w:r>
            <w:r w:rsidR="009C4CAF">
              <w:rPr>
                <w:rFonts w:ascii="Times New Roman" w:hAnsi="Times New Roman" w:cs="Times New Roman"/>
                <w:bCs/>
                <w:color w:val="000000"/>
                <w:sz w:val="20"/>
              </w:rPr>
              <w:t>.</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Możliwość włączenia/wyłączenia kontrolera audio</w:t>
            </w:r>
            <w:r w:rsidR="009C4CAF">
              <w:rPr>
                <w:rFonts w:ascii="Times New Roman" w:hAnsi="Times New Roman" w:cs="Times New Roman"/>
                <w:bCs/>
                <w:color w:val="000000"/>
                <w:sz w:val="20"/>
              </w:rPr>
              <w:t>.</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Możliwość włączenia/wyłączenia układu TPM.</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Możliwość włączenia/wyłączenia wzbudzania komputera za pośrednictwem portów USB</w:t>
            </w:r>
            <w:r w:rsidR="009C4CAF">
              <w:rPr>
                <w:rFonts w:ascii="Times New Roman" w:hAnsi="Times New Roman" w:cs="Times New Roman"/>
                <w:bCs/>
                <w:color w:val="000000"/>
                <w:sz w:val="20"/>
              </w:rPr>
              <w:t>.</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lastRenderedPageBreak/>
              <w:t>Możliwość włączenia/wyłączenia funkcjonalności Wake On LAN i WLAN</w:t>
            </w:r>
            <w:r w:rsidR="009C4CAF">
              <w:rPr>
                <w:rFonts w:ascii="Times New Roman" w:hAnsi="Times New Roman" w:cs="Times New Roman"/>
                <w:bCs/>
                <w:color w:val="000000"/>
                <w:sz w:val="20"/>
              </w:rPr>
              <w:t>.</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Możliwość, bez uruchamiania systemu operacyjnego z dysku twardego komputera lub innych, podłączonych do niego urządzeń zewnętrznych  włączenia lub wyłączenia funkcji VT dla Direct I/O</w:t>
            </w:r>
            <w:r w:rsidR="009C4CAF">
              <w:rPr>
                <w:rFonts w:ascii="Times New Roman" w:hAnsi="Times New Roman" w:cs="Times New Roman"/>
                <w:bCs/>
                <w:color w:val="000000"/>
                <w:sz w:val="20"/>
              </w:rPr>
              <w:t>.</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146054">
              <w:rPr>
                <w:rFonts w:ascii="Times New Roman" w:hAnsi="Times New Roman" w:cs="Times New Roman"/>
                <w:bCs/>
                <w:color w:val="000000"/>
                <w:sz w:val="20"/>
              </w:rPr>
              <w:t>Mnitor</w:t>
            </w:r>
            <w:proofErr w:type="spellEnd"/>
            <w:r w:rsidRPr="00146054">
              <w:rPr>
                <w:rFonts w:ascii="Times New Roman" w:hAnsi="Times New Roman" w:cs="Times New Roman"/>
                <w:bCs/>
                <w:color w:val="000000"/>
                <w:sz w:val="20"/>
              </w:rPr>
              <w:t xml:space="preserve"> (MVMM)</w:t>
            </w:r>
            <w:r w:rsidR="009C4CAF">
              <w:rPr>
                <w:rFonts w:ascii="Times New Roman" w:hAnsi="Times New Roman" w:cs="Times New Roman"/>
                <w:bCs/>
                <w:color w:val="000000"/>
                <w:sz w:val="20"/>
              </w:rPr>
              <w:t>.</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 xml:space="preserve">Możliwość ustawienia portów USB w trybie „no BOOT”, czyli podczas startu komputer nie wykrywa urządzeń </w:t>
            </w:r>
            <w:proofErr w:type="spellStart"/>
            <w:r w:rsidRPr="00146054">
              <w:rPr>
                <w:rFonts w:ascii="Times New Roman" w:hAnsi="Times New Roman" w:cs="Times New Roman"/>
                <w:bCs/>
                <w:color w:val="000000"/>
                <w:sz w:val="20"/>
              </w:rPr>
              <w:t>bootujących</w:t>
            </w:r>
            <w:proofErr w:type="spellEnd"/>
            <w:r w:rsidRPr="00146054">
              <w:rPr>
                <w:rFonts w:ascii="Times New Roman" w:hAnsi="Times New Roman" w:cs="Times New Roman"/>
                <w:bCs/>
                <w:color w:val="000000"/>
                <w:sz w:val="20"/>
              </w:rPr>
              <w:t xml:space="preserve"> typu USB, natomiast po uruchomieniu systemu operacyjnego porty USB są aktywne.</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 xml:space="preserve">Możliwość przeglądania i kasowania zdarzeń przebiegu procedury POST. Funkcja ta obejmuje datę i godzinę oraz opis incydentu kodu wizualnego systemu diagnostycznego. </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 xml:space="preserve">Funkcja pozwalająca na  włączenie/wyłączenie automatycznego tworzenia </w:t>
            </w:r>
            <w:proofErr w:type="spellStart"/>
            <w:r w:rsidRPr="00146054">
              <w:rPr>
                <w:rFonts w:ascii="Times New Roman" w:hAnsi="Times New Roman" w:cs="Times New Roman"/>
                <w:bCs/>
                <w:color w:val="000000"/>
                <w:sz w:val="20"/>
              </w:rPr>
              <w:t>recovery</w:t>
            </w:r>
            <w:proofErr w:type="spellEnd"/>
            <w:r w:rsidRPr="00146054">
              <w:rPr>
                <w:rFonts w:ascii="Times New Roman" w:hAnsi="Times New Roman" w:cs="Times New Roman"/>
                <w:bCs/>
                <w:color w:val="000000"/>
                <w:sz w:val="20"/>
              </w:rPr>
              <w:t xml:space="preserve"> BIOS na dysku twardym lub na urządzeniu zewnętrznym podpiętym przez USB</w:t>
            </w:r>
            <w:r w:rsidR="009C4CAF">
              <w:rPr>
                <w:rFonts w:ascii="Times New Roman" w:hAnsi="Times New Roman" w:cs="Times New Roman"/>
                <w:bCs/>
                <w:color w:val="000000"/>
                <w:sz w:val="20"/>
              </w:rPr>
              <w:t>.</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Funkcja bezpiecznego usuwania danych oparta o JEDEC</w:t>
            </w:r>
            <w:r w:rsidR="009C4CAF">
              <w:rPr>
                <w:rFonts w:ascii="Times New Roman" w:hAnsi="Times New Roman" w:cs="Times New Roman"/>
                <w:bCs/>
                <w:color w:val="000000"/>
                <w:sz w:val="20"/>
              </w:rPr>
              <w:t>.</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 xml:space="preserve">Oferowany BIOS musi posiadać poza swoją wewnętrzną strukturą menu szybkiego </w:t>
            </w:r>
            <w:proofErr w:type="spellStart"/>
            <w:r w:rsidRPr="00146054">
              <w:rPr>
                <w:rFonts w:ascii="Times New Roman" w:hAnsi="Times New Roman" w:cs="Times New Roman"/>
                <w:bCs/>
                <w:color w:val="000000"/>
                <w:sz w:val="20"/>
              </w:rPr>
              <w:t>boot’owania</w:t>
            </w:r>
            <w:proofErr w:type="spellEnd"/>
            <w:r w:rsidRPr="00146054">
              <w:rPr>
                <w:rFonts w:ascii="Times New Roman" w:hAnsi="Times New Roman" w:cs="Times New Roman"/>
                <w:bCs/>
                <w:color w:val="000000"/>
                <w:sz w:val="20"/>
              </w:rPr>
              <w:t xml:space="preserve"> które umożliwia min.: uruchamianie systemu z serwera za pośrednictwem zintegrowanej karty sieciowej,  wejścia do BIOS,  </w:t>
            </w:r>
            <w:proofErr w:type="spellStart"/>
            <w:r w:rsidRPr="00146054">
              <w:rPr>
                <w:rFonts w:ascii="Times New Roman" w:hAnsi="Times New Roman" w:cs="Times New Roman"/>
                <w:bCs/>
                <w:color w:val="000000"/>
                <w:sz w:val="20"/>
              </w:rPr>
              <w:t>upgrade</w:t>
            </w:r>
            <w:proofErr w:type="spellEnd"/>
            <w:r w:rsidRPr="00146054">
              <w:rPr>
                <w:rFonts w:ascii="Times New Roman" w:hAnsi="Times New Roman" w:cs="Times New Roman"/>
                <w:bCs/>
                <w:color w:val="000000"/>
                <w:sz w:val="20"/>
              </w:rPr>
              <w:t xml:space="preserve"> BIOS bez konieczności uruchamiania systemu operacyjnego. </w:t>
            </w:r>
          </w:p>
        </w:tc>
        <w:tc>
          <w:tcPr>
            <w:tcW w:w="2800" w:type="dxa"/>
          </w:tcPr>
          <w:p w:rsidR="006A3F61" w:rsidRPr="00C3477D" w:rsidRDefault="006A3F61" w:rsidP="00146054">
            <w:pPr>
              <w:spacing w:line="276" w:lineRule="auto"/>
              <w:jc w:val="both"/>
              <w:rPr>
                <w:rStyle w:val="Teksttreci2"/>
                <w:rFonts w:eastAsiaTheme="minorHAnsi"/>
                <w:lang w:bidi="en-US"/>
              </w:rPr>
            </w:pPr>
          </w:p>
        </w:tc>
      </w:tr>
      <w:tr w:rsidR="006A3F61" w:rsidRPr="00146054" w:rsidTr="000E1A2F">
        <w:tc>
          <w:tcPr>
            <w:tcW w:w="1980" w:type="dxa"/>
            <w:vAlign w:val="center"/>
          </w:tcPr>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Certyfikaty i</w:t>
            </w:r>
            <w:r w:rsidR="000E1A2F">
              <w:rPr>
                <w:rFonts w:ascii="Times New Roman" w:hAnsi="Times New Roman" w:cs="Times New Roman"/>
                <w:bCs/>
                <w:color w:val="000000"/>
                <w:sz w:val="20"/>
              </w:rPr>
              <w:t> </w:t>
            </w:r>
            <w:r w:rsidRPr="00146054">
              <w:rPr>
                <w:rFonts w:ascii="Times New Roman" w:hAnsi="Times New Roman" w:cs="Times New Roman"/>
                <w:bCs/>
                <w:color w:val="000000"/>
                <w:sz w:val="20"/>
              </w:rPr>
              <w:t>standardy</w:t>
            </w:r>
          </w:p>
        </w:tc>
        <w:tc>
          <w:tcPr>
            <w:tcW w:w="9214" w:type="dxa"/>
          </w:tcPr>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Certyfikat ISO9001 dla producenta sprzętu (załączyć dokument potwierdzający spełnianie wymogu)</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Urządzenia wyprodukowane są przez producenta, zgodnie z normą PN-EN  ISO 50001</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Deklaracja zgodności CE (załączyć do oferty)</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 xml:space="preserve">Certyfikat TCO, wymagana certyfikacja na stronie : </w:t>
            </w:r>
            <w:hyperlink r:id="rId10" w:history="1">
              <w:r w:rsidRPr="008E29E4">
                <w:rPr>
                  <w:rStyle w:val="Hipercze"/>
                  <w:rFonts w:ascii="Times New Roman" w:hAnsi="Times New Roman" w:cs="Times New Roman"/>
                  <w:bCs/>
                  <w:color w:val="auto"/>
                  <w:u w:val="none"/>
                </w:rPr>
                <w:t>http://tco.brightly.se/pls/nvp/!tco_search</w:t>
              </w:r>
            </w:hyperlink>
            <w:r w:rsidRPr="00146054">
              <w:rPr>
                <w:rFonts w:ascii="Times New Roman" w:hAnsi="Times New Roman" w:cs="Times New Roman"/>
                <w:bCs/>
                <w:color w:val="000000"/>
                <w:sz w:val="20"/>
              </w:rPr>
              <w:t xml:space="preserve"> – załączyć do oferty wydruk z</w:t>
            </w:r>
            <w:r w:rsidR="009C4CAF">
              <w:rPr>
                <w:rFonts w:ascii="Times New Roman" w:hAnsi="Times New Roman" w:cs="Times New Roman"/>
                <w:bCs/>
                <w:color w:val="000000"/>
                <w:sz w:val="20"/>
              </w:rPr>
              <w:t>e</w:t>
            </w:r>
            <w:r w:rsidRPr="00146054">
              <w:rPr>
                <w:rFonts w:ascii="Times New Roman" w:hAnsi="Times New Roman" w:cs="Times New Roman"/>
                <w:bCs/>
                <w:color w:val="000000"/>
                <w:sz w:val="20"/>
              </w:rPr>
              <w:t xml:space="preserve"> strony</w:t>
            </w:r>
          </w:p>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color w:val="000000"/>
                <w:sz w:val="20"/>
              </w:rPr>
              <w:t xml:space="preserve">Potwierdzenie spełnienia kryteriów środowiskowych, w tym zgodności z dyrektywą </w:t>
            </w:r>
            <w:proofErr w:type="spellStart"/>
            <w:r w:rsidRPr="00146054">
              <w:rPr>
                <w:rFonts w:ascii="Times New Roman" w:hAnsi="Times New Roman" w:cs="Times New Roman"/>
                <w:color w:val="000000"/>
                <w:sz w:val="20"/>
              </w:rPr>
              <w:t>RoHS</w:t>
            </w:r>
            <w:proofErr w:type="spellEnd"/>
            <w:r w:rsidRPr="00146054">
              <w:rPr>
                <w:rFonts w:ascii="Times New Roman" w:hAnsi="Times New Roman" w:cs="Times New Roman"/>
                <w:color w:val="000000"/>
                <w:sz w:val="20"/>
              </w:rPr>
              <w:t xml:space="preserve"> Unii Europejskiej o</w:t>
            </w:r>
            <w:r w:rsidR="002D3235">
              <w:rPr>
                <w:rFonts w:ascii="Times New Roman" w:hAnsi="Times New Roman" w:cs="Times New Roman"/>
                <w:color w:val="000000"/>
                <w:sz w:val="20"/>
              </w:rPr>
              <w:t> </w:t>
            </w:r>
            <w:r w:rsidRPr="00146054">
              <w:rPr>
                <w:rFonts w:ascii="Times New Roman" w:hAnsi="Times New Roman" w:cs="Times New Roman"/>
                <w:color w:val="000000"/>
                <w:sz w:val="20"/>
              </w:rPr>
              <w:t xml:space="preserve">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146054">
              <w:rPr>
                <w:rFonts w:ascii="Times New Roman" w:hAnsi="Times New Roman" w:cs="Times New Roman"/>
                <w:bCs/>
                <w:color w:val="000000"/>
                <w:sz w:val="20"/>
              </w:rPr>
              <w:t>normą ISO 1043-4 dla płyty głównej oraz elementów wykonanych z tworzyw sztucznych o masie powyżej 25 gram.</w:t>
            </w:r>
          </w:p>
        </w:tc>
        <w:tc>
          <w:tcPr>
            <w:tcW w:w="2800" w:type="dxa"/>
          </w:tcPr>
          <w:p w:rsidR="006A3F61" w:rsidRPr="00C3477D" w:rsidRDefault="006A3F61" w:rsidP="00146054">
            <w:pPr>
              <w:spacing w:line="276" w:lineRule="auto"/>
              <w:jc w:val="both"/>
              <w:rPr>
                <w:rStyle w:val="Teksttreci2"/>
                <w:rFonts w:eastAsiaTheme="minorHAnsi"/>
                <w:lang w:bidi="en-US"/>
              </w:rPr>
            </w:pPr>
          </w:p>
        </w:tc>
      </w:tr>
      <w:tr w:rsidR="006A3F61" w:rsidRPr="00146054" w:rsidTr="000E1A2F">
        <w:tc>
          <w:tcPr>
            <w:tcW w:w="1980" w:type="dxa"/>
            <w:vAlign w:val="center"/>
          </w:tcPr>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Ergonomia</w:t>
            </w:r>
          </w:p>
        </w:tc>
        <w:tc>
          <w:tcPr>
            <w:tcW w:w="9214" w:type="dxa"/>
          </w:tcPr>
          <w:p w:rsidR="006A3F61" w:rsidRPr="00146054" w:rsidRDefault="006A3F61" w:rsidP="00146054">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Głośność jednostki centralnej mierzona zgodnie z normą ISO 7779 oraz wykazana zgodnie z normą ISO 9296 w</w:t>
            </w:r>
            <w:r w:rsidR="002D3235">
              <w:rPr>
                <w:rFonts w:ascii="Times New Roman" w:hAnsi="Times New Roman" w:cs="Times New Roman"/>
                <w:bCs/>
                <w:color w:val="000000"/>
                <w:sz w:val="20"/>
              </w:rPr>
              <w:t> </w:t>
            </w:r>
            <w:r w:rsidRPr="00146054">
              <w:rPr>
                <w:rFonts w:ascii="Times New Roman" w:hAnsi="Times New Roman" w:cs="Times New Roman"/>
                <w:bCs/>
                <w:color w:val="000000"/>
                <w:sz w:val="20"/>
              </w:rPr>
              <w:t xml:space="preserve">pozycji obserwatora w trybie pracy dysku twardego (IDLE) wynosząca maksymalnie 22 </w:t>
            </w:r>
            <w:proofErr w:type="spellStart"/>
            <w:r w:rsidRPr="00146054">
              <w:rPr>
                <w:rFonts w:ascii="Times New Roman" w:hAnsi="Times New Roman" w:cs="Times New Roman"/>
                <w:bCs/>
                <w:color w:val="000000"/>
                <w:sz w:val="20"/>
              </w:rPr>
              <w:t>dB</w:t>
            </w:r>
            <w:proofErr w:type="spellEnd"/>
            <w:r w:rsidRPr="00146054">
              <w:rPr>
                <w:rFonts w:ascii="Times New Roman" w:hAnsi="Times New Roman" w:cs="Times New Roman"/>
                <w:bCs/>
                <w:color w:val="000000"/>
                <w:sz w:val="20"/>
              </w:rPr>
              <w:t xml:space="preserve"> (załączyć oświadczenie producenta).</w:t>
            </w:r>
          </w:p>
        </w:tc>
        <w:tc>
          <w:tcPr>
            <w:tcW w:w="2800" w:type="dxa"/>
          </w:tcPr>
          <w:p w:rsidR="006A3F61" w:rsidRPr="00C3477D" w:rsidRDefault="006A3F61" w:rsidP="00146054">
            <w:pPr>
              <w:spacing w:line="276" w:lineRule="auto"/>
              <w:jc w:val="both"/>
              <w:rPr>
                <w:rStyle w:val="Teksttreci2"/>
                <w:rFonts w:eastAsiaTheme="minorHAnsi"/>
                <w:lang w:bidi="en-US"/>
              </w:rPr>
            </w:pPr>
          </w:p>
        </w:tc>
      </w:tr>
      <w:tr w:rsidR="00DD67D7" w:rsidRPr="00146054" w:rsidTr="000E1A2F">
        <w:tc>
          <w:tcPr>
            <w:tcW w:w="11194" w:type="dxa"/>
            <w:gridSpan w:val="2"/>
            <w:vAlign w:val="center"/>
          </w:tcPr>
          <w:p w:rsidR="00DD67D7" w:rsidRPr="00C3477D" w:rsidRDefault="00DD67D7" w:rsidP="00A12260">
            <w:pPr>
              <w:spacing w:line="276" w:lineRule="auto"/>
              <w:rPr>
                <w:rStyle w:val="Teksttreci2"/>
                <w:rFonts w:eastAsiaTheme="minorHAnsi"/>
                <w:b/>
                <w:lang w:bidi="en-US"/>
              </w:rPr>
            </w:pPr>
            <w:r w:rsidRPr="00C3477D">
              <w:rPr>
                <w:rStyle w:val="Teksttreci2"/>
                <w:rFonts w:eastAsiaTheme="minorHAnsi"/>
                <w:b/>
                <w:lang w:bidi="en-US"/>
              </w:rPr>
              <w:t xml:space="preserve">System operacyjny -  </w:t>
            </w:r>
            <w:r w:rsidRPr="00DD67D7">
              <w:rPr>
                <w:rFonts w:ascii="Times New Roman" w:hAnsi="Times New Roman" w:cs="Times New Roman"/>
                <w:bCs/>
                <w:sz w:val="20"/>
                <w:szCs w:val="20"/>
              </w:rPr>
              <w:t>w</w:t>
            </w:r>
            <w:r w:rsidRPr="00146054">
              <w:rPr>
                <w:rFonts w:ascii="Times New Roman" w:hAnsi="Times New Roman" w:cs="Times New Roman"/>
                <w:bCs/>
                <w:color w:val="000000"/>
                <w:sz w:val="20"/>
              </w:rPr>
              <w:t xml:space="preserve"> ofercie wymagane jest podanie </w:t>
            </w:r>
            <w:r>
              <w:rPr>
                <w:rFonts w:ascii="Times New Roman" w:hAnsi="Times New Roman" w:cs="Times New Roman"/>
                <w:bCs/>
                <w:color w:val="000000"/>
                <w:sz w:val="20"/>
              </w:rPr>
              <w:t>nazwy i wersji systemu operacyjnego</w:t>
            </w:r>
          </w:p>
        </w:tc>
        <w:tc>
          <w:tcPr>
            <w:tcW w:w="2800" w:type="dxa"/>
            <w:vAlign w:val="center"/>
          </w:tcPr>
          <w:p w:rsidR="00DD67D7" w:rsidRPr="00C3477D" w:rsidRDefault="00DD67D7" w:rsidP="00146054">
            <w:pPr>
              <w:spacing w:line="276" w:lineRule="auto"/>
              <w:jc w:val="center"/>
              <w:rPr>
                <w:rStyle w:val="Teksttreci2"/>
                <w:rFonts w:eastAsiaTheme="minorHAnsi"/>
                <w:b/>
                <w:lang w:bidi="en-US"/>
              </w:rPr>
            </w:pPr>
          </w:p>
          <w:p w:rsidR="000E1A2F" w:rsidRPr="00C3477D" w:rsidRDefault="000E1A2F" w:rsidP="00146054">
            <w:pPr>
              <w:spacing w:line="276" w:lineRule="auto"/>
              <w:jc w:val="center"/>
              <w:rPr>
                <w:rStyle w:val="Teksttreci2"/>
                <w:rFonts w:eastAsiaTheme="minorHAnsi"/>
                <w:b/>
                <w:lang w:bidi="en-US"/>
              </w:rPr>
            </w:pPr>
          </w:p>
        </w:tc>
      </w:tr>
      <w:tr w:rsidR="006A3F61" w:rsidRPr="00146054" w:rsidTr="000E1A2F">
        <w:tc>
          <w:tcPr>
            <w:tcW w:w="1980" w:type="dxa"/>
            <w:vAlign w:val="center"/>
          </w:tcPr>
          <w:p w:rsidR="006A3F61" w:rsidRPr="00146054" w:rsidRDefault="006A3F61" w:rsidP="00146054">
            <w:pPr>
              <w:spacing w:line="276" w:lineRule="auto"/>
              <w:rPr>
                <w:rFonts w:ascii="Times New Roman" w:hAnsi="Times New Roman" w:cs="Times New Roman"/>
                <w:bCs/>
                <w:color w:val="000000"/>
                <w:sz w:val="20"/>
              </w:rPr>
            </w:pPr>
            <w:r w:rsidRPr="00146054">
              <w:rPr>
                <w:rFonts w:ascii="Times New Roman" w:hAnsi="Times New Roman" w:cs="Times New Roman"/>
                <w:bCs/>
                <w:color w:val="000000"/>
                <w:sz w:val="20"/>
              </w:rPr>
              <w:lastRenderedPageBreak/>
              <w:t>System operacyjny</w:t>
            </w:r>
          </w:p>
        </w:tc>
        <w:tc>
          <w:tcPr>
            <w:tcW w:w="9214" w:type="dxa"/>
          </w:tcPr>
          <w:p w:rsidR="006A3F61"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Zainstalowany system operacyjny Windows 10 Professional PL lub równoważny spełniający poniższe wymagania.</w:t>
            </w:r>
          </w:p>
          <w:p w:rsidR="00D338D2" w:rsidRPr="00A66268" w:rsidRDefault="00D338D2" w:rsidP="009C4CAF">
            <w:pPr>
              <w:pStyle w:val="Akapitzlist"/>
              <w:numPr>
                <w:ilvl w:val="0"/>
                <w:numId w:val="11"/>
              </w:numPr>
              <w:spacing w:line="276" w:lineRule="auto"/>
              <w:jc w:val="both"/>
              <w:rPr>
                <w:rFonts w:ascii="Times New Roman" w:hAnsi="Times New Roman" w:cs="Times New Roman"/>
                <w:bCs/>
                <w:sz w:val="20"/>
              </w:rPr>
            </w:pPr>
            <w:r>
              <w:rPr>
                <w:rFonts w:ascii="Times New Roman" w:hAnsi="Times New Roman" w:cs="Times New Roman"/>
                <w:bCs/>
                <w:sz w:val="20"/>
              </w:rPr>
              <w:t>Możliwość współpracy z oprogramowanie</w:t>
            </w:r>
            <w:r w:rsidR="00D04EEB">
              <w:rPr>
                <w:rFonts w:ascii="Times New Roman" w:hAnsi="Times New Roman" w:cs="Times New Roman"/>
                <w:bCs/>
                <w:sz w:val="20"/>
              </w:rPr>
              <w:t>m</w:t>
            </w:r>
            <w:r>
              <w:rPr>
                <w:rFonts w:ascii="Times New Roman" w:hAnsi="Times New Roman" w:cs="Times New Roman"/>
                <w:bCs/>
                <w:sz w:val="20"/>
              </w:rPr>
              <w:t xml:space="preserve"> </w:t>
            </w:r>
            <w:r w:rsidR="00D04EEB">
              <w:rPr>
                <w:rFonts w:ascii="Times New Roman" w:hAnsi="Times New Roman" w:cs="Times New Roman"/>
                <w:bCs/>
                <w:sz w:val="20"/>
              </w:rPr>
              <w:t>wykorzystywanym</w:t>
            </w:r>
            <w:r>
              <w:rPr>
                <w:rFonts w:ascii="Times New Roman" w:hAnsi="Times New Roman" w:cs="Times New Roman"/>
                <w:bCs/>
                <w:sz w:val="20"/>
              </w:rPr>
              <w:t xml:space="preserve"> przez Zamawiającego m.</w:t>
            </w:r>
            <w:r w:rsidR="00D04EEB">
              <w:rPr>
                <w:rFonts w:ascii="Times New Roman" w:hAnsi="Times New Roman" w:cs="Times New Roman"/>
                <w:bCs/>
                <w:sz w:val="20"/>
              </w:rPr>
              <w:t> </w:t>
            </w:r>
            <w:r>
              <w:rPr>
                <w:rFonts w:ascii="Times New Roman" w:hAnsi="Times New Roman" w:cs="Times New Roman"/>
                <w:bCs/>
                <w:sz w:val="20"/>
              </w:rPr>
              <w:t xml:space="preserve">in. Symfonia firmy </w:t>
            </w:r>
            <w:proofErr w:type="spellStart"/>
            <w:r>
              <w:rPr>
                <w:rFonts w:ascii="Times New Roman" w:hAnsi="Times New Roman" w:cs="Times New Roman"/>
                <w:bCs/>
                <w:sz w:val="20"/>
              </w:rPr>
              <w:t>Sage</w:t>
            </w:r>
            <w:proofErr w:type="spellEnd"/>
            <w:r>
              <w:rPr>
                <w:rFonts w:ascii="Times New Roman" w:hAnsi="Times New Roman" w:cs="Times New Roman"/>
                <w:bCs/>
                <w:sz w:val="20"/>
              </w:rPr>
              <w:t>, Small Business, Płatnik.</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Zainstalowany system operacyjny musi być dedykowany dla komputerów klasy PC.</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Możliwość dokonywania aktualizacji i poprawek systemu przez Internet z możliwością wyboru instalowanych poprawek.</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 xml:space="preserve">Możliwość dokonywania uaktualnień sterowników urządzeń przez Internet </w:t>
            </w:r>
            <w:r w:rsidR="009C4CAF">
              <w:rPr>
                <w:rFonts w:ascii="Times New Roman" w:hAnsi="Times New Roman" w:cs="Times New Roman"/>
                <w:bCs/>
                <w:sz w:val="20"/>
              </w:rPr>
              <w:t>–</w:t>
            </w:r>
            <w:r w:rsidRPr="00A66268">
              <w:rPr>
                <w:rFonts w:ascii="Times New Roman" w:hAnsi="Times New Roman" w:cs="Times New Roman"/>
                <w:bCs/>
                <w:sz w:val="20"/>
              </w:rPr>
              <w:t xml:space="preserve"> </w:t>
            </w:r>
            <w:r w:rsidR="009C4CAF">
              <w:rPr>
                <w:rFonts w:ascii="Times New Roman" w:hAnsi="Times New Roman" w:cs="Times New Roman"/>
                <w:bCs/>
                <w:sz w:val="20"/>
              </w:rPr>
              <w:t>poprzez </w:t>
            </w:r>
            <w:r w:rsidRPr="00A66268">
              <w:rPr>
                <w:rFonts w:ascii="Times New Roman" w:hAnsi="Times New Roman" w:cs="Times New Roman"/>
                <w:bCs/>
                <w:sz w:val="20"/>
              </w:rPr>
              <w:t>witrynę producenta systemu.</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Darmowe aktualizacje w ramach wersji systemu operacyjnego przez Internet (niezbędne aktualizacje, poprawki, biuletyny bezpieczeństwa muszą być dostarczane bez dodatkowych opłat) - wymagane podanie nazwy strony serwera WWW.</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Internetowa aktualizacja zapewniona w języku polskim.</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Wbudowana zapora internetowa (firewall) dla ochrony połączeń internetowych, zintegrowana z</w:t>
            </w:r>
            <w:r w:rsidR="002D3235">
              <w:rPr>
                <w:rFonts w:ascii="Times New Roman" w:hAnsi="Times New Roman" w:cs="Times New Roman"/>
                <w:bCs/>
                <w:sz w:val="20"/>
              </w:rPr>
              <w:t> </w:t>
            </w:r>
            <w:r w:rsidRPr="00A66268">
              <w:rPr>
                <w:rFonts w:ascii="Times New Roman" w:hAnsi="Times New Roman" w:cs="Times New Roman"/>
                <w:bCs/>
                <w:sz w:val="20"/>
              </w:rPr>
              <w:t>systemem konsola do zarządzania ustawieniami zapory i regułami IP v4 i</w:t>
            </w:r>
            <w:r w:rsidR="009C4CAF">
              <w:rPr>
                <w:rFonts w:ascii="Times New Roman" w:hAnsi="Times New Roman" w:cs="Times New Roman"/>
                <w:bCs/>
                <w:sz w:val="20"/>
              </w:rPr>
              <w:t> </w:t>
            </w:r>
            <w:r w:rsidRPr="00A66268">
              <w:rPr>
                <w:rFonts w:ascii="Times New Roman" w:hAnsi="Times New Roman" w:cs="Times New Roman"/>
                <w:bCs/>
                <w:sz w:val="20"/>
              </w:rPr>
              <w:t>v6.</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Zlokalizowane w języku polskim, co najmniej następujące elementy: menu, odtwarzacz multimediów, pomoc, komunikaty systemowe.</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 xml:space="preserve">Wsparcie dla większości powszechnie używanych urządzeń peryferyjnych (drukarek, urządzeń sieciowych, standardów USB, </w:t>
            </w:r>
            <w:proofErr w:type="spellStart"/>
            <w:r w:rsidRPr="00A66268">
              <w:rPr>
                <w:rFonts w:ascii="Times New Roman" w:hAnsi="Times New Roman" w:cs="Times New Roman"/>
                <w:bCs/>
                <w:sz w:val="20"/>
              </w:rPr>
              <w:t>Plug&amp;Play</w:t>
            </w:r>
            <w:proofErr w:type="spellEnd"/>
            <w:r w:rsidRPr="00A66268">
              <w:rPr>
                <w:rFonts w:ascii="Times New Roman" w:hAnsi="Times New Roman" w:cs="Times New Roman"/>
                <w:bCs/>
                <w:sz w:val="20"/>
              </w:rPr>
              <w:t>, Wi-Fi).</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Funkcjonalność automatycznej zmiany domyślnej drukarki w zależności od sieci, do której podłączony jest komputer.</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Interfejs użytkownika działający w trybie graficznym z elementami 3D, zintegrowana z</w:t>
            </w:r>
            <w:r w:rsidR="009C4CAF">
              <w:rPr>
                <w:rFonts w:ascii="Times New Roman" w:hAnsi="Times New Roman" w:cs="Times New Roman"/>
                <w:bCs/>
                <w:sz w:val="20"/>
              </w:rPr>
              <w:t> </w:t>
            </w:r>
            <w:r w:rsidRPr="00A66268">
              <w:rPr>
                <w:rFonts w:ascii="Times New Roman" w:hAnsi="Times New Roman" w:cs="Times New Roman"/>
                <w:bCs/>
                <w:sz w:val="20"/>
              </w:rPr>
              <w:t>interfejsem użytkownika interaktywna część pulpitu służącą do uruchamiania aplikacji, które użytkownik może dowolnie wymieniać i pobrać ze strony producenta.</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Możliwość zdalnej automatycznej instalacji, konfiguracji, administrowania oraz aktualizowania systemu.</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Zabezpieczony hasłem hierarchiczny dostęp do systemu, konta i profile użytkowników zarządzane zdalnie, praca systemu w trybie ochrony kont użytkowników. Zintegrowany</w:t>
            </w:r>
            <w:r w:rsidR="009C4CAF">
              <w:rPr>
                <w:rFonts w:ascii="Times New Roman" w:hAnsi="Times New Roman" w:cs="Times New Roman"/>
                <w:bCs/>
                <w:sz w:val="20"/>
              </w:rPr>
              <w:t> </w:t>
            </w:r>
            <w:r w:rsidRPr="00A66268">
              <w:rPr>
                <w:rFonts w:ascii="Times New Roman" w:hAnsi="Times New Roman" w:cs="Times New Roman"/>
                <w:bCs/>
                <w:sz w:val="20"/>
              </w:rPr>
              <w:t>z</w:t>
            </w:r>
            <w:r w:rsidR="009C4CAF">
              <w:rPr>
                <w:rFonts w:ascii="Times New Roman" w:hAnsi="Times New Roman" w:cs="Times New Roman"/>
                <w:bCs/>
                <w:sz w:val="20"/>
              </w:rPr>
              <w:t> </w:t>
            </w:r>
            <w:r w:rsidRPr="00A66268">
              <w:rPr>
                <w:rFonts w:ascii="Times New Roman" w:hAnsi="Times New Roman" w:cs="Times New Roman"/>
                <w:bCs/>
                <w:sz w:val="20"/>
              </w:rPr>
              <w:t>systemem moduł wyszukiwania informacji (plików różnego typu) dostępny z kilku poziomów: poziom menu, poziom</w:t>
            </w:r>
            <w:r w:rsidR="002D3235">
              <w:rPr>
                <w:rFonts w:ascii="Times New Roman" w:hAnsi="Times New Roman" w:cs="Times New Roman"/>
                <w:bCs/>
                <w:sz w:val="20"/>
              </w:rPr>
              <w:t> </w:t>
            </w:r>
            <w:r w:rsidRPr="00A66268">
              <w:rPr>
                <w:rFonts w:ascii="Times New Roman" w:hAnsi="Times New Roman" w:cs="Times New Roman"/>
                <w:bCs/>
                <w:sz w:val="20"/>
              </w:rPr>
              <w:t>otwartego okna systemu operacyjnego. System</w:t>
            </w:r>
            <w:r w:rsidR="009C4CAF">
              <w:rPr>
                <w:rFonts w:ascii="Times New Roman" w:hAnsi="Times New Roman" w:cs="Times New Roman"/>
                <w:bCs/>
                <w:sz w:val="20"/>
              </w:rPr>
              <w:t> </w:t>
            </w:r>
            <w:r w:rsidRPr="00A66268">
              <w:rPr>
                <w:rFonts w:ascii="Times New Roman" w:hAnsi="Times New Roman" w:cs="Times New Roman"/>
                <w:bCs/>
                <w:sz w:val="20"/>
              </w:rPr>
              <w:t>wyszukiwania oparty na konfigurowalnym przez użytkownika module indeksacji zasobów lokalnych.</w:t>
            </w:r>
          </w:p>
          <w:p w:rsidR="006A3F61" w:rsidRPr="00C34664" w:rsidRDefault="006A3F61" w:rsidP="00C34664">
            <w:pPr>
              <w:pStyle w:val="Akapitzlist"/>
              <w:numPr>
                <w:ilvl w:val="0"/>
                <w:numId w:val="11"/>
              </w:numPr>
              <w:spacing w:after="120" w:line="276" w:lineRule="auto"/>
              <w:jc w:val="both"/>
              <w:rPr>
                <w:rFonts w:ascii="Times New Roman" w:hAnsi="Times New Roman" w:cs="Times New Roman"/>
                <w:bCs/>
                <w:sz w:val="20"/>
              </w:rPr>
            </w:pPr>
            <w:r w:rsidRPr="00C34664">
              <w:rPr>
                <w:rFonts w:ascii="Times New Roman" w:hAnsi="Times New Roman" w:cs="Times New Roman"/>
                <w:bCs/>
                <w:sz w:val="20"/>
              </w:rPr>
              <w:t>Zintegrowane z systemem operacyjnym narzędzia zwalczające złośliwe oprogramowanie. Aktualizacje</w:t>
            </w:r>
            <w:r w:rsidR="002D3235">
              <w:rPr>
                <w:rFonts w:ascii="Times New Roman" w:hAnsi="Times New Roman" w:cs="Times New Roman"/>
                <w:bCs/>
                <w:sz w:val="20"/>
              </w:rPr>
              <w:t> </w:t>
            </w:r>
            <w:r w:rsidRPr="00C34664">
              <w:rPr>
                <w:rFonts w:ascii="Times New Roman" w:hAnsi="Times New Roman" w:cs="Times New Roman"/>
                <w:bCs/>
                <w:sz w:val="20"/>
              </w:rPr>
              <w:t>dostępne u producenta nieodpłatnie bez ograniczeń czasowych.</w:t>
            </w:r>
          </w:p>
          <w:p w:rsidR="006A3F61" w:rsidRPr="00A66268" w:rsidRDefault="006A3F61" w:rsidP="009C4CAF">
            <w:pPr>
              <w:pStyle w:val="Akapitzlist"/>
              <w:numPr>
                <w:ilvl w:val="0"/>
                <w:numId w:val="11"/>
              </w:numPr>
              <w:spacing w:after="120" w:line="276" w:lineRule="auto"/>
              <w:jc w:val="both"/>
              <w:rPr>
                <w:rFonts w:ascii="Times New Roman" w:hAnsi="Times New Roman" w:cs="Times New Roman"/>
                <w:bCs/>
                <w:sz w:val="20"/>
              </w:rPr>
            </w:pPr>
            <w:r w:rsidRPr="00A66268">
              <w:rPr>
                <w:rFonts w:ascii="Times New Roman" w:hAnsi="Times New Roman" w:cs="Times New Roman"/>
                <w:bCs/>
                <w:sz w:val="20"/>
              </w:rPr>
              <w:lastRenderedPageBreak/>
              <w:t>Wbudowany system pomocy w języku polskim.</w:t>
            </w:r>
          </w:p>
          <w:p w:rsidR="006A3F61" w:rsidRPr="00A66268" w:rsidRDefault="006A3F61" w:rsidP="009C4CAF">
            <w:pPr>
              <w:pStyle w:val="Akapitzlist"/>
              <w:numPr>
                <w:ilvl w:val="0"/>
                <w:numId w:val="11"/>
              </w:numPr>
              <w:spacing w:after="120" w:line="276" w:lineRule="auto"/>
              <w:jc w:val="both"/>
              <w:rPr>
                <w:rFonts w:ascii="Times New Roman" w:hAnsi="Times New Roman" w:cs="Times New Roman"/>
                <w:bCs/>
                <w:sz w:val="20"/>
              </w:rPr>
            </w:pPr>
            <w:r w:rsidRPr="00A66268">
              <w:rPr>
                <w:rFonts w:ascii="Times New Roman" w:hAnsi="Times New Roman" w:cs="Times New Roman"/>
                <w:bCs/>
                <w:sz w:val="20"/>
              </w:rPr>
              <w:t>Możliwość przystosowania stanowiska dla osób niepełnosprawnych (np. słabo widzących). Możliwość zarządzania stacją roboczą poprzez polityki - przez politykę rozumiemy zestaw reguł definiujących lub ograniczających funkcjonalność systemu lub aplikacji.</w:t>
            </w:r>
          </w:p>
          <w:p w:rsidR="006A3F61" w:rsidRPr="00A66268" w:rsidRDefault="006A3F61" w:rsidP="009C4CAF">
            <w:pPr>
              <w:pStyle w:val="Akapitzlist"/>
              <w:numPr>
                <w:ilvl w:val="0"/>
                <w:numId w:val="11"/>
              </w:numPr>
              <w:spacing w:after="120" w:line="276" w:lineRule="auto"/>
              <w:jc w:val="both"/>
              <w:rPr>
                <w:rFonts w:ascii="Times New Roman" w:hAnsi="Times New Roman" w:cs="Times New Roman"/>
                <w:bCs/>
                <w:sz w:val="20"/>
              </w:rPr>
            </w:pPr>
            <w:r w:rsidRPr="00A66268">
              <w:rPr>
                <w:rFonts w:ascii="Times New Roman" w:hAnsi="Times New Roman" w:cs="Times New Roman"/>
                <w:bCs/>
                <w:sz w:val="20"/>
              </w:rPr>
              <w:t>Wdrażanie IPSEC oparte na politykach - wdrażanie IPSEC oparte na zestawach reguł definiujących ustawienia zarządzanych w sposób centralny.</w:t>
            </w:r>
          </w:p>
          <w:p w:rsidR="006A3F61" w:rsidRPr="00A66268" w:rsidRDefault="006A3F61" w:rsidP="009C4CAF">
            <w:pPr>
              <w:pStyle w:val="Akapitzlist"/>
              <w:numPr>
                <w:ilvl w:val="0"/>
                <w:numId w:val="11"/>
              </w:numPr>
              <w:spacing w:after="120" w:line="276" w:lineRule="auto"/>
              <w:jc w:val="both"/>
              <w:rPr>
                <w:rFonts w:ascii="Times New Roman" w:hAnsi="Times New Roman" w:cs="Times New Roman"/>
                <w:bCs/>
                <w:sz w:val="20"/>
              </w:rPr>
            </w:pPr>
            <w:r w:rsidRPr="00A66268">
              <w:rPr>
                <w:rFonts w:ascii="Times New Roman" w:hAnsi="Times New Roman" w:cs="Times New Roman"/>
                <w:bCs/>
                <w:sz w:val="20"/>
              </w:rPr>
              <w:t>Automatyczne występowanie i używanie (wystawianie) certyfikatów PKI X.509.</w:t>
            </w:r>
          </w:p>
          <w:p w:rsidR="006A3F61" w:rsidRPr="00A66268" w:rsidRDefault="006A3F61" w:rsidP="009C4CAF">
            <w:pPr>
              <w:pStyle w:val="Akapitzlist"/>
              <w:numPr>
                <w:ilvl w:val="0"/>
                <w:numId w:val="11"/>
              </w:numPr>
              <w:spacing w:after="120" w:line="276" w:lineRule="auto"/>
              <w:jc w:val="both"/>
              <w:rPr>
                <w:rFonts w:ascii="Times New Roman" w:hAnsi="Times New Roman" w:cs="Times New Roman"/>
                <w:bCs/>
                <w:sz w:val="20"/>
              </w:rPr>
            </w:pPr>
            <w:r w:rsidRPr="00A66268">
              <w:rPr>
                <w:rFonts w:ascii="Times New Roman" w:hAnsi="Times New Roman" w:cs="Times New Roman"/>
                <w:bCs/>
                <w:sz w:val="20"/>
              </w:rPr>
              <w:t xml:space="preserve">Wsparcie dla logowania przy pomocy </w:t>
            </w:r>
            <w:proofErr w:type="spellStart"/>
            <w:r w:rsidRPr="00A66268">
              <w:rPr>
                <w:rFonts w:ascii="Times New Roman" w:hAnsi="Times New Roman" w:cs="Times New Roman"/>
                <w:bCs/>
                <w:sz w:val="20"/>
              </w:rPr>
              <w:t>smartcard</w:t>
            </w:r>
            <w:proofErr w:type="spellEnd"/>
            <w:r w:rsidRPr="00A66268">
              <w:rPr>
                <w:rFonts w:ascii="Times New Roman" w:hAnsi="Times New Roman" w:cs="Times New Roman"/>
                <w:bCs/>
                <w:sz w:val="20"/>
              </w:rPr>
              <w:t>.</w:t>
            </w:r>
          </w:p>
          <w:p w:rsidR="006A3F61" w:rsidRPr="00A66268" w:rsidRDefault="006A3F61" w:rsidP="009C4CAF">
            <w:pPr>
              <w:pStyle w:val="Akapitzlist"/>
              <w:numPr>
                <w:ilvl w:val="0"/>
                <w:numId w:val="11"/>
              </w:numPr>
              <w:spacing w:after="120" w:line="276" w:lineRule="auto"/>
              <w:jc w:val="both"/>
              <w:rPr>
                <w:rFonts w:ascii="Times New Roman" w:hAnsi="Times New Roman" w:cs="Times New Roman"/>
                <w:bCs/>
                <w:sz w:val="20"/>
              </w:rPr>
            </w:pPr>
            <w:r w:rsidRPr="00A66268">
              <w:rPr>
                <w:rFonts w:ascii="Times New Roman" w:hAnsi="Times New Roman" w:cs="Times New Roman"/>
                <w:bCs/>
                <w:sz w:val="20"/>
              </w:rPr>
              <w:t>Rozbudowane polityki bezpieczeństwa - polityki dla systemu operacyjnego i dla wskazanych aplikacji.</w:t>
            </w:r>
          </w:p>
          <w:p w:rsidR="006A3F61" w:rsidRPr="00A66268" w:rsidRDefault="006A3F61" w:rsidP="009C4CAF">
            <w:pPr>
              <w:pStyle w:val="Akapitzlist"/>
              <w:numPr>
                <w:ilvl w:val="0"/>
                <w:numId w:val="11"/>
              </w:numPr>
              <w:spacing w:after="120" w:line="276" w:lineRule="auto"/>
              <w:jc w:val="both"/>
              <w:rPr>
                <w:rFonts w:ascii="Times New Roman" w:hAnsi="Times New Roman" w:cs="Times New Roman"/>
                <w:bCs/>
                <w:sz w:val="20"/>
              </w:rPr>
            </w:pPr>
            <w:r w:rsidRPr="00A66268">
              <w:rPr>
                <w:rFonts w:ascii="Times New Roman" w:hAnsi="Times New Roman" w:cs="Times New Roman"/>
                <w:bCs/>
                <w:sz w:val="20"/>
              </w:rPr>
              <w:t>Narzędzia służące do administracji, do wykonywania kopii zapasowych polityk i ich odtwarzania oraz generowania raportów z ustawień polityk.</w:t>
            </w:r>
          </w:p>
          <w:p w:rsidR="006A3F61" w:rsidRPr="00A66268" w:rsidRDefault="006A3F61" w:rsidP="009C4CAF">
            <w:pPr>
              <w:pStyle w:val="Akapitzlist"/>
              <w:numPr>
                <w:ilvl w:val="0"/>
                <w:numId w:val="11"/>
              </w:numPr>
              <w:spacing w:after="120" w:line="276" w:lineRule="auto"/>
              <w:jc w:val="both"/>
              <w:rPr>
                <w:rFonts w:ascii="Times New Roman" w:hAnsi="Times New Roman" w:cs="Times New Roman"/>
                <w:bCs/>
                <w:sz w:val="20"/>
              </w:rPr>
            </w:pPr>
            <w:r w:rsidRPr="00A66268">
              <w:rPr>
                <w:rFonts w:ascii="Times New Roman" w:hAnsi="Times New Roman" w:cs="Times New Roman"/>
                <w:bCs/>
                <w:sz w:val="20"/>
              </w:rPr>
              <w:t>Wsparcie dla Sun Java i .NET Framework 1.1 i 2.0 i 3.0 - możliwość uruchomienia aplikacji działających we wskazanych środowiskach.</w:t>
            </w:r>
          </w:p>
          <w:p w:rsidR="006A3F61" w:rsidRPr="00A66268" w:rsidRDefault="006A3F61" w:rsidP="009C4CAF">
            <w:pPr>
              <w:pStyle w:val="Akapitzlist"/>
              <w:numPr>
                <w:ilvl w:val="0"/>
                <w:numId w:val="11"/>
              </w:numPr>
              <w:spacing w:after="120" w:line="276" w:lineRule="auto"/>
              <w:jc w:val="both"/>
              <w:rPr>
                <w:rFonts w:ascii="Times New Roman" w:hAnsi="Times New Roman" w:cs="Times New Roman"/>
                <w:bCs/>
                <w:sz w:val="20"/>
              </w:rPr>
            </w:pPr>
            <w:r w:rsidRPr="00A66268">
              <w:rPr>
                <w:rFonts w:ascii="Times New Roman" w:hAnsi="Times New Roman" w:cs="Times New Roman"/>
                <w:bCs/>
                <w:sz w:val="20"/>
              </w:rPr>
              <w:t xml:space="preserve">Wsparcie dla </w:t>
            </w:r>
            <w:proofErr w:type="spellStart"/>
            <w:r w:rsidRPr="00A66268">
              <w:rPr>
                <w:rFonts w:ascii="Times New Roman" w:hAnsi="Times New Roman" w:cs="Times New Roman"/>
                <w:bCs/>
                <w:sz w:val="20"/>
              </w:rPr>
              <w:t>Jscript</w:t>
            </w:r>
            <w:proofErr w:type="spellEnd"/>
            <w:r w:rsidRPr="00A66268">
              <w:rPr>
                <w:rFonts w:ascii="Times New Roman" w:hAnsi="Times New Roman" w:cs="Times New Roman"/>
                <w:bCs/>
                <w:sz w:val="20"/>
              </w:rPr>
              <w:t xml:space="preserve"> i </w:t>
            </w:r>
            <w:proofErr w:type="spellStart"/>
            <w:r w:rsidRPr="00A66268">
              <w:rPr>
                <w:rFonts w:ascii="Times New Roman" w:hAnsi="Times New Roman" w:cs="Times New Roman"/>
                <w:bCs/>
                <w:sz w:val="20"/>
              </w:rPr>
              <w:t>VBScript</w:t>
            </w:r>
            <w:proofErr w:type="spellEnd"/>
            <w:r w:rsidRPr="00A66268">
              <w:rPr>
                <w:rFonts w:ascii="Times New Roman" w:hAnsi="Times New Roman" w:cs="Times New Roman"/>
                <w:bCs/>
                <w:sz w:val="20"/>
              </w:rPr>
              <w:t xml:space="preserve"> - możliwość uruchamiania interpretera poleceń.</w:t>
            </w:r>
          </w:p>
          <w:p w:rsidR="006A3F61" w:rsidRPr="00A66268" w:rsidRDefault="006A3F61" w:rsidP="009C4CAF">
            <w:pPr>
              <w:pStyle w:val="Akapitzlist"/>
              <w:numPr>
                <w:ilvl w:val="0"/>
                <w:numId w:val="11"/>
              </w:numPr>
              <w:spacing w:after="120" w:line="276" w:lineRule="auto"/>
              <w:jc w:val="both"/>
              <w:rPr>
                <w:rFonts w:ascii="Times New Roman" w:hAnsi="Times New Roman" w:cs="Times New Roman"/>
                <w:bCs/>
                <w:sz w:val="20"/>
              </w:rPr>
            </w:pPr>
            <w:r w:rsidRPr="00A66268">
              <w:rPr>
                <w:rFonts w:ascii="Times New Roman" w:hAnsi="Times New Roman" w:cs="Times New Roman"/>
                <w:bCs/>
                <w:sz w:val="20"/>
              </w:rPr>
              <w:t>Zdalna pomoc i współdzielenie aplikacji - możliwość zdalnego przejęcia sesji zalogowanego użytkownika celem rozwiązania problemu z komputerem.</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Rozwiązanie służące do automatycznego zbudowania obrazu systemu wraz z aplikacjami. Obraz systemu służyć ma do automatycznego upowszechnienia systemu operacyjnego inicjowanego i</w:t>
            </w:r>
            <w:r w:rsidR="002D3235">
              <w:rPr>
                <w:rFonts w:ascii="Times New Roman" w:hAnsi="Times New Roman" w:cs="Times New Roman"/>
                <w:bCs/>
                <w:sz w:val="20"/>
              </w:rPr>
              <w:t> </w:t>
            </w:r>
            <w:r w:rsidRPr="00A66268">
              <w:rPr>
                <w:rFonts w:ascii="Times New Roman" w:hAnsi="Times New Roman" w:cs="Times New Roman"/>
                <w:bCs/>
                <w:sz w:val="20"/>
              </w:rPr>
              <w:t>wykonywanego w całości poprzez sieć komputerową.</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Rozwiązanie umożliwiające wdrożenie nowego obrazu poprzez zdalną instalację.</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Graficzne środowisko instalacji i konfiguracji.</w:t>
            </w:r>
          </w:p>
          <w:p w:rsidR="00C34664"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 xml:space="preserve">Transakcyjny system plików pozwalający na stosowanie przydziałów (ang. </w:t>
            </w:r>
            <w:proofErr w:type="spellStart"/>
            <w:r w:rsidRPr="00A66268">
              <w:rPr>
                <w:rFonts w:ascii="Times New Roman" w:hAnsi="Times New Roman" w:cs="Times New Roman"/>
                <w:bCs/>
                <w:sz w:val="20"/>
              </w:rPr>
              <w:t>Quota</w:t>
            </w:r>
            <w:proofErr w:type="spellEnd"/>
            <w:r w:rsidRPr="00A66268">
              <w:rPr>
                <w:rFonts w:ascii="Times New Roman" w:hAnsi="Times New Roman" w:cs="Times New Roman"/>
                <w:bCs/>
                <w:sz w:val="20"/>
              </w:rPr>
              <w:t xml:space="preserve">) na dysku dla użytkowników oraz zapewniający większą niezawodność i pozwalający tworzyć kopie zapasowe. </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Zarządzanie kontami użytkowników</w:t>
            </w:r>
            <w:r w:rsidR="00C34664">
              <w:rPr>
                <w:rFonts w:ascii="Times New Roman" w:hAnsi="Times New Roman" w:cs="Times New Roman"/>
                <w:bCs/>
                <w:sz w:val="20"/>
              </w:rPr>
              <w:t xml:space="preserve"> w</w:t>
            </w:r>
            <w:r w:rsidRPr="00A66268">
              <w:rPr>
                <w:rFonts w:ascii="Times New Roman" w:hAnsi="Times New Roman" w:cs="Times New Roman"/>
                <w:bCs/>
                <w:sz w:val="20"/>
              </w:rPr>
              <w:t xml:space="preserve"> sieci oraz urządzeniami sieciowymi tj.</w:t>
            </w:r>
            <w:r w:rsidR="009C4CAF">
              <w:rPr>
                <w:rFonts w:ascii="Times New Roman" w:hAnsi="Times New Roman" w:cs="Times New Roman"/>
                <w:bCs/>
                <w:sz w:val="20"/>
              </w:rPr>
              <w:t> </w:t>
            </w:r>
            <w:r w:rsidRPr="00A66268">
              <w:rPr>
                <w:rFonts w:ascii="Times New Roman" w:hAnsi="Times New Roman" w:cs="Times New Roman"/>
                <w:bCs/>
                <w:sz w:val="20"/>
              </w:rPr>
              <w:t>drukarki, modemy, woluminy dyskowe, usługi katalogowe. Udostępnianie modemu.</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Możliwość przywracania plików systemowych.</w:t>
            </w:r>
          </w:p>
          <w:p w:rsidR="006A3F61" w:rsidRPr="00A66268"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6A3F61" w:rsidRDefault="006A3F61" w:rsidP="009C4CAF">
            <w:pPr>
              <w:pStyle w:val="Akapitzlist"/>
              <w:numPr>
                <w:ilvl w:val="0"/>
                <w:numId w:val="11"/>
              </w:numPr>
              <w:spacing w:line="276" w:lineRule="auto"/>
              <w:jc w:val="both"/>
              <w:rPr>
                <w:rFonts w:ascii="Times New Roman" w:hAnsi="Times New Roman" w:cs="Times New Roman"/>
                <w:bCs/>
                <w:sz w:val="20"/>
              </w:rPr>
            </w:pPr>
            <w:r w:rsidRPr="00A66268">
              <w:rPr>
                <w:rFonts w:ascii="Times New Roman" w:hAnsi="Times New Roman" w:cs="Times New Roman"/>
                <w:bCs/>
                <w:sz w:val="20"/>
              </w:rPr>
              <w:t>Możliwość blokowania lub dopuszczania dowolnych urządzeń peryferyjnych za pomocą polityk grupowych (np. przy użyciu numerów identyfikacyjnych sprzętu).</w:t>
            </w:r>
            <w:r w:rsidR="009C4CAF">
              <w:rPr>
                <w:rFonts w:ascii="Times New Roman" w:hAnsi="Times New Roman" w:cs="Times New Roman"/>
                <w:bCs/>
                <w:sz w:val="20"/>
              </w:rPr>
              <w:t xml:space="preserve"> </w:t>
            </w:r>
            <w:r w:rsidRPr="00A66268">
              <w:rPr>
                <w:rFonts w:ascii="Times New Roman" w:hAnsi="Times New Roman" w:cs="Times New Roman"/>
                <w:bCs/>
                <w:sz w:val="20"/>
              </w:rPr>
              <w:t>Na dysku twardym partycja RECOVERY umożliwiająca odtworzenie systemu operacyjnego fabrycznie zainstalowanego na komputerze po awarii.</w:t>
            </w:r>
          </w:p>
          <w:p w:rsidR="000E1A2F" w:rsidRPr="002C0292" w:rsidRDefault="000E1A2F" w:rsidP="000E1A2F">
            <w:pPr>
              <w:pStyle w:val="Akapitzlist"/>
              <w:spacing w:line="276" w:lineRule="auto"/>
              <w:jc w:val="both"/>
              <w:rPr>
                <w:rFonts w:ascii="Times New Roman" w:hAnsi="Times New Roman" w:cs="Times New Roman"/>
                <w:bCs/>
                <w:sz w:val="20"/>
              </w:rPr>
            </w:pPr>
          </w:p>
        </w:tc>
        <w:tc>
          <w:tcPr>
            <w:tcW w:w="2800" w:type="dxa"/>
          </w:tcPr>
          <w:p w:rsidR="006A3F61" w:rsidRPr="00146054" w:rsidRDefault="006A3F61" w:rsidP="00146054">
            <w:pPr>
              <w:spacing w:line="276" w:lineRule="auto"/>
              <w:jc w:val="both"/>
              <w:rPr>
                <w:rStyle w:val="Teksttreci2"/>
                <w:rFonts w:eastAsia="Arial Unicode MS"/>
              </w:rPr>
            </w:pPr>
          </w:p>
        </w:tc>
      </w:tr>
      <w:tr w:rsidR="00DD67D7" w:rsidRPr="00146054" w:rsidTr="000E1A2F">
        <w:tc>
          <w:tcPr>
            <w:tcW w:w="11194" w:type="dxa"/>
            <w:gridSpan w:val="2"/>
            <w:vAlign w:val="center"/>
          </w:tcPr>
          <w:p w:rsidR="00DD67D7" w:rsidRPr="00DD67D7" w:rsidRDefault="00DD67D7" w:rsidP="00DD67D7">
            <w:pPr>
              <w:spacing w:line="276" w:lineRule="auto"/>
              <w:rPr>
                <w:rFonts w:ascii="Times New Roman" w:hAnsi="Times New Roman" w:cs="Times New Roman"/>
                <w:bCs/>
                <w:sz w:val="20"/>
              </w:rPr>
            </w:pPr>
            <w:r w:rsidRPr="00DD67D7">
              <w:rPr>
                <w:rFonts w:ascii="Times New Roman" w:hAnsi="Times New Roman" w:cs="Times New Roman"/>
                <w:b/>
                <w:bCs/>
                <w:color w:val="000000"/>
                <w:sz w:val="20"/>
              </w:rPr>
              <w:lastRenderedPageBreak/>
              <w:t>Pakiet biurowy</w:t>
            </w:r>
            <w:r>
              <w:rPr>
                <w:rFonts w:ascii="Times New Roman" w:hAnsi="Times New Roman" w:cs="Times New Roman"/>
                <w:b/>
                <w:bCs/>
                <w:color w:val="000000"/>
                <w:sz w:val="20"/>
              </w:rPr>
              <w:t xml:space="preserve"> </w:t>
            </w:r>
            <w:r w:rsidR="00B119B5">
              <w:rPr>
                <w:rFonts w:ascii="Times New Roman" w:hAnsi="Times New Roman" w:cs="Times New Roman"/>
                <w:b/>
                <w:bCs/>
                <w:color w:val="000000"/>
                <w:sz w:val="20"/>
              </w:rPr>
              <w:t xml:space="preserve">- </w:t>
            </w:r>
            <w:r>
              <w:rPr>
                <w:rFonts w:ascii="Times New Roman" w:hAnsi="Times New Roman" w:cs="Times New Roman"/>
                <w:bCs/>
                <w:color w:val="000000"/>
                <w:sz w:val="20"/>
              </w:rPr>
              <w:t>w</w:t>
            </w:r>
            <w:r w:rsidRPr="00146054">
              <w:rPr>
                <w:rFonts w:ascii="Times New Roman" w:hAnsi="Times New Roman" w:cs="Times New Roman"/>
                <w:bCs/>
                <w:color w:val="000000"/>
                <w:sz w:val="20"/>
              </w:rPr>
              <w:t xml:space="preserve"> ofercie wymagane jest podanie </w:t>
            </w:r>
            <w:r>
              <w:rPr>
                <w:rFonts w:ascii="Times New Roman" w:hAnsi="Times New Roman" w:cs="Times New Roman"/>
                <w:bCs/>
                <w:color w:val="000000"/>
                <w:sz w:val="20"/>
              </w:rPr>
              <w:t>nazwy i wersji pakietu biurowego:</w:t>
            </w:r>
          </w:p>
        </w:tc>
        <w:tc>
          <w:tcPr>
            <w:tcW w:w="2800" w:type="dxa"/>
          </w:tcPr>
          <w:p w:rsidR="00DD67D7" w:rsidRDefault="00DD67D7" w:rsidP="00146054">
            <w:pPr>
              <w:spacing w:line="276" w:lineRule="auto"/>
              <w:jc w:val="both"/>
              <w:rPr>
                <w:rStyle w:val="Teksttreci2"/>
                <w:rFonts w:eastAsia="Arial Unicode MS"/>
              </w:rPr>
            </w:pPr>
          </w:p>
          <w:p w:rsidR="000E1A2F" w:rsidRPr="00146054" w:rsidRDefault="000E1A2F" w:rsidP="00146054">
            <w:pPr>
              <w:spacing w:line="276" w:lineRule="auto"/>
              <w:jc w:val="both"/>
              <w:rPr>
                <w:rStyle w:val="Teksttreci2"/>
                <w:rFonts w:eastAsia="Arial Unicode MS"/>
              </w:rPr>
            </w:pPr>
          </w:p>
        </w:tc>
      </w:tr>
      <w:tr w:rsidR="006A3F61" w:rsidRPr="00146054" w:rsidTr="000E1A2F">
        <w:tc>
          <w:tcPr>
            <w:tcW w:w="1980" w:type="dxa"/>
            <w:vAlign w:val="center"/>
          </w:tcPr>
          <w:p w:rsidR="006A3F61" w:rsidRPr="00146054" w:rsidRDefault="006A3F61" w:rsidP="00146054">
            <w:pPr>
              <w:spacing w:line="276" w:lineRule="auto"/>
              <w:rPr>
                <w:rFonts w:ascii="Times New Roman" w:hAnsi="Times New Roman" w:cs="Times New Roman"/>
                <w:bCs/>
                <w:color w:val="000000"/>
                <w:sz w:val="20"/>
              </w:rPr>
            </w:pPr>
          </w:p>
        </w:tc>
        <w:tc>
          <w:tcPr>
            <w:tcW w:w="9214" w:type="dxa"/>
          </w:tcPr>
          <w:p w:rsidR="006A3F61" w:rsidRDefault="006A3F61" w:rsidP="00D04EEB">
            <w:pPr>
              <w:spacing w:line="276" w:lineRule="auto"/>
              <w:jc w:val="both"/>
              <w:rPr>
                <w:rFonts w:ascii="Times New Roman" w:hAnsi="Times New Roman" w:cs="Times New Roman"/>
                <w:bCs/>
                <w:sz w:val="20"/>
              </w:rPr>
            </w:pPr>
            <w:r w:rsidRPr="00146054">
              <w:rPr>
                <w:rFonts w:ascii="Times New Roman" w:hAnsi="Times New Roman" w:cs="Times New Roman"/>
                <w:bCs/>
                <w:sz w:val="20"/>
              </w:rPr>
              <w:t>Zainstalowany pakiet biurowy spełniający poniższe wymagania:</w:t>
            </w:r>
          </w:p>
          <w:p w:rsidR="00C46A30" w:rsidRPr="00146054" w:rsidRDefault="00C46A30" w:rsidP="00D04EEB">
            <w:pPr>
              <w:spacing w:line="276" w:lineRule="auto"/>
              <w:jc w:val="both"/>
              <w:rPr>
                <w:rFonts w:ascii="Times New Roman" w:hAnsi="Times New Roman" w:cs="Times New Roman"/>
                <w:bCs/>
                <w:sz w:val="20"/>
              </w:rPr>
            </w:pPr>
          </w:p>
          <w:p w:rsidR="00A66268" w:rsidRDefault="006A3F61" w:rsidP="00D04EEB">
            <w:pPr>
              <w:spacing w:line="276" w:lineRule="auto"/>
              <w:jc w:val="both"/>
              <w:rPr>
                <w:rFonts w:ascii="Times New Roman" w:hAnsi="Times New Roman" w:cs="Times New Roman"/>
                <w:bCs/>
                <w:sz w:val="20"/>
              </w:rPr>
            </w:pPr>
            <w:r w:rsidRPr="00146054">
              <w:rPr>
                <w:rFonts w:ascii="Times New Roman" w:hAnsi="Times New Roman" w:cs="Times New Roman"/>
                <w:bCs/>
                <w:sz w:val="20"/>
              </w:rPr>
              <w:t>Pakiet biurowy (wraz z licencją na czas nieokreślony, kluczem instalacyjnym tego oprogramowania): Microsoft</w:t>
            </w:r>
            <w:r w:rsidR="002D3235">
              <w:rPr>
                <w:rFonts w:ascii="Times New Roman" w:hAnsi="Times New Roman" w:cs="Times New Roman"/>
                <w:bCs/>
                <w:sz w:val="20"/>
              </w:rPr>
              <w:t> </w:t>
            </w:r>
            <w:r w:rsidRPr="00146054">
              <w:rPr>
                <w:rFonts w:ascii="Times New Roman" w:hAnsi="Times New Roman" w:cs="Times New Roman"/>
                <w:bCs/>
                <w:sz w:val="20"/>
              </w:rPr>
              <w:t>Office 2016 PL</w:t>
            </w:r>
            <w:r w:rsidR="00DD67D7">
              <w:rPr>
                <w:rFonts w:ascii="Times New Roman" w:hAnsi="Times New Roman" w:cs="Times New Roman"/>
                <w:bCs/>
                <w:sz w:val="20"/>
              </w:rPr>
              <w:t xml:space="preserve"> (lub nowszy)</w:t>
            </w:r>
            <w:r w:rsidRPr="00146054">
              <w:rPr>
                <w:rFonts w:ascii="Times New Roman" w:hAnsi="Times New Roman" w:cs="Times New Roman"/>
                <w:bCs/>
                <w:sz w:val="20"/>
              </w:rPr>
              <w:t xml:space="preserve"> lub innego oprogramowania biurowego równoważnego, zawierającego co najmniej: edytor tekstu, arkusz kalkulacyjny, program do tworzenia prezentacji multimedialnych, program do obsługi poczty elektronicznej oraz kalendarza,  które charakteryzuje się następującymi cechami:</w:t>
            </w:r>
          </w:p>
          <w:p w:rsidR="00D338D2" w:rsidRPr="00D338D2" w:rsidRDefault="00D338D2" w:rsidP="00D04EEB">
            <w:pPr>
              <w:pStyle w:val="Akapitzlist"/>
              <w:numPr>
                <w:ilvl w:val="0"/>
                <w:numId w:val="11"/>
              </w:numPr>
              <w:spacing w:line="276" w:lineRule="auto"/>
              <w:jc w:val="both"/>
              <w:rPr>
                <w:rFonts w:ascii="Times New Roman" w:hAnsi="Times New Roman" w:cs="Times New Roman"/>
                <w:bCs/>
                <w:sz w:val="20"/>
              </w:rPr>
            </w:pPr>
            <w:r>
              <w:rPr>
                <w:rFonts w:ascii="Times New Roman" w:hAnsi="Times New Roman" w:cs="Times New Roman"/>
                <w:bCs/>
                <w:sz w:val="20"/>
              </w:rPr>
              <w:t>Możliwość współpracy z oprogramowanie</w:t>
            </w:r>
            <w:r w:rsidR="00D04EEB">
              <w:rPr>
                <w:rFonts w:ascii="Times New Roman" w:hAnsi="Times New Roman" w:cs="Times New Roman"/>
                <w:bCs/>
                <w:sz w:val="20"/>
              </w:rPr>
              <w:t>m</w:t>
            </w:r>
            <w:r>
              <w:rPr>
                <w:rFonts w:ascii="Times New Roman" w:hAnsi="Times New Roman" w:cs="Times New Roman"/>
                <w:bCs/>
                <w:sz w:val="20"/>
              </w:rPr>
              <w:t xml:space="preserve"> </w:t>
            </w:r>
            <w:r w:rsidR="00D04EEB">
              <w:rPr>
                <w:rFonts w:ascii="Times New Roman" w:hAnsi="Times New Roman" w:cs="Times New Roman"/>
                <w:bCs/>
                <w:sz w:val="20"/>
              </w:rPr>
              <w:t>wykorzystywanym</w:t>
            </w:r>
            <w:r>
              <w:rPr>
                <w:rFonts w:ascii="Times New Roman" w:hAnsi="Times New Roman" w:cs="Times New Roman"/>
                <w:bCs/>
                <w:sz w:val="20"/>
              </w:rPr>
              <w:t xml:space="preserve"> przez Zamawiającego m.</w:t>
            </w:r>
            <w:r w:rsidR="00D04EEB">
              <w:rPr>
                <w:rFonts w:ascii="Times New Roman" w:hAnsi="Times New Roman" w:cs="Times New Roman"/>
                <w:bCs/>
                <w:sz w:val="20"/>
              </w:rPr>
              <w:t> </w:t>
            </w:r>
            <w:r>
              <w:rPr>
                <w:rFonts w:ascii="Times New Roman" w:hAnsi="Times New Roman" w:cs="Times New Roman"/>
                <w:bCs/>
                <w:sz w:val="20"/>
              </w:rPr>
              <w:t xml:space="preserve">in. Symfonia firmy </w:t>
            </w:r>
            <w:proofErr w:type="spellStart"/>
            <w:r>
              <w:rPr>
                <w:rFonts w:ascii="Times New Roman" w:hAnsi="Times New Roman" w:cs="Times New Roman"/>
                <w:bCs/>
                <w:sz w:val="20"/>
              </w:rPr>
              <w:t>Sage</w:t>
            </w:r>
            <w:proofErr w:type="spellEnd"/>
            <w:r>
              <w:rPr>
                <w:rFonts w:ascii="Times New Roman" w:hAnsi="Times New Roman" w:cs="Times New Roman"/>
                <w:bCs/>
                <w:sz w:val="20"/>
              </w:rPr>
              <w:t>, Small Business, Płatnik.</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Całkowicie  zlokalizowany w języku polskim  interfejs, system komunikatów i podręcznej  kontekstowej  pomocy techniczne</w:t>
            </w:r>
            <w:r w:rsidR="006A3F61" w:rsidRPr="00A66268">
              <w:rPr>
                <w:rFonts w:ascii="Times New Roman" w:hAnsi="Times New Roman" w:cs="Times New Roman"/>
                <w:bCs/>
                <w:sz w:val="20"/>
              </w:rPr>
              <w:t>j (w tym także on-line) w pakiecie</w:t>
            </w:r>
            <w:r w:rsidR="007344CB">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Możliwość automatycznej instalacji komponentów (przy użyciu instalatora systemowego)</w:t>
            </w:r>
            <w:r w:rsidR="007344CB">
              <w:rPr>
                <w:rFonts w:ascii="Times New Roman" w:hAnsi="Times New Roman" w:cs="Times New Roman"/>
                <w:bCs/>
                <w:sz w:val="20"/>
              </w:rPr>
              <w:t>.</w:t>
            </w:r>
            <w:r w:rsidRPr="00A66268">
              <w:rPr>
                <w:rFonts w:ascii="Times New Roman" w:hAnsi="Times New Roman" w:cs="Times New Roman"/>
                <w:bCs/>
                <w:sz w:val="20"/>
              </w:rPr>
              <w:t xml:space="preserve"> </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Możliwość zdalnej instalacji komponentów</w:t>
            </w:r>
            <w:r w:rsidR="007344CB">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 xml:space="preserve">Możliwość prowadzenia dyskusji oraz subskrypcji dokumentów w sieci z automatycznym powiadomieniem o zmianach w dokumentach, oraz publikowanie dokumentów wprost </w:t>
            </w:r>
            <w:r w:rsidRPr="00A66268">
              <w:rPr>
                <w:rFonts w:ascii="Times New Roman" w:hAnsi="Times New Roman" w:cs="Times New Roman"/>
                <w:bCs/>
                <w:sz w:val="20"/>
              </w:rPr>
              <w:br/>
              <w:t xml:space="preserve">z komponentów pakietu np. </w:t>
            </w:r>
            <w:r w:rsidR="00557B2D">
              <w:rPr>
                <w:rFonts w:ascii="Times New Roman" w:hAnsi="Times New Roman" w:cs="Times New Roman"/>
                <w:bCs/>
                <w:sz w:val="20"/>
              </w:rPr>
              <w:t>a</w:t>
            </w:r>
            <w:r w:rsidRPr="00A66268">
              <w:rPr>
                <w:rFonts w:ascii="Times New Roman" w:hAnsi="Times New Roman" w:cs="Times New Roman"/>
                <w:bCs/>
                <w:sz w:val="20"/>
              </w:rPr>
              <w:t>rkusza kalkulacyjnego</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W systemach pocztowych - możliwość delegacj</w:t>
            </w:r>
            <w:r w:rsidR="006A3F61" w:rsidRPr="00A66268">
              <w:rPr>
                <w:rFonts w:ascii="Times New Roman" w:hAnsi="Times New Roman" w:cs="Times New Roman"/>
                <w:bCs/>
                <w:sz w:val="20"/>
              </w:rPr>
              <w:t>i  uprawnień  do otwierania, drukowania, modyfikowania i czytania załączanych dokumentów i informacji</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Możliwość blokowania niebezpiecznej lub niechcianej poczty</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Automatyczne przesyłanie poczty na podstawie reguł, automatyczne odpowiedzi, potwierdzanie do</w:t>
            </w:r>
            <w:r w:rsidR="006A3F61" w:rsidRPr="00A66268">
              <w:rPr>
                <w:rFonts w:ascii="Times New Roman" w:hAnsi="Times New Roman" w:cs="Times New Roman"/>
                <w:bCs/>
                <w:sz w:val="20"/>
              </w:rPr>
              <w:t>starczenia do skrzynki adresata oraz potwierdzanie otwarcia poczty u</w:t>
            </w:r>
            <w:r w:rsidR="00557B2D">
              <w:rPr>
                <w:rFonts w:ascii="Times New Roman" w:hAnsi="Times New Roman" w:cs="Times New Roman"/>
                <w:bCs/>
                <w:sz w:val="20"/>
              </w:rPr>
              <w:t> </w:t>
            </w:r>
            <w:r w:rsidR="006A3F61" w:rsidRPr="00A66268">
              <w:rPr>
                <w:rFonts w:ascii="Times New Roman" w:hAnsi="Times New Roman" w:cs="Times New Roman"/>
                <w:bCs/>
                <w:sz w:val="20"/>
              </w:rPr>
              <w:t>adresata</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 xml:space="preserve">Współpraca  z  systemem  </w:t>
            </w:r>
            <w:r w:rsidR="00557B2D">
              <w:rPr>
                <w:rFonts w:ascii="Times New Roman" w:hAnsi="Times New Roman" w:cs="Times New Roman"/>
                <w:bCs/>
                <w:sz w:val="20"/>
              </w:rPr>
              <w:t>MS</w:t>
            </w:r>
            <w:r w:rsidRPr="00A66268">
              <w:rPr>
                <w:rFonts w:ascii="Times New Roman" w:hAnsi="Times New Roman" w:cs="Times New Roman"/>
                <w:bCs/>
                <w:sz w:val="20"/>
              </w:rPr>
              <w:t xml:space="preserve">  </w:t>
            </w:r>
            <w:r w:rsidR="00557B2D">
              <w:rPr>
                <w:rFonts w:ascii="Times New Roman" w:hAnsi="Times New Roman" w:cs="Times New Roman"/>
                <w:bCs/>
                <w:sz w:val="20"/>
              </w:rPr>
              <w:t>E</w:t>
            </w:r>
            <w:r w:rsidRPr="00A66268">
              <w:rPr>
                <w:rFonts w:ascii="Times New Roman" w:hAnsi="Times New Roman" w:cs="Times New Roman"/>
                <w:bCs/>
                <w:sz w:val="20"/>
              </w:rPr>
              <w:t>xchange, w tym odbiór  poczty,  możliwość  udostępniania kalendarza dla innych użytkowników</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 xml:space="preserve">Wsparcie dla formatu </w:t>
            </w:r>
            <w:r w:rsidR="00557B2D">
              <w:rPr>
                <w:rFonts w:ascii="Times New Roman" w:hAnsi="Times New Roman" w:cs="Times New Roman"/>
                <w:bCs/>
                <w:sz w:val="20"/>
              </w:rPr>
              <w:t>.</w:t>
            </w:r>
            <w:proofErr w:type="spellStart"/>
            <w:r w:rsidRPr="00A66268">
              <w:rPr>
                <w:rFonts w:ascii="Times New Roman" w:hAnsi="Times New Roman" w:cs="Times New Roman"/>
                <w:bCs/>
                <w:sz w:val="20"/>
              </w:rPr>
              <w:t>xml</w:t>
            </w:r>
            <w:proofErr w:type="spellEnd"/>
            <w:r w:rsidRPr="00A66268">
              <w:rPr>
                <w:rFonts w:ascii="Times New Roman" w:hAnsi="Times New Roman" w:cs="Times New Roman"/>
                <w:bCs/>
                <w:sz w:val="20"/>
              </w:rPr>
              <w:t xml:space="preserve"> w podstawowych aplikacjach</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M</w:t>
            </w:r>
            <w:r w:rsidR="006A3F61" w:rsidRPr="00A66268">
              <w:rPr>
                <w:rFonts w:ascii="Times New Roman" w:hAnsi="Times New Roman" w:cs="Times New Roman"/>
                <w:bCs/>
                <w:sz w:val="20"/>
              </w:rPr>
              <w:t>ożliwość  nadawania   uprawnień  do   modyfikacji  i  formatowania   dokumentów  lub   ich fragmentów</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 xml:space="preserve">Automatyczne wyróżnianie i aktywowanie </w:t>
            </w:r>
            <w:proofErr w:type="spellStart"/>
            <w:r w:rsidRPr="00A66268">
              <w:rPr>
                <w:rFonts w:ascii="Times New Roman" w:hAnsi="Times New Roman" w:cs="Times New Roman"/>
                <w:bCs/>
                <w:sz w:val="20"/>
              </w:rPr>
              <w:t>hyperlinków</w:t>
            </w:r>
            <w:proofErr w:type="spellEnd"/>
            <w:r w:rsidRPr="00A66268">
              <w:rPr>
                <w:rFonts w:ascii="Times New Roman" w:hAnsi="Times New Roman" w:cs="Times New Roman"/>
                <w:bCs/>
                <w:sz w:val="20"/>
              </w:rPr>
              <w:t xml:space="preserve"> w dokumentach podczas edycji i</w:t>
            </w:r>
            <w:r w:rsidR="00557B2D">
              <w:rPr>
                <w:rFonts w:ascii="Times New Roman" w:hAnsi="Times New Roman" w:cs="Times New Roman"/>
                <w:bCs/>
                <w:sz w:val="20"/>
              </w:rPr>
              <w:t> </w:t>
            </w:r>
            <w:r w:rsidRPr="00A66268">
              <w:rPr>
                <w:rFonts w:ascii="Times New Roman" w:hAnsi="Times New Roman" w:cs="Times New Roman"/>
                <w:bCs/>
                <w:sz w:val="20"/>
              </w:rPr>
              <w:t>odczytu</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 xml:space="preserve">Możliwość  automatycznego  odświeżania  danych  pochodzących  z  </w:t>
            </w:r>
            <w:r w:rsidR="00557B2D">
              <w:rPr>
                <w:rFonts w:ascii="Times New Roman" w:hAnsi="Times New Roman" w:cs="Times New Roman"/>
                <w:bCs/>
                <w:sz w:val="20"/>
              </w:rPr>
              <w:t>I</w:t>
            </w:r>
            <w:r w:rsidRPr="00A66268">
              <w:rPr>
                <w:rFonts w:ascii="Times New Roman" w:hAnsi="Times New Roman" w:cs="Times New Roman"/>
                <w:bCs/>
                <w:sz w:val="20"/>
              </w:rPr>
              <w:t>nternetu  w  arkuszach kalkulacyjnych</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lastRenderedPageBreak/>
              <w:t>Możliwość   dodawania   do   dokumentów   i   arkuszy   kalkulacyjnych   podpisów   cyfrowych, pozwalających na stwierdzenie czy dany dokument/arkusz pochodzi z</w:t>
            </w:r>
            <w:r w:rsidR="00557B2D">
              <w:rPr>
                <w:rFonts w:ascii="Times New Roman" w:hAnsi="Times New Roman" w:cs="Times New Roman"/>
                <w:bCs/>
                <w:sz w:val="20"/>
              </w:rPr>
              <w:t> </w:t>
            </w:r>
            <w:r w:rsidRPr="00A66268">
              <w:rPr>
                <w:rFonts w:ascii="Times New Roman" w:hAnsi="Times New Roman" w:cs="Times New Roman"/>
                <w:bCs/>
                <w:sz w:val="20"/>
              </w:rPr>
              <w:t>bezpiecznego źródła i nie został w żaden sposób zmie</w:t>
            </w:r>
            <w:r w:rsidR="006A3F61" w:rsidRPr="00A66268">
              <w:rPr>
                <w:rFonts w:ascii="Times New Roman" w:hAnsi="Times New Roman" w:cs="Times New Roman"/>
                <w:bCs/>
                <w:sz w:val="20"/>
              </w:rPr>
              <w:t>niony</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 xml:space="preserve">Możliwość zaszyfrowania danych w dokumentach  i arkuszach  kalkulacyjnych zgodnie ze standardem </w:t>
            </w:r>
            <w:proofErr w:type="spellStart"/>
            <w:r w:rsidRPr="00A66268">
              <w:rPr>
                <w:rFonts w:ascii="Times New Roman" w:hAnsi="Times New Roman" w:cs="Times New Roman"/>
                <w:bCs/>
                <w:sz w:val="20"/>
              </w:rPr>
              <w:t>cryptoapi</w:t>
            </w:r>
            <w:proofErr w:type="spellEnd"/>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Możliwość automatycznego odzyskiwania dokumentów i arkuszy</w:t>
            </w:r>
            <w:r w:rsidR="00557B2D">
              <w:rPr>
                <w:rFonts w:ascii="Times New Roman" w:hAnsi="Times New Roman" w:cs="Times New Roman"/>
                <w:bCs/>
                <w:sz w:val="20"/>
              </w:rPr>
              <w:t xml:space="preserve"> </w:t>
            </w:r>
            <w:r w:rsidRPr="00A66268">
              <w:rPr>
                <w:rFonts w:ascii="Times New Roman" w:hAnsi="Times New Roman" w:cs="Times New Roman"/>
                <w:bCs/>
                <w:sz w:val="20"/>
              </w:rPr>
              <w:t>kalkulacyjnych w</w:t>
            </w:r>
            <w:r w:rsidR="00557B2D">
              <w:rPr>
                <w:rFonts w:ascii="Times New Roman" w:hAnsi="Times New Roman" w:cs="Times New Roman"/>
                <w:bCs/>
                <w:sz w:val="20"/>
              </w:rPr>
              <w:t> </w:t>
            </w:r>
            <w:r w:rsidRPr="00A66268">
              <w:rPr>
                <w:rFonts w:ascii="Times New Roman" w:hAnsi="Times New Roman" w:cs="Times New Roman"/>
                <w:bCs/>
                <w:sz w:val="20"/>
              </w:rPr>
              <w:t>wypadku odcięcia dopływu prądu</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Prawidłowe odczytywanie i zapisywanie danych w dokumentach w formatach:</w:t>
            </w:r>
            <w:r w:rsidR="00557B2D">
              <w:rPr>
                <w:rFonts w:ascii="Times New Roman" w:hAnsi="Times New Roman" w:cs="Times New Roman"/>
                <w:bCs/>
                <w:sz w:val="20"/>
              </w:rPr>
              <w:t xml:space="preserve"> </w:t>
            </w:r>
            <w:r w:rsidRPr="00A66268">
              <w:rPr>
                <w:rFonts w:ascii="Times New Roman" w:hAnsi="Times New Roman" w:cs="Times New Roman"/>
                <w:bCs/>
                <w:sz w:val="20"/>
              </w:rPr>
              <w:t>.</w:t>
            </w:r>
            <w:proofErr w:type="spellStart"/>
            <w:r w:rsidRPr="00A66268">
              <w:rPr>
                <w:rFonts w:ascii="Times New Roman" w:hAnsi="Times New Roman" w:cs="Times New Roman"/>
                <w:bCs/>
                <w:sz w:val="20"/>
              </w:rPr>
              <w:t>doc</w:t>
            </w:r>
            <w:proofErr w:type="spellEnd"/>
            <w:r w:rsidRPr="00A66268">
              <w:rPr>
                <w:rFonts w:ascii="Times New Roman" w:hAnsi="Times New Roman" w:cs="Times New Roman"/>
                <w:bCs/>
                <w:sz w:val="20"/>
              </w:rPr>
              <w:t>, .</w:t>
            </w:r>
            <w:proofErr w:type="spellStart"/>
            <w:r w:rsidRPr="00A66268">
              <w:rPr>
                <w:rFonts w:ascii="Times New Roman" w:hAnsi="Times New Roman" w:cs="Times New Roman"/>
                <w:bCs/>
                <w:sz w:val="20"/>
              </w:rPr>
              <w:t>docx</w:t>
            </w:r>
            <w:proofErr w:type="spellEnd"/>
            <w:r w:rsidRPr="00A66268">
              <w:rPr>
                <w:rFonts w:ascii="Times New Roman" w:hAnsi="Times New Roman" w:cs="Times New Roman"/>
                <w:bCs/>
                <w:sz w:val="20"/>
              </w:rPr>
              <w:t>, xls,</w:t>
            </w:r>
            <w:r w:rsidR="00557B2D">
              <w:rPr>
                <w:rFonts w:ascii="Times New Roman" w:hAnsi="Times New Roman" w:cs="Times New Roman"/>
                <w:bCs/>
                <w:sz w:val="20"/>
              </w:rPr>
              <w:t xml:space="preserve"> </w:t>
            </w:r>
            <w:r w:rsidRPr="00A66268">
              <w:rPr>
                <w:rFonts w:ascii="Times New Roman" w:hAnsi="Times New Roman" w:cs="Times New Roman"/>
                <w:bCs/>
                <w:sz w:val="20"/>
              </w:rPr>
              <w:t>.</w:t>
            </w:r>
            <w:proofErr w:type="spellStart"/>
            <w:r w:rsidRPr="00A66268">
              <w:rPr>
                <w:rFonts w:ascii="Times New Roman" w:hAnsi="Times New Roman" w:cs="Times New Roman"/>
                <w:bCs/>
                <w:sz w:val="20"/>
              </w:rPr>
              <w:t>xlsx</w:t>
            </w:r>
            <w:proofErr w:type="spellEnd"/>
            <w:r w:rsidRPr="00A66268">
              <w:rPr>
                <w:rFonts w:ascii="Times New Roman" w:hAnsi="Times New Roman" w:cs="Times New Roman"/>
                <w:bCs/>
                <w:sz w:val="20"/>
              </w:rPr>
              <w:t xml:space="preserve">, </w:t>
            </w:r>
            <w:r w:rsidR="00557B2D">
              <w:rPr>
                <w:rFonts w:ascii="Times New Roman" w:hAnsi="Times New Roman" w:cs="Times New Roman"/>
                <w:bCs/>
                <w:sz w:val="20"/>
              </w:rPr>
              <w:t>.</w:t>
            </w:r>
            <w:proofErr w:type="spellStart"/>
            <w:r w:rsidRPr="00A66268">
              <w:rPr>
                <w:rFonts w:ascii="Times New Roman" w:hAnsi="Times New Roman" w:cs="Times New Roman"/>
                <w:bCs/>
                <w:sz w:val="20"/>
              </w:rPr>
              <w:t>ppt</w:t>
            </w:r>
            <w:proofErr w:type="spellEnd"/>
            <w:r w:rsidRPr="00A66268">
              <w:rPr>
                <w:rFonts w:ascii="Times New Roman" w:hAnsi="Times New Roman" w:cs="Times New Roman"/>
                <w:bCs/>
                <w:sz w:val="20"/>
              </w:rPr>
              <w:t>, .</w:t>
            </w:r>
            <w:proofErr w:type="spellStart"/>
            <w:r w:rsidRPr="00A66268">
              <w:rPr>
                <w:rFonts w:ascii="Times New Roman" w:hAnsi="Times New Roman" w:cs="Times New Roman"/>
                <w:bCs/>
                <w:sz w:val="20"/>
              </w:rPr>
              <w:t>pptx</w:t>
            </w:r>
            <w:proofErr w:type="spellEnd"/>
            <w:r w:rsidRPr="00A66268">
              <w:rPr>
                <w:rFonts w:ascii="Times New Roman" w:hAnsi="Times New Roman" w:cs="Times New Roman"/>
                <w:bCs/>
                <w:sz w:val="20"/>
              </w:rPr>
              <w:t>, .</w:t>
            </w:r>
            <w:proofErr w:type="spellStart"/>
            <w:r w:rsidRPr="00A66268">
              <w:rPr>
                <w:rFonts w:ascii="Times New Roman" w:hAnsi="Times New Roman" w:cs="Times New Roman"/>
                <w:bCs/>
                <w:sz w:val="20"/>
              </w:rPr>
              <w:t>pps</w:t>
            </w:r>
            <w:proofErr w:type="spellEnd"/>
            <w:r w:rsidRPr="00A66268">
              <w:rPr>
                <w:rFonts w:ascii="Times New Roman" w:hAnsi="Times New Roman" w:cs="Times New Roman"/>
                <w:bCs/>
                <w:sz w:val="20"/>
              </w:rPr>
              <w:t>, .</w:t>
            </w:r>
            <w:proofErr w:type="spellStart"/>
            <w:r w:rsidRPr="00A66268">
              <w:rPr>
                <w:rFonts w:ascii="Times New Roman" w:hAnsi="Times New Roman" w:cs="Times New Roman"/>
                <w:bCs/>
                <w:sz w:val="20"/>
              </w:rPr>
              <w:t>ppsx</w:t>
            </w:r>
            <w:proofErr w:type="spellEnd"/>
            <w:r w:rsidRPr="00A66268">
              <w:rPr>
                <w:rFonts w:ascii="Times New Roman" w:hAnsi="Times New Roman" w:cs="Times New Roman"/>
                <w:bCs/>
                <w:sz w:val="20"/>
              </w:rPr>
              <w:t xml:space="preserve">, w tym obsługa formatowania, wykonywanie i edycję makr oraz kodu zapisanego w języku </w:t>
            </w:r>
            <w:proofErr w:type="spellStart"/>
            <w:r w:rsidR="00557B2D">
              <w:rPr>
                <w:rFonts w:ascii="Times New Roman" w:hAnsi="Times New Roman" w:cs="Times New Roman"/>
                <w:bCs/>
                <w:sz w:val="20"/>
              </w:rPr>
              <w:t>V</w:t>
            </w:r>
            <w:r w:rsidRPr="00A66268">
              <w:rPr>
                <w:rFonts w:ascii="Times New Roman" w:hAnsi="Times New Roman" w:cs="Times New Roman"/>
                <w:bCs/>
                <w:sz w:val="20"/>
              </w:rPr>
              <w:t>isual</w:t>
            </w:r>
            <w:r w:rsidR="00557B2D">
              <w:rPr>
                <w:rFonts w:ascii="Times New Roman" w:hAnsi="Times New Roman" w:cs="Times New Roman"/>
                <w:bCs/>
                <w:sz w:val="20"/>
              </w:rPr>
              <w:t>B</w:t>
            </w:r>
            <w:r w:rsidRPr="00A66268">
              <w:rPr>
                <w:rFonts w:ascii="Times New Roman" w:hAnsi="Times New Roman" w:cs="Times New Roman"/>
                <w:bCs/>
                <w:sz w:val="20"/>
              </w:rPr>
              <w:t>asic</w:t>
            </w:r>
            <w:proofErr w:type="spellEnd"/>
            <w:r w:rsidRPr="00A66268">
              <w:rPr>
                <w:rFonts w:ascii="Times New Roman" w:hAnsi="Times New Roman" w:cs="Times New Roman"/>
                <w:bCs/>
                <w:sz w:val="20"/>
              </w:rPr>
              <w:t xml:space="preserve"> for </w:t>
            </w:r>
            <w:proofErr w:type="spellStart"/>
            <w:r w:rsidRPr="00A66268">
              <w:rPr>
                <w:rFonts w:ascii="Times New Roman" w:hAnsi="Times New Roman" w:cs="Times New Roman"/>
                <w:bCs/>
                <w:sz w:val="20"/>
              </w:rPr>
              <w:t>application</w:t>
            </w:r>
            <w:proofErr w:type="spellEnd"/>
            <w:r w:rsidRPr="00A66268">
              <w:rPr>
                <w:rFonts w:ascii="Times New Roman" w:hAnsi="Times New Roman" w:cs="Times New Roman"/>
                <w:bCs/>
                <w:sz w:val="20"/>
              </w:rPr>
              <w:t xml:space="preserve"> w plikach </w:t>
            </w:r>
            <w:r w:rsidR="00557B2D">
              <w:rPr>
                <w:rFonts w:ascii="Times New Roman" w:hAnsi="Times New Roman" w:cs="Times New Roman"/>
                <w:bCs/>
                <w:sz w:val="20"/>
              </w:rPr>
              <w:t>.</w:t>
            </w:r>
            <w:r w:rsidRPr="00A66268">
              <w:rPr>
                <w:rFonts w:ascii="Times New Roman" w:hAnsi="Times New Roman" w:cs="Times New Roman"/>
                <w:bCs/>
                <w:sz w:val="20"/>
              </w:rPr>
              <w:t xml:space="preserve">xls, </w:t>
            </w:r>
            <w:proofErr w:type="spellStart"/>
            <w:r w:rsidRPr="00A66268">
              <w:rPr>
                <w:rFonts w:ascii="Times New Roman" w:hAnsi="Times New Roman" w:cs="Times New Roman"/>
                <w:bCs/>
                <w:sz w:val="20"/>
              </w:rPr>
              <w:t>xlsx</w:t>
            </w:r>
            <w:proofErr w:type="spellEnd"/>
            <w:r w:rsidRPr="00A66268">
              <w:rPr>
                <w:rFonts w:ascii="Times New Roman" w:hAnsi="Times New Roman" w:cs="Times New Roman"/>
                <w:bCs/>
                <w:sz w:val="20"/>
              </w:rPr>
              <w:t xml:space="preserve">, formuł, formularzy w plikach wytworzonych w </w:t>
            </w:r>
            <w:r w:rsidR="00557B2D">
              <w:rPr>
                <w:rFonts w:ascii="Times New Roman" w:hAnsi="Times New Roman" w:cs="Times New Roman"/>
                <w:bCs/>
                <w:sz w:val="20"/>
              </w:rPr>
              <w:t>MS</w:t>
            </w:r>
            <w:r w:rsidRPr="00A66268">
              <w:rPr>
                <w:rFonts w:ascii="Times New Roman" w:hAnsi="Times New Roman" w:cs="Times New Roman"/>
                <w:bCs/>
                <w:sz w:val="20"/>
              </w:rPr>
              <w:t xml:space="preserve"> </w:t>
            </w:r>
            <w:r w:rsidR="00557B2D">
              <w:rPr>
                <w:rFonts w:ascii="Times New Roman" w:hAnsi="Times New Roman" w:cs="Times New Roman"/>
                <w:bCs/>
                <w:sz w:val="20"/>
              </w:rPr>
              <w:t>O</w:t>
            </w:r>
            <w:r w:rsidRPr="00A66268">
              <w:rPr>
                <w:rFonts w:ascii="Times New Roman" w:hAnsi="Times New Roman" w:cs="Times New Roman"/>
                <w:bCs/>
                <w:sz w:val="20"/>
              </w:rPr>
              <w:t xml:space="preserve">ffice 2003, </w:t>
            </w:r>
            <w:r w:rsidR="00557B2D">
              <w:rPr>
                <w:rFonts w:ascii="Times New Roman" w:hAnsi="Times New Roman" w:cs="Times New Roman"/>
                <w:bCs/>
                <w:sz w:val="20"/>
              </w:rPr>
              <w:t>MS</w:t>
            </w:r>
            <w:r w:rsidRPr="00A66268">
              <w:rPr>
                <w:rFonts w:ascii="Times New Roman" w:hAnsi="Times New Roman" w:cs="Times New Roman"/>
                <w:bCs/>
                <w:sz w:val="20"/>
              </w:rPr>
              <w:t xml:space="preserve"> </w:t>
            </w:r>
            <w:r w:rsidR="00557B2D">
              <w:rPr>
                <w:rFonts w:ascii="Times New Roman" w:hAnsi="Times New Roman" w:cs="Times New Roman"/>
                <w:bCs/>
                <w:sz w:val="20"/>
              </w:rPr>
              <w:t>O</w:t>
            </w:r>
            <w:r w:rsidRPr="00A66268">
              <w:rPr>
                <w:rFonts w:ascii="Times New Roman" w:hAnsi="Times New Roman" w:cs="Times New Roman"/>
                <w:bCs/>
                <w:sz w:val="20"/>
              </w:rPr>
              <w:t xml:space="preserve">ffice 2007, </w:t>
            </w:r>
            <w:r w:rsidR="00557B2D">
              <w:rPr>
                <w:rFonts w:ascii="Times New Roman" w:hAnsi="Times New Roman" w:cs="Times New Roman"/>
                <w:bCs/>
                <w:sz w:val="20"/>
              </w:rPr>
              <w:t>MS</w:t>
            </w:r>
            <w:r w:rsidRPr="00A66268">
              <w:rPr>
                <w:rFonts w:ascii="Times New Roman" w:hAnsi="Times New Roman" w:cs="Times New Roman"/>
                <w:bCs/>
                <w:sz w:val="20"/>
              </w:rPr>
              <w:t xml:space="preserve"> </w:t>
            </w:r>
            <w:r w:rsidR="00557B2D">
              <w:rPr>
                <w:rFonts w:ascii="Times New Roman" w:hAnsi="Times New Roman" w:cs="Times New Roman"/>
                <w:bCs/>
                <w:sz w:val="20"/>
              </w:rPr>
              <w:t>O</w:t>
            </w:r>
            <w:r w:rsidRPr="00A66268">
              <w:rPr>
                <w:rFonts w:ascii="Times New Roman" w:hAnsi="Times New Roman" w:cs="Times New Roman"/>
                <w:bCs/>
                <w:sz w:val="20"/>
              </w:rPr>
              <w:t xml:space="preserve">ffice 2010  bez utraty danych oraz bez konieczności </w:t>
            </w:r>
            <w:proofErr w:type="spellStart"/>
            <w:r w:rsidRPr="00A66268">
              <w:rPr>
                <w:rFonts w:ascii="Times New Roman" w:hAnsi="Times New Roman" w:cs="Times New Roman"/>
                <w:bCs/>
                <w:sz w:val="20"/>
              </w:rPr>
              <w:t>reformatowania</w:t>
            </w:r>
            <w:proofErr w:type="spellEnd"/>
            <w:r w:rsidRPr="00A66268">
              <w:rPr>
                <w:rFonts w:ascii="Times New Roman" w:hAnsi="Times New Roman" w:cs="Times New Roman"/>
                <w:bCs/>
                <w:sz w:val="20"/>
              </w:rPr>
              <w:t xml:space="preserve"> dokumentów</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 xml:space="preserve">Prawidłowe otwieranie i zapisywanie plików o formatach </w:t>
            </w:r>
            <w:proofErr w:type="spellStart"/>
            <w:r w:rsidRPr="00A66268">
              <w:rPr>
                <w:rFonts w:ascii="Times New Roman" w:hAnsi="Times New Roman" w:cs="Times New Roman"/>
                <w:bCs/>
                <w:sz w:val="20"/>
              </w:rPr>
              <w:t>doc</w:t>
            </w:r>
            <w:proofErr w:type="spellEnd"/>
            <w:r w:rsidRPr="00A66268">
              <w:rPr>
                <w:rFonts w:ascii="Times New Roman" w:hAnsi="Times New Roman" w:cs="Times New Roman"/>
                <w:bCs/>
                <w:sz w:val="20"/>
              </w:rPr>
              <w:t xml:space="preserve">, </w:t>
            </w:r>
            <w:proofErr w:type="spellStart"/>
            <w:r w:rsidRPr="00A66268">
              <w:rPr>
                <w:rFonts w:ascii="Times New Roman" w:hAnsi="Times New Roman" w:cs="Times New Roman"/>
                <w:bCs/>
                <w:sz w:val="20"/>
              </w:rPr>
              <w:t>docx</w:t>
            </w:r>
            <w:proofErr w:type="spellEnd"/>
            <w:r w:rsidRPr="00A66268">
              <w:rPr>
                <w:rFonts w:ascii="Times New Roman" w:hAnsi="Times New Roman" w:cs="Times New Roman"/>
                <w:bCs/>
                <w:sz w:val="20"/>
              </w:rPr>
              <w:t xml:space="preserve">, </w:t>
            </w:r>
            <w:r w:rsidR="00557B2D">
              <w:rPr>
                <w:rFonts w:ascii="Times New Roman" w:hAnsi="Times New Roman" w:cs="Times New Roman"/>
                <w:bCs/>
                <w:sz w:val="20"/>
              </w:rPr>
              <w:t>.</w:t>
            </w:r>
            <w:r w:rsidRPr="00A66268">
              <w:rPr>
                <w:rFonts w:ascii="Times New Roman" w:hAnsi="Times New Roman" w:cs="Times New Roman"/>
                <w:bCs/>
                <w:sz w:val="20"/>
              </w:rPr>
              <w:t xml:space="preserve">xls, </w:t>
            </w:r>
            <w:proofErr w:type="spellStart"/>
            <w:r w:rsidRPr="00A66268">
              <w:rPr>
                <w:rFonts w:ascii="Times New Roman" w:hAnsi="Times New Roman" w:cs="Times New Roman"/>
                <w:bCs/>
                <w:sz w:val="20"/>
              </w:rPr>
              <w:t>xlsx</w:t>
            </w:r>
            <w:proofErr w:type="spellEnd"/>
            <w:r w:rsidRPr="00A66268">
              <w:rPr>
                <w:rFonts w:ascii="Times New Roman" w:hAnsi="Times New Roman" w:cs="Times New Roman"/>
                <w:bCs/>
                <w:sz w:val="20"/>
              </w:rPr>
              <w:t>, .</w:t>
            </w:r>
            <w:proofErr w:type="spellStart"/>
            <w:r w:rsidRPr="00A66268">
              <w:rPr>
                <w:rFonts w:ascii="Times New Roman" w:hAnsi="Times New Roman" w:cs="Times New Roman"/>
                <w:bCs/>
                <w:sz w:val="20"/>
              </w:rPr>
              <w:t>ppt</w:t>
            </w:r>
            <w:proofErr w:type="spellEnd"/>
            <w:r w:rsidRPr="00A66268">
              <w:rPr>
                <w:rFonts w:ascii="Times New Roman" w:hAnsi="Times New Roman" w:cs="Times New Roman"/>
                <w:bCs/>
                <w:sz w:val="20"/>
              </w:rPr>
              <w:t xml:space="preserve">, </w:t>
            </w:r>
            <w:proofErr w:type="spellStart"/>
            <w:r w:rsidRPr="00A66268">
              <w:rPr>
                <w:rFonts w:ascii="Times New Roman" w:hAnsi="Times New Roman" w:cs="Times New Roman"/>
                <w:bCs/>
                <w:sz w:val="20"/>
              </w:rPr>
              <w:t>pptx</w:t>
            </w:r>
            <w:proofErr w:type="spellEnd"/>
            <w:r w:rsidRPr="00A66268">
              <w:rPr>
                <w:rFonts w:ascii="Times New Roman" w:hAnsi="Times New Roman" w:cs="Times New Roman"/>
                <w:bCs/>
                <w:sz w:val="20"/>
              </w:rPr>
              <w:t>. .</w:t>
            </w:r>
            <w:proofErr w:type="spellStart"/>
            <w:r w:rsidRPr="00A66268">
              <w:rPr>
                <w:rFonts w:ascii="Times New Roman" w:hAnsi="Times New Roman" w:cs="Times New Roman"/>
                <w:bCs/>
                <w:sz w:val="20"/>
              </w:rPr>
              <w:t>pps</w:t>
            </w:r>
            <w:proofErr w:type="spellEnd"/>
            <w:r w:rsidRPr="00A66268">
              <w:rPr>
                <w:rFonts w:ascii="Times New Roman" w:hAnsi="Times New Roman" w:cs="Times New Roman"/>
                <w:bCs/>
                <w:sz w:val="20"/>
              </w:rPr>
              <w:t>, .</w:t>
            </w:r>
            <w:proofErr w:type="spellStart"/>
            <w:r w:rsidRPr="00A66268">
              <w:rPr>
                <w:rFonts w:ascii="Times New Roman" w:hAnsi="Times New Roman" w:cs="Times New Roman"/>
                <w:bCs/>
                <w:sz w:val="20"/>
              </w:rPr>
              <w:t>ppsx</w:t>
            </w:r>
            <w:proofErr w:type="spellEnd"/>
            <w:r w:rsidRPr="00A66268">
              <w:rPr>
                <w:rFonts w:ascii="Times New Roman" w:hAnsi="Times New Roman" w:cs="Times New Roman"/>
                <w:bCs/>
                <w:sz w:val="20"/>
              </w:rPr>
              <w:t xml:space="preserve"> bez utraty parametrów i cech uży</w:t>
            </w:r>
            <w:r w:rsidR="006A3F61" w:rsidRPr="00A66268">
              <w:rPr>
                <w:rFonts w:ascii="Times New Roman" w:hAnsi="Times New Roman" w:cs="Times New Roman"/>
                <w:bCs/>
                <w:sz w:val="20"/>
              </w:rPr>
              <w:t>tkowych</w:t>
            </w:r>
            <w:r w:rsidR="00557B2D">
              <w:rPr>
                <w:rFonts w:ascii="Times New Roman" w:hAnsi="Times New Roman" w:cs="Times New Roman"/>
                <w:bCs/>
                <w:sz w:val="20"/>
              </w:rPr>
              <w:t>,</w:t>
            </w:r>
            <w:r w:rsidR="006A3F61" w:rsidRPr="00A66268">
              <w:rPr>
                <w:rFonts w:ascii="Times New Roman" w:hAnsi="Times New Roman" w:cs="Times New Roman"/>
                <w:bCs/>
                <w:sz w:val="20"/>
              </w:rPr>
              <w:t xml:space="preserve"> zachowane wszelkie formatowanie, umiejscowienie tekstów, liczb, obrazków, wykresów, odstępy między tymi obiektami i</w:t>
            </w:r>
            <w:r w:rsidR="00557B2D">
              <w:rPr>
                <w:rFonts w:ascii="Times New Roman" w:hAnsi="Times New Roman" w:cs="Times New Roman"/>
                <w:bCs/>
                <w:sz w:val="20"/>
              </w:rPr>
              <w:t> </w:t>
            </w:r>
            <w:r w:rsidR="006A3F61" w:rsidRPr="00A66268">
              <w:rPr>
                <w:rFonts w:ascii="Times New Roman" w:hAnsi="Times New Roman" w:cs="Times New Roman"/>
                <w:bCs/>
                <w:sz w:val="20"/>
              </w:rPr>
              <w:t>kolorów, działające makra</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Prawidłowa współpraca zapis, odczyt z plikami danych programów pocztowych w formacie .pst oraz prawidłowy</w:t>
            </w:r>
            <w:r w:rsidR="006A3F61" w:rsidRPr="00A66268">
              <w:rPr>
                <w:rFonts w:ascii="Times New Roman" w:hAnsi="Times New Roman" w:cs="Times New Roman"/>
                <w:bCs/>
                <w:sz w:val="20"/>
              </w:rPr>
              <w:t xml:space="preserve"> import z formatu .</w:t>
            </w:r>
            <w:proofErr w:type="spellStart"/>
            <w:r w:rsidR="006A3F61" w:rsidRPr="00A66268">
              <w:rPr>
                <w:rFonts w:ascii="Times New Roman" w:hAnsi="Times New Roman" w:cs="Times New Roman"/>
                <w:bCs/>
                <w:sz w:val="20"/>
              </w:rPr>
              <w:t>dbx</w:t>
            </w:r>
            <w:proofErr w:type="spellEnd"/>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Wszystkie komponenty oferowanego pakietu biurowego (edytor, arkusz, klient poczty, kalendarz oraz program do prezentacji) muszą być integralną częścią tego samego pakietu, współpracować ze sobą (osadzanie i wymiana danych), posiada</w:t>
            </w:r>
            <w:r w:rsidR="006A3F61" w:rsidRPr="00A66268">
              <w:rPr>
                <w:rFonts w:ascii="Times New Roman" w:hAnsi="Times New Roman" w:cs="Times New Roman"/>
                <w:bCs/>
                <w:sz w:val="20"/>
              </w:rPr>
              <w:t>ć jednolity interfejs oraz ten sam jednolity sposób obsługi</w:t>
            </w:r>
            <w:r w:rsidR="00557B2D">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Poprawna praca w systemach operacyjnych</w:t>
            </w:r>
            <w:r w:rsidR="00557B2D">
              <w:rPr>
                <w:rFonts w:ascii="Times New Roman" w:hAnsi="Times New Roman" w:cs="Times New Roman"/>
                <w:bCs/>
                <w:sz w:val="20"/>
              </w:rPr>
              <w:t>,</w:t>
            </w:r>
            <w:r w:rsidRPr="00A66268">
              <w:rPr>
                <w:rFonts w:ascii="Times New Roman" w:hAnsi="Times New Roman" w:cs="Times New Roman"/>
                <w:bCs/>
                <w:sz w:val="20"/>
              </w:rPr>
              <w:t xml:space="preserve"> w które może być wyposażony zamawiany zestaw, tj. 64</w:t>
            </w:r>
            <w:r w:rsidR="002D3235">
              <w:rPr>
                <w:rFonts w:ascii="Times New Roman" w:hAnsi="Times New Roman" w:cs="Times New Roman"/>
                <w:bCs/>
                <w:sz w:val="20"/>
              </w:rPr>
              <w:t> </w:t>
            </w:r>
            <w:r w:rsidRPr="00A66268">
              <w:rPr>
                <w:rFonts w:ascii="Times New Roman" w:hAnsi="Times New Roman" w:cs="Times New Roman"/>
                <w:bCs/>
                <w:sz w:val="20"/>
              </w:rPr>
              <w:t xml:space="preserve">bitowych z rodziny </w:t>
            </w:r>
            <w:r w:rsidR="005E37EC">
              <w:rPr>
                <w:rFonts w:ascii="Times New Roman" w:hAnsi="Times New Roman" w:cs="Times New Roman"/>
                <w:bCs/>
                <w:sz w:val="20"/>
              </w:rPr>
              <w:t>W</w:t>
            </w:r>
            <w:r w:rsidRPr="00A66268">
              <w:rPr>
                <w:rFonts w:ascii="Times New Roman" w:hAnsi="Times New Roman" w:cs="Times New Roman"/>
                <w:bCs/>
                <w:sz w:val="20"/>
              </w:rPr>
              <w:t xml:space="preserve">indows 7, </w:t>
            </w:r>
            <w:r w:rsidR="005E37EC">
              <w:rPr>
                <w:rFonts w:ascii="Times New Roman" w:hAnsi="Times New Roman" w:cs="Times New Roman"/>
                <w:bCs/>
                <w:sz w:val="20"/>
              </w:rPr>
              <w:t>W</w:t>
            </w:r>
            <w:r w:rsidRPr="00A66268">
              <w:rPr>
                <w:rFonts w:ascii="Times New Roman" w:hAnsi="Times New Roman" w:cs="Times New Roman"/>
                <w:bCs/>
                <w:sz w:val="20"/>
              </w:rPr>
              <w:t xml:space="preserve">indows 8, </w:t>
            </w:r>
            <w:r w:rsidR="005E37EC">
              <w:rPr>
                <w:rFonts w:ascii="Times New Roman" w:hAnsi="Times New Roman" w:cs="Times New Roman"/>
                <w:bCs/>
                <w:sz w:val="20"/>
              </w:rPr>
              <w:t>W</w:t>
            </w:r>
            <w:r w:rsidRPr="00A66268">
              <w:rPr>
                <w:rFonts w:ascii="Times New Roman" w:hAnsi="Times New Roman" w:cs="Times New Roman"/>
                <w:bCs/>
                <w:sz w:val="20"/>
              </w:rPr>
              <w:t>indows 8.1 lub równoważny</w:t>
            </w:r>
            <w:r w:rsidR="005E37EC">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W przypadku zaoferowanego oprogra</w:t>
            </w:r>
            <w:r w:rsidR="006A3F61" w:rsidRPr="00A66268">
              <w:rPr>
                <w:rFonts w:ascii="Times New Roman" w:hAnsi="Times New Roman" w:cs="Times New Roman"/>
                <w:bCs/>
                <w:sz w:val="20"/>
              </w:rPr>
              <w:t>mowania równoważnego należy podać dokładną nazwę i wersję oferowanego produktu</w:t>
            </w:r>
            <w:r w:rsidR="005E37EC">
              <w:rPr>
                <w:rFonts w:ascii="Times New Roman" w:hAnsi="Times New Roman" w:cs="Times New Roman"/>
                <w:bCs/>
                <w:sz w:val="20"/>
              </w:rPr>
              <w:t>.</w:t>
            </w:r>
          </w:p>
          <w:p w:rsidR="006A3F61" w:rsidRPr="00A66268" w:rsidRDefault="00A66268" w:rsidP="00D04EEB">
            <w:pPr>
              <w:pStyle w:val="Akapitzlist"/>
              <w:numPr>
                <w:ilvl w:val="0"/>
                <w:numId w:val="12"/>
              </w:numPr>
              <w:spacing w:line="276" w:lineRule="auto"/>
              <w:jc w:val="both"/>
              <w:rPr>
                <w:rFonts w:ascii="Times New Roman" w:hAnsi="Times New Roman" w:cs="Times New Roman"/>
                <w:bCs/>
                <w:sz w:val="20"/>
              </w:rPr>
            </w:pPr>
            <w:r w:rsidRPr="00A66268">
              <w:rPr>
                <w:rFonts w:ascii="Times New Roman" w:hAnsi="Times New Roman" w:cs="Times New Roman"/>
                <w:bCs/>
                <w:sz w:val="20"/>
              </w:rPr>
              <w:t>Zamawiający nie dopuszcza zaoferowania pakietów biurowych, programów i planów licencyjnych opartych o rozwiązania chmury oraz rozwiązań wymagających stałych opłat w okresie uży</w:t>
            </w:r>
            <w:r w:rsidR="006A3F61" w:rsidRPr="00A66268">
              <w:rPr>
                <w:rFonts w:ascii="Times New Roman" w:hAnsi="Times New Roman" w:cs="Times New Roman"/>
                <w:bCs/>
                <w:sz w:val="20"/>
              </w:rPr>
              <w:t xml:space="preserve">wania zakupionego produktu. </w:t>
            </w:r>
          </w:p>
        </w:tc>
        <w:tc>
          <w:tcPr>
            <w:tcW w:w="2800" w:type="dxa"/>
          </w:tcPr>
          <w:p w:rsidR="006A3F61" w:rsidRPr="00146054" w:rsidRDefault="006A3F61" w:rsidP="00146054">
            <w:pPr>
              <w:spacing w:line="276" w:lineRule="auto"/>
              <w:jc w:val="both"/>
              <w:rPr>
                <w:rStyle w:val="Teksttreci2"/>
                <w:rFonts w:eastAsia="Arial Unicode MS"/>
              </w:rPr>
            </w:pPr>
          </w:p>
        </w:tc>
      </w:tr>
      <w:tr w:rsidR="00B119B5" w:rsidRPr="00146054" w:rsidTr="000E1A2F">
        <w:tc>
          <w:tcPr>
            <w:tcW w:w="11194" w:type="dxa"/>
            <w:gridSpan w:val="2"/>
            <w:vAlign w:val="center"/>
          </w:tcPr>
          <w:p w:rsidR="00B119B5" w:rsidRPr="00EC028D" w:rsidRDefault="00B119B5" w:rsidP="00A66268">
            <w:pPr>
              <w:rPr>
                <w:rFonts w:ascii="Times New Roman" w:hAnsi="Times New Roman"/>
                <w:bCs/>
                <w:sz w:val="20"/>
              </w:rPr>
            </w:pPr>
            <w:r w:rsidRPr="002C0292">
              <w:rPr>
                <w:rFonts w:ascii="Times New Roman" w:hAnsi="Times New Roman" w:cs="Times New Roman"/>
                <w:b/>
                <w:bCs/>
                <w:color w:val="000000"/>
                <w:sz w:val="20"/>
              </w:rPr>
              <w:t>Oprogramowanie antywirusowe</w:t>
            </w:r>
            <w:r>
              <w:rPr>
                <w:rFonts w:ascii="Times New Roman" w:hAnsi="Times New Roman" w:cs="Times New Roman"/>
                <w:bCs/>
                <w:color w:val="000000"/>
                <w:sz w:val="20"/>
              </w:rPr>
              <w:t xml:space="preserve"> </w:t>
            </w:r>
            <w:r>
              <w:rPr>
                <w:rFonts w:ascii="Times New Roman" w:hAnsi="Times New Roman" w:cs="Times New Roman"/>
                <w:b/>
                <w:bCs/>
                <w:color w:val="000000"/>
                <w:sz w:val="20"/>
              </w:rPr>
              <w:t xml:space="preserve">- </w:t>
            </w:r>
            <w:r>
              <w:rPr>
                <w:rFonts w:ascii="Times New Roman" w:hAnsi="Times New Roman" w:cs="Times New Roman"/>
                <w:bCs/>
                <w:color w:val="000000"/>
                <w:sz w:val="20"/>
              </w:rPr>
              <w:t>w</w:t>
            </w:r>
            <w:r w:rsidRPr="00146054">
              <w:rPr>
                <w:rFonts w:ascii="Times New Roman" w:hAnsi="Times New Roman" w:cs="Times New Roman"/>
                <w:bCs/>
                <w:color w:val="000000"/>
                <w:sz w:val="20"/>
              </w:rPr>
              <w:t xml:space="preserve"> ofercie wymagane jest podanie </w:t>
            </w:r>
            <w:r>
              <w:rPr>
                <w:rFonts w:ascii="Times New Roman" w:hAnsi="Times New Roman" w:cs="Times New Roman"/>
                <w:bCs/>
                <w:color w:val="000000"/>
                <w:sz w:val="20"/>
              </w:rPr>
              <w:t>nazwy i wersji oprogramowania antywirusowego</w:t>
            </w:r>
          </w:p>
        </w:tc>
        <w:tc>
          <w:tcPr>
            <w:tcW w:w="2800" w:type="dxa"/>
          </w:tcPr>
          <w:p w:rsidR="00B119B5" w:rsidRDefault="00B119B5" w:rsidP="00A66268">
            <w:pPr>
              <w:spacing w:line="276" w:lineRule="auto"/>
              <w:jc w:val="both"/>
              <w:rPr>
                <w:rStyle w:val="Teksttreci2"/>
                <w:rFonts w:eastAsia="Arial Unicode MS"/>
              </w:rPr>
            </w:pPr>
          </w:p>
          <w:p w:rsidR="000E1A2F" w:rsidRPr="00146054" w:rsidRDefault="000E1A2F" w:rsidP="00A66268">
            <w:pPr>
              <w:spacing w:line="276" w:lineRule="auto"/>
              <w:jc w:val="both"/>
              <w:rPr>
                <w:rStyle w:val="Teksttreci2"/>
                <w:rFonts w:eastAsia="Arial Unicode MS"/>
              </w:rPr>
            </w:pPr>
          </w:p>
        </w:tc>
      </w:tr>
      <w:tr w:rsidR="00A66268" w:rsidRPr="00146054" w:rsidTr="000E1A2F">
        <w:tc>
          <w:tcPr>
            <w:tcW w:w="1980" w:type="dxa"/>
            <w:vAlign w:val="center"/>
          </w:tcPr>
          <w:p w:rsidR="00A66268" w:rsidRDefault="00A66268" w:rsidP="00A66268">
            <w:pPr>
              <w:spacing w:line="276" w:lineRule="auto"/>
              <w:rPr>
                <w:rFonts w:ascii="Times New Roman" w:hAnsi="Times New Roman" w:cs="Times New Roman"/>
                <w:bCs/>
                <w:color w:val="000000"/>
                <w:sz w:val="20"/>
              </w:rPr>
            </w:pPr>
          </w:p>
        </w:tc>
        <w:tc>
          <w:tcPr>
            <w:tcW w:w="9214" w:type="dxa"/>
          </w:tcPr>
          <w:p w:rsidR="00D338D2" w:rsidRPr="00D338D2" w:rsidRDefault="00D338D2" w:rsidP="00D338D2">
            <w:pPr>
              <w:jc w:val="both"/>
              <w:rPr>
                <w:rFonts w:ascii="Times New Roman" w:hAnsi="Times New Roman"/>
                <w:bCs/>
                <w:sz w:val="20"/>
              </w:rPr>
            </w:pPr>
            <w:r w:rsidRPr="00D338D2">
              <w:rPr>
                <w:rFonts w:ascii="Times New Roman" w:hAnsi="Times New Roman"/>
                <w:bCs/>
                <w:sz w:val="20"/>
              </w:rPr>
              <w:t xml:space="preserve">Zamawiający posiada oprogramowanie </w:t>
            </w:r>
            <w:proofErr w:type="spellStart"/>
            <w:r w:rsidRPr="00D338D2">
              <w:rPr>
                <w:rFonts w:ascii="Times New Roman" w:hAnsi="Times New Roman"/>
                <w:bCs/>
                <w:sz w:val="20"/>
              </w:rPr>
              <w:t>Eset</w:t>
            </w:r>
            <w:proofErr w:type="spellEnd"/>
            <w:r w:rsidRPr="00D338D2">
              <w:rPr>
                <w:rFonts w:ascii="Times New Roman" w:hAnsi="Times New Roman"/>
                <w:bCs/>
                <w:sz w:val="20"/>
              </w:rPr>
              <w:t xml:space="preserve"> </w:t>
            </w:r>
            <w:proofErr w:type="spellStart"/>
            <w:r w:rsidRPr="00D338D2">
              <w:rPr>
                <w:rFonts w:ascii="Times New Roman" w:hAnsi="Times New Roman"/>
                <w:bCs/>
                <w:sz w:val="20"/>
              </w:rPr>
              <w:t>Endpoint</w:t>
            </w:r>
            <w:proofErr w:type="spellEnd"/>
            <w:r w:rsidRPr="00D338D2">
              <w:rPr>
                <w:rFonts w:ascii="Times New Roman" w:hAnsi="Times New Roman"/>
                <w:bCs/>
                <w:sz w:val="20"/>
              </w:rPr>
              <w:t xml:space="preserve"> Security w wersji 6, jeżeli zostanie zaproponowane rozwiązanie firmy </w:t>
            </w:r>
            <w:proofErr w:type="spellStart"/>
            <w:r w:rsidRPr="00D338D2">
              <w:rPr>
                <w:rFonts w:ascii="Times New Roman" w:hAnsi="Times New Roman"/>
                <w:bCs/>
                <w:sz w:val="20"/>
              </w:rPr>
              <w:t>Eset</w:t>
            </w:r>
            <w:proofErr w:type="spellEnd"/>
            <w:r w:rsidRPr="00D338D2">
              <w:rPr>
                <w:rFonts w:ascii="Times New Roman" w:hAnsi="Times New Roman"/>
                <w:bCs/>
                <w:sz w:val="20"/>
              </w:rPr>
              <w:t xml:space="preserve"> należy dostarczyć tylko licencję, natomiast jeżeli zaoferowane zostanie oprogramowanie równorzędne, to muszą być spełnione określone wymagania:</w:t>
            </w:r>
          </w:p>
          <w:p w:rsidR="00B119B5" w:rsidRDefault="00B119B5" w:rsidP="00D338D2">
            <w:pPr>
              <w:jc w:val="both"/>
              <w:rPr>
                <w:rFonts w:ascii="Times New Roman" w:hAnsi="Times New Roman"/>
                <w:bCs/>
                <w:sz w:val="20"/>
              </w:rPr>
            </w:pPr>
          </w:p>
          <w:p w:rsidR="00D338D2" w:rsidRPr="002D3235" w:rsidRDefault="00B119B5" w:rsidP="002D3235">
            <w:pPr>
              <w:spacing w:line="360" w:lineRule="auto"/>
              <w:jc w:val="both"/>
              <w:rPr>
                <w:rFonts w:ascii="Times New Roman" w:hAnsi="Times New Roman"/>
                <w:b/>
                <w:bCs/>
                <w:sz w:val="20"/>
              </w:rPr>
            </w:pPr>
            <w:r w:rsidRPr="00D338D2">
              <w:rPr>
                <w:rFonts w:ascii="Times New Roman" w:hAnsi="Times New Roman"/>
                <w:b/>
                <w:bCs/>
                <w:sz w:val="20"/>
              </w:rPr>
              <w:lastRenderedPageBreak/>
              <w:t>Licencja na oprogramowanie antywirusowe:</w:t>
            </w:r>
          </w:p>
          <w:p w:rsidR="00B119B5" w:rsidRDefault="00B119B5" w:rsidP="00D338D2">
            <w:pPr>
              <w:pStyle w:val="Akapitzlist"/>
              <w:numPr>
                <w:ilvl w:val="0"/>
                <w:numId w:val="13"/>
              </w:numPr>
              <w:jc w:val="both"/>
              <w:rPr>
                <w:rFonts w:ascii="Times New Roman" w:hAnsi="Times New Roman"/>
                <w:bCs/>
                <w:sz w:val="20"/>
              </w:rPr>
            </w:pPr>
            <w:r>
              <w:rPr>
                <w:rFonts w:ascii="Times New Roman" w:hAnsi="Times New Roman"/>
                <w:bCs/>
                <w:sz w:val="20"/>
              </w:rPr>
              <w:t xml:space="preserve">Okres trwania licencji od momentu dostarczenia zestawów komputerowych do Zamawiającego do 20.12.2020. Wymóg </w:t>
            </w:r>
            <w:r w:rsidR="00FF4F5C">
              <w:rPr>
                <w:rFonts w:ascii="Times New Roman" w:hAnsi="Times New Roman"/>
                <w:bCs/>
                <w:sz w:val="20"/>
              </w:rPr>
              <w:t>ważności</w:t>
            </w:r>
            <w:r>
              <w:rPr>
                <w:rFonts w:ascii="Times New Roman" w:hAnsi="Times New Roman"/>
                <w:bCs/>
                <w:sz w:val="20"/>
              </w:rPr>
              <w:t xml:space="preserve"> licencji spowodowany jest </w:t>
            </w:r>
            <w:r w:rsidR="00FF4F5C">
              <w:rPr>
                <w:rFonts w:ascii="Times New Roman" w:hAnsi="Times New Roman"/>
                <w:bCs/>
                <w:sz w:val="20"/>
              </w:rPr>
              <w:t xml:space="preserve">końcem obecnie wykorzystywanego przez Zamawiającego </w:t>
            </w:r>
            <w:r w:rsidRPr="00FF4F5C">
              <w:rPr>
                <w:rFonts w:ascii="Times New Roman" w:hAnsi="Times New Roman"/>
                <w:bCs/>
                <w:sz w:val="20"/>
              </w:rPr>
              <w:t>oprogramowani</w:t>
            </w:r>
            <w:r w:rsidR="00FF4F5C" w:rsidRPr="00FF4F5C">
              <w:rPr>
                <w:rFonts w:ascii="Times New Roman" w:hAnsi="Times New Roman"/>
                <w:bCs/>
                <w:sz w:val="20"/>
              </w:rPr>
              <w:t>a</w:t>
            </w:r>
            <w:r w:rsidRPr="00FF4F5C">
              <w:rPr>
                <w:rFonts w:ascii="Times New Roman" w:hAnsi="Times New Roman"/>
                <w:bCs/>
                <w:sz w:val="20"/>
              </w:rPr>
              <w:t xml:space="preserve"> antywirusowe</w:t>
            </w:r>
            <w:r w:rsidR="00FF4F5C" w:rsidRPr="00FF4F5C">
              <w:rPr>
                <w:rFonts w:ascii="Times New Roman" w:hAnsi="Times New Roman"/>
                <w:bCs/>
                <w:sz w:val="20"/>
              </w:rPr>
              <w:t>go</w:t>
            </w:r>
            <w:r w:rsidR="00FF4F5C">
              <w:rPr>
                <w:rFonts w:ascii="Times New Roman" w:hAnsi="Times New Roman"/>
                <w:bCs/>
                <w:sz w:val="20"/>
              </w:rPr>
              <w:t xml:space="preserve">. </w:t>
            </w:r>
          </w:p>
          <w:p w:rsidR="00A66268" w:rsidRPr="002D3235" w:rsidRDefault="00D338D2" w:rsidP="002D3235">
            <w:pPr>
              <w:spacing w:line="360" w:lineRule="auto"/>
              <w:jc w:val="both"/>
              <w:rPr>
                <w:rFonts w:ascii="Times New Roman" w:hAnsi="Times New Roman"/>
                <w:b/>
                <w:bCs/>
                <w:sz w:val="20"/>
              </w:rPr>
            </w:pPr>
            <w:r>
              <w:rPr>
                <w:rFonts w:ascii="Times New Roman" w:hAnsi="Times New Roman"/>
                <w:b/>
                <w:bCs/>
                <w:sz w:val="20"/>
              </w:rPr>
              <w:t>I</w:t>
            </w:r>
            <w:r w:rsidRPr="00D338D2">
              <w:rPr>
                <w:rFonts w:ascii="Times New Roman" w:hAnsi="Times New Roman"/>
                <w:b/>
                <w:bCs/>
                <w:sz w:val="20"/>
              </w:rPr>
              <w:t>nformacje ogólne</w:t>
            </w:r>
            <w:r>
              <w:rPr>
                <w:rFonts w:ascii="Times New Roman" w:hAnsi="Times New Roman"/>
                <w:b/>
                <w:bCs/>
                <w:sz w:val="20"/>
              </w:rPr>
              <w:t>:</w:t>
            </w:r>
          </w:p>
          <w:p w:rsidR="00A66268" w:rsidRPr="00CA0B73" w:rsidRDefault="00A66268" w:rsidP="00D338D2">
            <w:pPr>
              <w:numPr>
                <w:ilvl w:val="0"/>
                <w:numId w:val="17"/>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Pełne wsparcie dla systemu Windows 7</w:t>
            </w:r>
            <w:r w:rsidR="00B119B5">
              <w:rPr>
                <w:rFonts w:ascii="Times New Roman" w:hAnsi="Times New Roman"/>
                <w:bCs/>
                <w:sz w:val="20"/>
              </w:rPr>
              <w:t xml:space="preserve">, </w:t>
            </w:r>
            <w:r w:rsidRPr="00CA0B73">
              <w:rPr>
                <w:rFonts w:ascii="Times New Roman" w:hAnsi="Times New Roman"/>
                <w:bCs/>
                <w:sz w:val="20"/>
              </w:rPr>
              <w:t>8</w:t>
            </w:r>
            <w:r w:rsidR="00B119B5">
              <w:rPr>
                <w:rFonts w:ascii="Times New Roman" w:hAnsi="Times New Roman"/>
                <w:bCs/>
                <w:sz w:val="20"/>
              </w:rPr>
              <w:t>,</w:t>
            </w:r>
            <w:r w:rsidRPr="00CA0B73">
              <w:rPr>
                <w:rFonts w:ascii="Times New Roman" w:hAnsi="Times New Roman"/>
                <w:bCs/>
                <w:sz w:val="20"/>
              </w:rPr>
              <w:t xml:space="preserve"> 8.1</w:t>
            </w:r>
            <w:r w:rsidR="00B119B5">
              <w:rPr>
                <w:rFonts w:ascii="Times New Roman" w:hAnsi="Times New Roman"/>
                <w:bCs/>
                <w:sz w:val="20"/>
              </w:rPr>
              <w:t xml:space="preserve">, </w:t>
            </w:r>
            <w:r w:rsidRPr="00CA0B73">
              <w:rPr>
                <w:rFonts w:ascii="Times New Roman" w:hAnsi="Times New Roman"/>
                <w:bCs/>
                <w:sz w:val="20"/>
              </w:rPr>
              <w:t>10</w:t>
            </w:r>
            <w:r w:rsidR="00D64D8A">
              <w:rPr>
                <w:rFonts w:ascii="Times New Roman" w:hAnsi="Times New Roman"/>
                <w:bCs/>
                <w:sz w:val="20"/>
              </w:rPr>
              <w:t>.</w:t>
            </w:r>
          </w:p>
          <w:p w:rsidR="00A66268" w:rsidRPr="00CA0B73" w:rsidRDefault="00A66268" w:rsidP="00D338D2">
            <w:pPr>
              <w:numPr>
                <w:ilvl w:val="0"/>
                <w:numId w:val="17"/>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Wsparcie dla 32- i 64-bitowej wersji systemu Windows.</w:t>
            </w:r>
          </w:p>
          <w:p w:rsidR="00A66268" w:rsidRPr="00CA0B73" w:rsidRDefault="00A66268" w:rsidP="00D338D2">
            <w:pPr>
              <w:numPr>
                <w:ilvl w:val="0"/>
                <w:numId w:val="17"/>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Wersja programu dla stacji roboczych Windows dostępna w języku </w:t>
            </w:r>
            <w:r w:rsidR="00B119B5">
              <w:rPr>
                <w:rFonts w:ascii="Times New Roman" w:hAnsi="Times New Roman"/>
                <w:bCs/>
                <w:sz w:val="20"/>
              </w:rPr>
              <w:t>polskim</w:t>
            </w:r>
          </w:p>
          <w:p w:rsidR="00A66268" w:rsidRPr="00CA0B73" w:rsidRDefault="00A66268" w:rsidP="00D338D2">
            <w:pPr>
              <w:numPr>
                <w:ilvl w:val="0"/>
                <w:numId w:val="17"/>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Pomoc w programie (</w:t>
            </w:r>
            <w:proofErr w:type="spellStart"/>
            <w:r w:rsidRPr="00CA0B73">
              <w:rPr>
                <w:rFonts w:ascii="Times New Roman" w:hAnsi="Times New Roman"/>
                <w:bCs/>
                <w:sz w:val="20"/>
              </w:rPr>
              <w:t>help</w:t>
            </w:r>
            <w:proofErr w:type="spellEnd"/>
            <w:r w:rsidRPr="00CA0B73">
              <w:rPr>
                <w:rFonts w:ascii="Times New Roman" w:hAnsi="Times New Roman"/>
                <w:bCs/>
                <w:sz w:val="20"/>
              </w:rPr>
              <w:t>) i dokumentacja do programu dostępna w języku polskim.</w:t>
            </w:r>
          </w:p>
          <w:p w:rsidR="00A66268" w:rsidRDefault="00A66268" w:rsidP="00D338D2">
            <w:pPr>
              <w:numPr>
                <w:ilvl w:val="0"/>
                <w:numId w:val="17"/>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Skuteczność programu potwierdzona nagrodami VB100 i AV-</w:t>
            </w:r>
            <w:proofErr w:type="spellStart"/>
            <w:r w:rsidRPr="00CA0B73">
              <w:rPr>
                <w:rFonts w:ascii="Times New Roman" w:hAnsi="Times New Roman"/>
                <w:bCs/>
                <w:sz w:val="20"/>
              </w:rPr>
              <w:t>comparatives</w:t>
            </w:r>
            <w:proofErr w:type="spellEnd"/>
          </w:p>
          <w:p w:rsidR="002D3235" w:rsidRPr="00D338D2" w:rsidRDefault="002D3235" w:rsidP="002D3235">
            <w:pPr>
              <w:autoSpaceDE w:val="0"/>
              <w:autoSpaceDN w:val="0"/>
              <w:adjustRightInd w:val="0"/>
              <w:ind w:left="720"/>
              <w:jc w:val="both"/>
              <w:rPr>
                <w:rFonts w:ascii="Times New Roman" w:hAnsi="Times New Roman"/>
                <w:bCs/>
                <w:sz w:val="20"/>
              </w:rPr>
            </w:pPr>
          </w:p>
          <w:p w:rsidR="00A66268" w:rsidRPr="00DE4CE1" w:rsidRDefault="00A66268" w:rsidP="00D338D2">
            <w:pPr>
              <w:pStyle w:val="Tekstpodstawowy"/>
              <w:spacing w:after="60"/>
              <w:rPr>
                <w:rFonts w:ascii="Times New Roman" w:hAnsi="Times New Roman"/>
                <w:b/>
                <w:bCs/>
                <w:sz w:val="20"/>
              </w:rPr>
            </w:pPr>
            <w:r w:rsidRPr="00DE4CE1">
              <w:rPr>
                <w:rFonts w:ascii="Times New Roman" w:hAnsi="Times New Roman"/>
                <w:b/>
                <w:bCs/>
                <w:sz w:val="20"/>
              </w:rPr>
              <w:t xml:space="preserve">Ochrona antywirusowa i </w:t>
            </w:r>
            <w:proofErr w:type="spellStart"/>
            <w:r w:rsidRPr="00DE4CE1">
              <w:rPr>
                <w:rFonts w:ascii="Times New Roman" w:hAnsi="Times New Roman"/>
                <w:b/>
                <w:bCs/>
                <w:sz w:val="20"/>
              </w:rPr>
              <w:t>antyspyware</w:t>
            </w:r>
            <w:proofErr w:type="spellEnd"/>
            <w:r w:rsidR="00D338D2">
              <w:rPr>
                <w:rFonts w:ascii="Times New Roman" w:hAnsi="Times New Roman"/>
                <w:b/>
                <w:bCs/>
                <w:sz w:val="20"/>
              </w:rPr>
              <w:t>:</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Pełna ochrona przed wirusami, trojanami, robakami i innymi zagrożeniami.</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Wykrywanie i usuwanie niebezpiecznych aplikacji typu </w:t>
            </w:r>
            <w:proofErr w:type="spellStart"/>
            <w:r w:rsidRPr="00CA0B73">
              <w:rPr>
                <w:rFonts w:ascii="Times New Roman" w:hAnsi="Times New Roman"/>
                <w:bCs/>
                <w:sz w:val="20"/>
              </w:rPr>
              <w:t>adware</w:t>
            </w:r>
            <w:proofErr w:type="spellEnd"/>
            <w:r w:rsidRPr="00CA0B73">
              <w:rPr>
                <w:rFonts w:ascii="Times New Roman" w:hAnsi="Times New Roman"/>
                <w:bCs/>
                <w:sz w:val="20"/>
              </w:rPr>
              <w:t xml:space="preserve">, spyware, dialer, </w:t>
            </w:r>
            <w:proofErr w:type="spellStart"/>
            <w:r w:rsidRPr="00CA0B73">
              <w:rPr>
                <w:rFonts w:ascii="Times New Roman" w:hAnsi="Times New Roman"/>
                <w:bCs/>
                <w:sz w:val="20"/>
              </w:rPr>
              <w:t>phishing</w:t>
            </w:r>
            <w:proofErr w:type="spellEnd"/>
            <w:r w:rsidRPr="00CA0B73">
              <w:rPr>
                <w:rFonts w:ascii="Times New Roman" w:hAnsi="Times New Roman"/>
                <w:bCs/>
                <w:sz w:val="20"/>
              </w:rPr>
              <w:t>, narzędzi</w:t>
            </w:r>
            <w:r w:rsidR="002D3235">
              <w:rPr>
                <w:rFonts w:ascii="Times New Roman" w:hAnsi="Times New Roman"/>
                <w:bCs/>
                <w:sz w:val="20"/>
              </w:rPr>
              <w:t> </w:t>
            </w:r>
            <w:proofErr w:type="spellStart"/>
            <w:r w:rsidRPr="00CA0B73">
              <w:rPr>
                <w:rFonts w:ascii="Times New Roman" w:hAnsi="Times New Roman"/>
                <w:bCs/>
                <w:sz w:val="20"/>
              </w:rPr>
              <w:t>hakerskich</w:t>
            </w:r>
            <w:proofErr w:type="spellEnd"/>
            <w:r w:rsidRPr="00CA0B73">
              <w:rPr>
                <w:rFonts w:ascii="Times New Roman" w:hAnsi="Times New Roman"/>
                <w:bCs/>
                <w:sz w:val="20"/>
              </w:rPr>
              <w:t xml:space="preserve">, </w:t>
            </w:r>
            <w:proofErr w:type="spellStart"/>
            <w:r w:rsidRPr="00CA0B73">
              <w:rPr>
                <w:rFonts w:ascii="Times New Roman" w:hAnsi="Times New Roman"/>
                <w:bCs/>
                <w:sz w:val="20"/>
              </w:rPr>
              <w:t>backdoor</w:t>
            </w:r>
            <w:proofErr w:type="spellEnd"/>
            <w:r w:rsidRPr="00CA0B73">
              <w:rPr>
                <w:rFonts w:ascii="Times New Roman" w:hAnsi="Times New Roman"/>
                <w:bCs/>
                <w:sz w:val="20"/>
              </w:rPr>
              <w:t>, itp.</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Wbudowana technologia do ochrony przed </w:t>
            </w:r>
            <w:proofErr w:type="spellStart"/>
            <w:r w:rsidRPr="00CA0B73">
              <w:rPr>
                <w:rFonts w:ascii="Times New Roman" w:hAnsi="Times New Roman"/>
                <w:bCs/>
                <w:sz w:val="20"/>
              </w:rPr>
              <w:t>rootkitami</w:t>
            </w:r>
            <w:proofErr w:type="spellEnd"/>
            <w:r w:rsidRPr="00CA0B73">
              <w:rPr>
                <w:rFonts w:ascii="Times New Roman" w:hAnsi="Times New Roman"/>
                <w:bCs/>
                <w:sz w:val="20"/>
              </w:rPr>
              <w:t>.</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Wykrywanie potencjalnie niepożądanych, niebezpiecznych oraz podejrzanych aplikacji.</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Skanowanie w czasie rzeczywistym otwieranych, zapisywanych i wykonywanych plików.</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skanowania całego dysku, wybranych katalogów lub pojedynczych plików "na</w:t>
            </w:r>
            <w:r w:rsidR="003C3F7D">
              <w:rPr>
                <w:rFonts w:ascii="Times New Roman" w:hAnsi="Times New Roman"/>
                <w:bCs/>
                <w:sz w:val="20"/>
              </w:rPr>
              <w:t> </w:t>
            </w:r>
            <w:r w:rsidRPr="00CA0B73">
              <w:rPr>
                <w:rFonts w:ascii="Times New Roman" w:hAnsi="Times New Roman"/>
                <w:bCs/>
                <w:sz w:val="20"/>
              </w:rPr>
              <w:t>żądanie" lub według harmonogramu.</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System ma oferować administratorowi możliwość definiowania zadań w harmonogramie w</w:t>
            </w:r>
            <w:r w:rsidR="003C3F7D">
              <w:rPr>
                <w:rFonts w:ascii="Times New Roman" w:hAnsi="Times New Roman"/>
                <w:bCs/>
                <w:sz w:val="20"/>
              </w:rPr>
              <w:t> </w:t>
            </w:r>
            <w:r w:rsidRPr="00CA0B73">
              <w:rPr>
                <w:rFonts w:ascii="Times New Roman" w:hAnsi="Times New Roman"/>
                <w:bCs/>
                <w:sz w:val="20"/>
              </w:rPr>
              <w:t>taki sposób, aby zadanie przed wykonaniem sprawdzało czy komputer pracuje na zasilaniu bateryjnym i jeśli tak – nie wykonywało danego zadania.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utworzenia wielu różnych zadań skanowania według harmonogramu (w tym: co</w:t>
            </w:r>
            <w:r w:rsidR="003C3F7D">
              <w:rPr>
                <w:rFonts w:ascii="Times New Roman" w:hAnsi="Times New Roman"/>
                <w:bCs/>
                <w:sz w:val="20"/>
              </w:rPr>
              <w:t xml:space="preserve"> </w:t>
            </w:r>
            <w:r w:rsidRPr="00CA0B73">
              <w:rPr>
                <w:rFonts w:ascii="Times New Roman" w:hAnsi="Times New Roman"/>
                <w:bCs/>
                <w:sz w:val="20"/>
              </w:rPr>
              <w:t>godzinę, po</w:t>
            </w:r>
            <w:r w:rsidR="002D3235">
              <w:rPr>
                <w:rFonts w:ascii="Times New Roman" w:hAnsi="Times New Roman"/>
                <w:bCs/>
                <w:sz w:val="20"/>
              </w:rPr>
              <w:t> </w:t>
            </w:r>
            <w:r w:rsidRPr="00CA0B73">
              <w:rPr>
                <w:rFonts w:ascii="Times New Roman" w:hAnsi="Times New Roman"/>
                <w:bCs/>
                <w:sz w:val="20"/>
              </w:rPr>
              <w:t>zalogowaniu i po uruchomieniu komputera). Każde zadanie ma mieć możliwość uruchomienia z</w:t>
            </w:r>
            <w:r w:rsidR="002D3235">
              <w:rPr>
                <w:rFonts w:ascii="Times New Roman" w:hAnsi="Times New Roman"/>
                <w:bCs/>
                <w:sz w:val="20"/>
              </w:rPr>
              <w:t> </w:t>
            </w:r>
            <w:r w:rsidRPr="00CA0B73">
              <w:rPr>
                <w:rFonts w:ascii="Times New Roman" w:hAnsi="Times New Roman"/>
                <w:bCs/>
                <w:sz w:val="20"/>
              </w:rPr>
              <w:t>innymi ustawieniami (czyli metody skanowania, obiekty skanowania, czynności, rozszerzenia przeznaczone do skanowania, priorytet skanowania).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Skanowanie </w:t>
            </w:r>
            <w:r w:rsidR="003C3F7D">
              <w:rPr>
                <w:rFonts w:ascii="Times New Roman" w:hAnsi="Times New Roman"/>
                <w:bCs/>
                <w:sz w:val="20"/>
              </w:rPr>
              <w:t>„</w:t>
            </w:r>
            <w:r w:rsidRPr="00CA0B73">
              <w:rPr>
                <w:rFonts w:ascii="Times New Roman" w:hAnsi="Times New Roman"/>
                <w:bCs/>
                <w:sz w:val="20"/>
              </w:rPr>
              <w:t>na żądanie" pojedynczych plików lub katalogów przy pomocy skrótu w menu kontekstowym.</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określania poziomu obciążenia procesora (CPU) podczas skanowania „na</w:t>
            </w:r>
            <w:r w:rsidR="003C3F7D">
              <w:rPr>
                <w:rFonts w:ascii="Times New Roman" w:hAnsi="Times New Roman"/>
                <w:bCs/>
                <w:sz w:val="20"/>
              </w:rPr>
              <w:t> </w:t>
            </w:r>
            <w:r w:rsidRPr="00CA0B73">
              <w:rPr>
                <w:rFonts w:ascii="Times New Roman" w:hAnsi="Times New Roman"/>
                <w:bCs/>
                <w:sz w:val="20"/>
              </w:rPr>
              <w:t>żądanie” i według harmonogramu.</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skanowania dysków sieciowych i dysków przenośnych.</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Skanowanie plików spakowanych i skompresowanych.</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lastRenderedPageBreak/>
              <w:t xml:space="preserve">Możliwość umieszczenia na liście </w:t>
            </w:r>
            <w:proofErr w:type="spellStart"/>
            <w:r w:rsidRPr="00CA0B73">
              <w:rPr>
                <w:rFonts w:ascii="Times New Roman" w:hAnsi="Times New Roman"/>
                <w:bCs/>
                <w:sz w:val="20"/>
              </w:rPr>
              <w:t>wykluczeń</w:t>
            </w:r>
            <w:proofErr w:type="spellEnd"/>
            <w:r w:rsidRPr="00CA0B73">
              <w:rPr>
                <w:rFonts w:ascii="Times New Roman" w:hAnsi="Times New Roman"/>
                <w:bCs/>
                <w:sz w:val="20"/>
              </w:rPr>
              <w:t xml:space="preserve"> ze skanowania wybranych plików, katalogów lub plików o określonych rozszerzeniach.</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Wykluczenie ze skanowania musi odbywać się nie tylko po nazwie pliku ale również ma być możliwe użycie symbolu wieloznacznego „*” zastępującego dowolne znaki w ścieżce.</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Administrator ma możliwość dodania wykluczenia po tzw. </w:t>
            </w:r>
            <w:proofErr w:type="spellStart"/>
            <w:r w:rsidRPr="00CA0B73">
              <w:rPr>
                <w:rFonts w:ascii="Times New Roman" w:hAnsi="Times New Roman"/>
                <w:bCs/>
                <w:sz w:val="20"/>
              </w:rPr>
              <w:t>HASH’u</w:t>
            </w:r>
            <w:proofErr w:type="spellEnd"/>
            <w:r w:rsidRPr="00CA0B73">
              <w:rPr>
                <w:rFonts w:ascii="Times New Roman" w:hAnsi="Times New Roman"/>
                <w:bCs/>
                <w:sz w:val="20"/>
              </w:rPr>
              <w:t xml:space="preserve"> zagrożenia, wskazującego bezpośrednio na określoną infekcję a nie konkretny plik.</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automatycznego wyłączenia komputera po zakończonym skanowaniu.</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Brak konieczności ponownego uruchomienia (restartu) komputera po instalacji programu. </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Użytkownik musi posiadać możliwość tymczasowego wyłączenia ochrony na czas co najmniej 10 min lub do ponownego uruchomienia komputera.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 momencie tymczasowego wyłączenia ochrony antywirusowej użytkownik musi być poinformowany o takim fakcie odpowiednim powiadomieniem i informacją w interfejsie aplikacji.</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Ponowne włączenie ochrony antywirusowej nie może wymagać od użytkownika ponownego uruchomienia komputera.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przeniesienia zainfekowanych plików i załączników poczty w bezpieczny obszar dysku (do</w:t>
            </w:r>
            <w:r w:rsidR="002D3235">
              <w:rPr>
                <w:rFonts w:ascii="Times New Roman" w:hAnsi="Times New Roman"/>
                <w:bCs/>
                <w:sz w:val="20"/>
              </w:rPr>
              <w:t> </w:t>
            </w:r>
            <w:r w:rsidRPr="00CA0B73">
              <w:rPr>
                <w:rFonts w:ascii="Times New Roman" w:hAnsi="Times New Roman"/>
                <w:bCs/>
                <w:sz w:val="20"/>
              </w:rPr>
              <w:t>katalogu kwarantanny) w celu dalszej kontroli. Pliki muszą być przechowywane w katalogu kwarantanny w postaci zaszyfrowanej.</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Wbudowany konektor dla programów MS Outlook, Outlook Express, Windows Mail i Windows Live Mail (funkcje programu dostępne są bezpośrednio z menu programu pocztowego).</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Skanowanie i oczyszczanie w czasie rzeczywistym poczty przychodzącej i wychodzącej obsługiwanej przy pomocy programu MS Outlook, Outlook Express, Windows Mail i Windows Live Mail.</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Skanowanie i oczyszczanie poczty przychodzącej POP3 i IMAP "w locie" (w czasie rzeczywistym), zanim zostanie dostarczona do klienta pocztowego zainstalowanego na stacji roboczej (niezależnie od konkretnego klienta pocztowego). </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Automatyczna integracja skanera POP3 i IMAP z dowolnym klientem pocztowym bez konieczności zmian w konfiguracji.</w:t>
            </w:r>
          </w:p>
          <w:p w:rsidR="002D3235" w:rsidRDefault="00A66268" w:rsidP="002D3235">
            <w:pPr>
              <w:numPr>
                <w:ilvl w:val="0"/>
                <w:numId w:val="18"/>
              </w:numPr>
              <w:autoSpaceDE w:val="0"/>
              <w:autoSpaceDN w:val="0"/>
              <w:adjustRightInd w:val="0"/>
              <w:jc w:val="both"/>
              <w:rPr>
                <w:rFonts w:ascii="Times New Roman" w:hAnsi="Times New Roman"/>
                <w:bCs/>
                <w:sz w:val="20"/>
              </w:rPr>
            </w:pPr>
            <w:r w:rsidRPr="00CA0B73">
              <w:rPr>
                <w:rFonts w:ascii="Times New Roman" w:hAnsi="Times New Roman"/>
                <w:bCs/>
                <w:sz w:val="20"/>
              </w:rPr>
              <w:t xml:space="preserve">Możliwość opcjonalnego dołączenia informacji o przeskanowaniu do każdej odbieranej wiadomości </w:t>
            </w:r>
          </w:p>
          <w:p w:rsidR="00A66268" w:rsidRPr="00CA0B73" w:rsidRDefault="00A66268" w:rsidP="002D3235">
            <w:pPr>
              <w:autoSpaceDE w:val="0"/>
              <w:autoSpaceDN w:val="0"/>
              <w:adjustRightInd w:val="0"/>
              <w:spacing w:after="60"/>
              <w:ind w:left="720"/>
              <w:jc w:val="both"/>
              <w:rPr>
                <w:rFonts w:ascii="Times New Roman" w:hAnsi="Times New Roman"/>
                <w:bCs/>
                <w:sz w:val="20"/>
              </w:rPr>
            </w:pPr>
            <w:r w:rsidRPr="00CA0B73">
              <w:rPr>
                <w:rFonts w:ascii="Times New Roman" w:hAnsi="Times New Roman"/>
                <w:bCs/>
                <w:sz w:val="20"/>
              </w:rPr>
              <w:t>e</w:t>
            </w:r>
            <w:r w:rsidR="002D3235">
              <w:rPr>
                <w:rFonts w:ascii="Times New Roman" w:hAnsi="Times New Roman"/>
                <w:bCs/>
                <w:sz w:val="20"/>
              </w:rPr>
              <w:t>-m</w:t>
            </w:r>
            <w:r w:rsidRPr="00CA0B73">
              <w:rPr>
                <w:rFonts w:ascii="Times New Roman" w:hAnsi="Times New Roman"/>
                <w:bCs/>
                <w:sz w:val="20"/>
              </w:rPr>
              <w:t>ail lub tylko do zainfekowanych wiadomości e-mail.</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Skanowanie ruchu HTTP na poziomie stacji roboczych. Zainfekowany ruch jest automatycznie blokowany a użytkownikowi wyświetlane jest stosowne powiadomienie.</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lastRenderedPageBreak/>
              <w:t>Możliwość zdefiniowania blokady wszystkich stron internetowych z wyjątkiem listy stron ustalonej przez administratora.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Automatyczna integracja z dowolną przeglądarką internetową bez konieczności zmian w konfiguracji. </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ma umożliwiać skanowanie ruchu sieciowego wewnątrz szyfrowanych protokołów HTTPS, POP3</w:t>
            </w:r>
            <w:r w:rsidR="002C0292">
              <w:rPr>
                <w:rFonts w:ascii="Times New Roman" w:hAnsi="Times New Roman"/>
                <w:bCs/>
                <w:sz w:val="20"/>
              </w:rPr>
              <w:t>S</w:t>
            </w:r>
            <w:r w:rsidRPr="00CA0B73">
              <w:rPr>
                <w:rFonts w:ascii="Times New Roman" w:hAnsi="Times New Roman"/>
                <w:bCs/>
                <w:sz w:val="20"/>
              </w:rPr>
              <w:t>, IMAP</w:t>
            </w:r>
            <w:r w:rsidR="002C0292">
              <w:rPr>
                <w:rFonts w:ascii="Times New Roman" w:hAnsi="Times New Roman"/>
                <w:bCs/>
                <w:sz w:val="20"/>
              </w:rPr>
              <w:t>S</w:t>
            </w:r>
            <w:r w:rsidRPr="00CA0B73">
              <w:rPr>
                <w:rFonts w:ascii="Times New Roman" w:hAnsi="Times New Roman"/>
                <w:bCs/>
                <w:sz w:val="20"/>
              </w:rPr>
              <w:t>.</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ma zapewniać skanowanie ruchu HTTPS transparentnie bez potrzeby konfiguracji zewnętrznych aplikacji takich jak przeglądarki Web lub programy pocztowe.</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Możliwość zgłoszenia witryny z podejrzeniem </w:t>
            </w:r>
            <w:proofErr w:type="spellStart"/>
            <w:r w:rsidRPr="00CA0B73">
              <w:rPr>
                <w:rFonts w:ascii="Times New Roman" w:hAnsi="Times New Roman"/>
                <w:bCs/>
                <w:sz w:val="20"/>
              </w:rPr>
              <w:t>phishingu</w:t>
            </w:r>
            <w:proofErr w:type="spellEnd"/>
            <w:r w:rsidRPr="00CA0B73">
              <w:rPr>
                <w:rFonts w:ascii="Times New Roman" w:hAnsi="Times New Roman"/>
                <w:bCs/>
                <w:sz w:val="20"/>
              </w:rPr>
              <w:t xml:space="preserve"> z poziomu graficznego interfejsu użytkownika w celu analizy przez laboratorium producenta.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Administrator ma mieć możliwość zdefiniowania portów TCP, na których aplikacja będzie realizowała proces skanowania ruchu szyfrowanego.</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posiadać funkcjonalność która na bieżąco będzie odpytywać serwery producenta o znane i bezpieczne procesy uruchomione na komputerze użytkownika.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Procesy zweryfikowane jako bezpieczne mają być pomijane podczas procesu skanowania na żądanie oraz przez moduły ochrony w czasie rzeczywistym.</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Użytkownik musi posiadać możliwość przesłania pliku celem zweryfikowania jego reputacji bezpośrednio z poziomu menu kontekstowego. </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 przypadku gdy stacja robocza nie będzie posiadała dostępu do sieci Internet ma odbywać się skanowanie wszystkich procesów również tych, które wcześniej zostały uznane za bezpieczne.</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automatycznego wysyłania nowych zagrożeń (wykrytych przez metody heurystyczne) do laboratoriów producenta bezpośrednio z programu (nie wymaga ingerencji użytkownika). Użytkownik</w:t>
            </w:r>
            <w:r w:rsidR="002D3235">
              <w:rPr>
                <w:rFonts w:ascii="Times New Roman" w:hAnsi="Times New Roman"/>
                <w:bCs/>
                <w:sz w:val="20"/>
              </w:rPr>
              <w:t> </w:t>
            </w:r>
            <w:r w:rsidRPr="00CA0B73">
              <w:rPr>
                <w:rFonts w:ascii="Times New Roman" w:hAnsi="Times New Roman"/>
                <w:bCs/>
                <w:sz w:val="20"/>
              </w:rPr>
              <w:t>musi mieć możliwość określenia rozszerzeń dla plików, które nie będą wysyłane automatycznie, oraz czy próbki zagrożeń mają być wysyłane w pełni automatycznie czy też po dodatkowym potwierdzeniu przez użytkownika.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Do wysłania próbki zagrożenia do laboratorium producenta aplikacja nie może wykorzystywać klienta pocztowego wykorzystywanego na komputerze użytkownika.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Możliwość wysyłania wraz z próbką komentarza dotyczącego nowego zagrożenia i adresu e-mail użytkownika, na który producent może wysłać dodatkowe pytania dotyczące zgłaszanego zagrożenia. </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Dane statystyczne zbierane przez producenta na podstawie otrzymanych próbek nowych zagrożeń mają być w pełni anonimowe.</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lastRenderedPageBreak/>
              <w:t>Możliwość ręcznego wysłania próbki nowego zagrożenia z katalogu kwarantanny do laboratorium producenta.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zabezpieczenia konfiguracji programu hasłem, w taki sposób, aby użytkownik siedzący przy komputerze przy próbie dostępu do konfiguracji był proszony o podanie hasła.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zabezpieczenia programu przed deinstalacją przez niepowołaną osobę, nawet, gdy posiada ona prawa lokalnego lub domenowego administratora. Przy próbie deinstalacji program musi pytać o</w:t>
            </w:r>
            <w:r w:rsidR="002D3235">
              <w:rPr>
                <w:rFonts w:ascii="Times New Roman" w:hAnsi="Times New Roman"/>
                <w:bCs/>
                <w:sz w:val="20"/>
              </w:rPr>
              <w:t> </w:t>
            </w:r>
            <w:r w:rsidRPr="00CA0B73">
              <w:rPr>
                <w:rFonts w:ascii="Times New Roman" w:hAnsi="Times New Roman"/>
                <w:bCs/>
                <w:sz w:val="20"/>
              </w:rPr>
              <w:t>hasło.</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Hasło do zabezpieczenia konfiguracji programu oraz deinstalacji musi być takie samo.</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ma mieć możliwość kontroli zainstalowanych aktualizacji systemu operacyjnego i w przypadku braku jakiejś aktualizacji – poinformować o tym użytkownika i administratora wraz z listą niezainstalowanych aktualizacji.</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ma mieć możliwość definiowania typu aktualizacji systemowych o braku, których będzie informował użytkownika w tym przynajmniej: aktualizacje krytyczne, aktualizacje ważne, aktualizacje zwykle oraz aktualizacje o niskim priorytecie. Ma być możliwość dezaktywacji tego mechanizmu.</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Program ma umożliwiać administratorowi blokowanie zewnętrznych nośników danych na stacji w tym przynajmniej: Pamięci masowych, optycznych pamięci masowych, pamięci masowych </w:t>
            </w:r>
            <w:proofErr w:type="spellStart"/>
            <w:r w:rsidRPr="00CA0B73">
              <w:rPr>
                <w:rFonts w:ascii="Times New Roman" w:hAnsi="Times New Roman"/>
                <w:bCs/>
                <w:sz w:val="20"/>
              </w:rPr>
              <w:t>Fire</w:t>
            </w:r>
            <w:r w:rsidR="00E90A36">
              <w:rPr>
                <w:rFonts w:ascii="Times New Roman" w:hAnsi="Times New Roman"/>
                <w:bCs/>
                <w:sz w:val="20"/>
              </w:rPr>
              <w:t>W</w:t>
            </w:r>
            <w:r w:rsidRPr="00CA0B73">
              <w:rPr>
                <w:rFonts w:ascii="Times New Roman" w:hAnsi="Times New Roman"/>
                <w:bCs/>
                <w:sz w:val="20"/>
              </w:rPr>
              <w:t>ire</w:t>
            </w:r>
            <w:proofErr w:type="spellEnd"/>
            <w:r w:rsidRPr="00CA0B73">
              <w:rPr>
                <w:rFonts w:ascii="Times New Roman" w:hAnsi="Times New Roman"/>
                <w:bCs/>
                <w:sz w:val="20"/>
              </w:rPr>
              <w:t>, urządzeń do tworzenia obrazów, drukarek USB, urządzeń Bluetooth, czytników kart inteligentnych, modemów, portów LPT/COM, urządzeń przenośnych oraz urządzeń dowolnego typu.</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Funkcja blokowania nośników wymiennych bądź grup urządzeń ma umożliwiać użytkownikowi tworzenie reguł dla podłączanych urządzeń minimum w oparciu o typ urządzenia, numer seryjny urządzenia, dostawcę urządzenia, model.</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mieć możliwość utworzenia reguły na podstawie podłączonego urządzenia, dana</w:t>
            </w:r>
            <w:r w:rsidR="002D3235">
              <w:rPr>
                <w:rFonts w:ascii="Times New Roman" w:hAnsi="Times New Roman"/>
                <w:bCs/>
                <w:sz w:val="20"/>
              </w:rPr>
              <w:t> </w:t>
            </w:r>
            <w:r w:rsidRPr="00CA0B73">
              <w:rPr>
                <w:rFonts w:ascii="Times New Roman" w:hAnsi="Times New Roman"/>
                <w:bCs/>
                <w:sz w:val="20"/>
              </w:rPr>
              <w:t>funkcjonalność musi pozwalać na automatyczne wypełnienie właściwości urządzenia dla tworzonej reguły.</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ma umożliwiać użytkownikowi nadanie uprawnień dla podłączanych urządzeń w tym co najmniej: dostęp w trybie do odczytu, pełen dostęp, ostrzeżenie brak dostępu do podłączanego urządzenia.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ma posiadać funkcjonalność umożliwiającą zastosowanie reguł dla podłączanych urządzeń w</w:t>
            </w:r>
            <w:r w:rsidR="002D3235">
              <w:rPr>
                <w:rFonts w:ascii="Times New Roman" w:hAnsi="Times New Roman"/>
                <w:bCs/>
                <w:sz w:val="20"/>
              </w:rPr>
              <w:t> </w:t>
            </w:r>
            <w:r w:rsidRPr="00CA0B73">
              <w:rPr>
                <w:rFonts w:ascii="Times New Roman" w:hAnsi="Times New Roman"/>
                <w:bCs/>
                <w:sz w:val="20"/>
              </w:rPr>
              <w:t>zależności od zalogowanego użytkownika.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 momencie podłączenia zewnętrznego nośnika aplikacja musi wyświetlić użytkownikowi odpowiedni komunikat i umożliwić natychmiastowe przeskanowanie całej zawartości podłączanego nośnika.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Użytkownik ma posiadać możliwość takiej konfiguracji programu aby skanowanie całego nośnika odbywało się automatycznie lub za potwierdzeniem przez użytkownika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być wyposażony w system zapobiegania włamaniom działający na hoście (HIPS).</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Moduł HIPS musi posiadać możliwość pracy w jednym z pięciu trybów:</w:t>
            </w:r>
          </w:p>
          <w:p w:rsidR="00A66268" w:rsidRPr="00CA0B73" w:rsidRDefault="00A66268" w:rsidP="00D338D2">
            <w:pPr>
              <w:numPr>
                <w:ilvl w:val="1"/>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lastRenderedPageBreak/>
              <w:t>tryb automatyczny z regułami gdzie program automatycznie tworzy i wykorzystuje reguły wraz z możliwością wykorzystania reguł utworzonych przez użytkownika,</w:t>
            </w:r>
          </w:p>
          <w:p w:rsidR="00A66268" w:rsidRPr="00CA0B73" w:rsidRDefault="00A66268" w:rsidP="00D338D2">
            <w:pPr>
              <w:numPr>
                <w:ilvl w:val="1"/>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tryb interaktywny, w którym to program pyta użytkownika o akcję w przypadku wykrycia aktywności w systemie,</w:t>
            </w:r>
          </w:p>
          <w:p w:rsidR="00A66268" w:rsidRPr="00CA0B73" w:rsidRDefault="00A66268" w:rsidP="00D338D2">
            <w:pPr>
              <w:numPr>
                <w:ilvl w:val="1"/>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tryb oparty na regułach gdzie zastosowanie mają jedynie reguły utworzone przez użytkownika,</w:t>
            </w:r>
          </w:p>
          <w:p w:rsidR="00A66268" w:rsidRPr="00CA0B73" w:rsidRDefault="00A66268" w:rsidP="00D338D2">
            <w:pPr>
              <w:numPr>
                <w:ilvl w:val="1"/>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tryb uczenia się, w którym program uczy się aktywności systemu i użytkownika oraz tworzy odpowiednie reguły w czasie określonym przez użytkownika. Po wygaśnięciu tego czasu program musi samoczynnie przełączyć się w tryb pracy oparty na regułach.</w:t>
            </w:r>
          </w:p>
          <w:p w:rsidR="00A66268" w:rsidRPr="00CA0B73" w:rsidRDefault="00A66268" w:rsidP="00D338D2">
            <w:pPr>
              <w:numPr>
                <w:ilvl w:val="1"/>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Tryb inteligentny – w którym program będzie powiadamiał wyłącznie o szczególnie podejrzanych zdarzeniach.</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Tworzenie reguł dla modułu HIPS musi odbywać się co najmniej w oparciu o: aplikacje źródłowe, pliki docelowe, aplikacje docelowe, elementy docelowe rejestru systemowego.</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Użytkownik na etapie tworzenia reguł dla modułu HIPS musi posiadać możliwość wybrania jednej z</w:t>
            </w:r>
            <w:r w:rsidR="002D3235">
              <w:rPr>
                <w:rFonts w:ascii="Times New Roman" w:hAnsi="Times New Roman"/>
                <w:bCs/>
                <w:sz w:val="20"/>
              </w:rPr>
              <w:t> </w:t>
            </w:r>
            <w:r w:rsidRPr="00CA0B73">
              <w:rPr>
                <w:rFonts w:ascii="Times New Roman" w:hAnsi="Times New Roman"/>
                <w:bCs/>
                <w:sz w:val="20"/>
              </w:rPr>
              <w:t>trzech akcji: pytaj, blokuj, zezwól.</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Oprogramowanie musi posiadać zaawansowany skaner pamięci.</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Program musi być wyposażony w mechanizm ochrony przed </w:t>
            </w:r>
            <w:proofErr w:type="spellStart"/>
            <w:r w:rsidRPr="00CA0B73">
              <w:rPr>
                <w:rFonts w:ascii="Times New Roman" w:hAnsi="Times New Roman"/>
                <w:bCs/>
                <w:sz w:val="20"/>
              </w:rPr>
              <w:t>exploitami</w:t>
            </w:r>
            <w:proofErr w:type="spellEnd"/>
            <w:r w:rsidRPr="00CA0B73">
              <w:rPr>
                <w:rFonts w:ascii="Times New Roman" w:hAnsi="Times New Roman"/>
                <w:bCs/>
                <w:sz w:val="20"/>
              </w:rPr>
              <w:t xml:space="preserve"> w popularnych aplikacjach np. czytnikach PDF, aplikacjach JAVA itp.</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ma być wyposażony we wbudowaną funkcję, która wygeneruje pełny raport na temat stacji, na</w:t>
            </w:r>
            <w:r w:rsidR="002D3235">
              <w:rPr>
                <w:rFonts w:ascii="Times New Roman" w:hAnsi="Times New Roman"/>
                <w:bCs/>
                <w:sz w:val="20"/>
              </w:rPr>
              <w:t> </w:t>
            </w:r>
            <w:r w:rsidRPr="00CA0B73">
              <w:rPr>
                <w:rFonts w:ascii="Times New Roman" w:hAnsi="Times New Roman"/>
                <w:bCs/>
                <w:sz w:val="20"/>
              </w:rPr>
              <w:t>której został zainstalowany w tym przynajmniej z: zainstalowanych aplikacji, usług systemowych, informacji o systemie operacyjnym i sprzęcie, aktywnych procesach i połączeniach.</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Funkcja generująca taki log ma oferować filtrowani</w:t>
            </w:r>
            <w:r w:rsidR="00E90A36">
              <w:rPr>
                <w:rFonts w:ascii="Times New Roman" w:hAnsi="Times New Roman"/>
                <w:bCs/>
                <w:sz w:val="20"/>
              </w:rPr>
              <w:t>e</w:t>
            </w:r>
            <w:r w:rsidRPr="00CA0B73">
              <w:rPr>
                <w:rFonts w:ascii="Times New Roman" w:hAnsi="Times New Roman"/>
                <w:bCs/>
                <w:sz w:val="20"/>
              </w:rPr>
              <w:t xml:space="preserve"> wyników pod kątem tego, które z nich są podejrzane dla programu i mogą stanowić dla niego zagrożenie bezpieczeństwa.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Program ma oferować funkcję, która aktywnie monitoruje i skutecznie blokuje działania wszystkich plików programu, jego procesów, usług i wpisów w rejestrze przed próbą ich modyfikacji przez aplikacje trzecie. </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Automatyczna, inkrementacyjna aktualizacja baz wirusów i innych zagrożeń dostępna z Internetu.</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utworzenia kilku zadań aktualizacji (np.: co godzinę, po zalogowaniu, po uruchomieniu komputera). Każde zadanie może być uruchomione z własnymi ustawieniami.</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określenia maksymalnego czasu ważności dla bazy danych sygnatur, po upływie czasu i</w:t>
            </w:r>
            <w:r w:rsidR="002D3235">
              <w:rPr>
                <w:rFonts w:ascii="Times New Roman" w:hAnsi="Times New Roman"/>
                <w:bCs/>
                <w:sz w:val="20"/>
              </w:rPr>
              <w:t> </w:t>
            </w:r>
            <w:r w:rsidRPr="00CA0B73">
              <w:rPr>
                <w:rFonts w:ascii="Times New Roman" w:hAnsi="Times New Roman"/>
                <w:bCs/>
                <w:sz w:val="20"/>
              </w:rPr>
              <w:t>braku aktualizacji program zgłosi posiadanie nieaktualnej bazy sygnatur.</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posiadać funkcjonalność tworzenia lokalnego repozytorium aktualizacji.</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posiadać funkcjonalność udostępniania tworzonego repozytorium aktualizacji za pomocą wbudowanego w program serwera http</w:t>
            </w:r>
            <w:r w:rsidR="00A86887">
              <w:rPr>
                <w:rFonts w:ascii="Times New Roman" w:hAnsi="Times New Roman"/>
                <w:bCs/>
                <w:sz w:val="20"/>
              </w:rPr>
              <w:t>.</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lastRenderedPageBreak/>
              <w:t>Program musi być wyposażony w funkcjonalność umożliwiającą tworzenie kopii wcześniejszych aktualizacji w celu ich późniejszego przywrócenia (</w:t>
            </w:r>
            <w:proofErr w:type="spellStart"/>
            <w:r w:rsidRPr="00CA0B73">
              <w:rPr>
                <w:rFonts w:ascii="Times New Roman" w:hAnsi="Times New Roman"/>
                <w:bCs/>
                <w:sz w:val="20"/>
              </w:rPr>
              <w:t>rollback</w:t>
            </w:r>
            <w:proofErr w:type="spellEnd"/>
            <w:r w:rsidRPr="00CA0B73">
              <w:rPr>
                <w:rFonts w:ascii="Times New Roman" w:hAnsi="Times New Roman"/>
                <w:bCs/>
                <w:sz w:val="20"/>
              </w:rPr>
              <w:t>).</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Program wyposażony tylko w jeden skaner uruchamiany w pamięci, z którego korzystają wszystkie funkcje systemu (antywirus, </w:t>
            </w:r>
            <w:proofErr w:type="spellStart"/>
            <w:r w:rsidRPr="00CA0B73">
              <w:rPr>
                <w:rFonts w:ascii="Times New Roman" w:hAnsi="Times New Roman"/>
                <w:bCs/>
                <w:sz w:val="20"/>
              </w:rPr>
              <w:t>antyspyware</w:t>
            </w:r>
            <w:proofErr w:type="spellEnd"/>
            <w:r w:rsidRPr="00CA0B73">
              <w:rPr>
                <w:rFonts w:ascii="Times New Roman" w:hAnsi="Times New Roman"/>
                <w:bCs/>
                <w:sz w:val="20"/>
              </w:rPr>
              <w:t>, metody heurystyczne, zapora sieciowa).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Wsparcie techniczne do programu świadczone w języku polskim przez polskiego dystrybutora autoryzowanego przez producenta programu.</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posiadać możliwość utworzenia z poziomu interfejsu aplikacji dziennika diagnostycznego na potrzeby pomocy technicznej.</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posiadać możliwość aktywacji poprzez podanie konta administratora licencji, podanie klucza licencyjnego oraz możliwość aktywacji programu offline.</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 trakcie instalacji program ma umożliwiać wybór komponentów, które mają być instalowane. Instalator ma zezwalać na wybór co najmniej następujących modułów do instalacji: ochrona</w:t>
            </w:r>
            <w:r w:rsidR="00A86887">
              <w:rPr>
                <w:rFonts w:ascii="Times New Roman" w:hAnsi="Times New Roman"/>
                <w:bCs/>
                <w:sz w:val="20"/>
              </w:rPr>
              <w:t> </w:t>
            </w:r>
            <w:r w:rsidRPr="00CA0B73">
              <w:rPr>
                <w:rFonts w:ascii="Times New Roman" w:hAnsi="Times New Roman"/>
                <w:bCs/>
                <w:sz w:val="20"/>
              </w:rPr>
              <w:t xml:space="preserve">antywirusowa i </w:t>
            </w:r>
            <w:proofErr w:type="spellStart"/>
            <w:r w:rsidRPr="00CA0B73">
              <w:rPr>
                <w:rFonts w:ascii="Times New Roman" w:hAnsi="Times New Roman"/>
                <w:bCs/>
                <w:sz w:val="20"/>
              </w:rPr>
              <w:t>antyspyware</w:t>
            </w:r>
            <w:proofErr w:type="spellEnd"/>
            <w:r w:rsidRPr="00CA0B73">
              <w:rPr>
                <w:rFonts w:ascii="Times New Roman" w:hAnsi="Times New Roman"/>
                <w:bCs/>
                <w:sz w:val="20"/>
              </w:rPr>
              <w:t>, kontrola dostępu do urządzeń, zapora osobista, ochrona poczty, ochrona protokołów, kontrola dostępu do stron internetowych, , Obsługa technologii Microsoft NAP.</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 programie musi istnieć możliwość tymczasowego wstrzymania polityk wysłanych z poziomu serwera zdalnej administracji.</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Wstrzymanie polityk ma umożliwić lokalną zmianę ustawień programu na stacji końcowej.</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Funkcja wstrzymania polityki musi być realizowana tylko przez określony czas po którym automatycznie zostają przywrócone dotychczasowe ustawienia.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Administrator ma możliwość wstrzymania polityk na 10 min, 30 min, 1 godzinę i 4 godziny</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Aktywacja funkcji wstrzymania polityki musi obsługiwać uwierzytelnienie za pomocą hasła lub konta użytkownika.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posiadać opcję automatycznego skanowania komputera po dokonaniu zmian z użyciem opcji wstrzymania polityki.</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Aplikacja musi posiadać funkcję ręcznej aktualizacji komponentów programu.</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posiadać możliwość definiowana stanów aplikacji, jakie będą wyświetlane użytkownikowi np. powiadomień o wyłączonych mechanizmach ochrony czy stanie licencji.</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posiadać funkcjonalność skanera UEFI, który chroni użytkownika poprzez wykrywanie i</w:t>
            </w:r>
            <w:r w:rsidR="00A86887">
              <w:rPr>
                <w:rFonts w:ascii="Times New Roman" w:hAnsi="Times New Roman"/>
                <w:bCs/>
                <w:sz w:val="20"/>
              </w:rPr>
              <w:t> </w:t>
            </w:r>
            <w:r w:rsidRPr="00CA0B73">
              <w:rPr>
                <w:rFonts w:ascii="Times New Roman" w:hAnsi="Times New Roman"/>
                <w:bCs/>
                <w:sz w:val="20"/>
              </w:rPr>
              <w:t xml:space="preserve">blokowanie zagrożeń, atakujących jeszcze przed uruchomieniem systemu operacyjnego. </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Wbudowany skaner UEFI nie może posiadać dodatkowego interfejsu graficznego i musi być transparentny dla użytkownika aż do momentu wykrycia zagrożenia.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Aplikacja musi posiadać ochronę przed oprogramowaniem wymuszającym okup za pomocą dedykowanego modułu.</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lastRenderedPageBreak/>
              <w:t>Administrator ma możliwość dodania  wykluczenia na podstawie procesu, wskazującego bezpośrednio na określony plik wykonywalny.</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Program musi oferować możliwość umieszczenia na liście </w:t>
            </w:r>
            <w:proofErr w:type="spellStart"/>
            <w:r w:rsidRPr="00CA0B73">
              <w:rPr>
                <w:rFonts w:ascii="Times New Roman" w:hAnsi="Times New Roman"/>
                <w:bCs/>
                <w:sz w:val="20"/>
              </w:rPr>
              <w:t>wyłączeń</w:t>
            </w:r>
            <w:proofErr w:type="spellEnd"/>
            <w:r w:rsidRPr="00CA0B73">
              <w:rPr>
                <w:rFonts w:ascii="Times New Roman" w:hAnsi="Times New Roman"/>
                <w:bCs/>
                <w:sz w:val="20"/>
              </w:rPr>
              <w:t xml:space="preserve"> ze skanowania wybranej ścieżki, w której znajdują się pliki i foldery, które mają zostać wyłączone ze skanowania.</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Program musi oferować możliwość umieszczenia na liście </w:t>
            </w:r>
            <w:proofErr w:type="spellStart"/>
            <w:r w:rsidRPr="00CA0B73">
              <w:rPr>
                <w:rFonts w:ascii="Times New Roman" w:hAnsi="Times New Roman"/>
                <w:bCs/>
                <w:sz w:val="20"/>
              </w:rPr>
              <w:t>wyłączeń</w:t>
            </w:r>
            <w:proofErr w:type="spellEnd"/>
            <w:r w:rsidRPr="00CA0B73">
              <w:rPr>
                <w:rFonts w:ascii="Times New Roman" w:hAnsi="Times New Roman"/>
                <w:bCs/>
                <w:sz w:val="20"/>
              </w:rPr>
              <w:t xml:space="preserve"> ze skanowania obiektu co najmniej w oparciu o nazwę zagrożenia oraz jego lokalizację.</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Program musi oferować możliwość umieszczenia na liście </w:t>
            </w:r>
            <w:proofErr w:type="spellStart"/>
            <w:r w:rsidRPr="00CA0B73">
              <w:rPr>
                <w:rFonts w:ascii="Times New Roman" w:hAnsi="Times New Roman"/>
                <w:bCs/>
                <w:sz w:val="20"/>
              </w:rPr>
              <w:t>wyłączeń</w:t>
            </w:r>
            <w:proofErr w:type="spellEnd"/>
            <w:r w:rsidRPr="00CA0B73">
              <w:rPr>
                <w:rFonts w:ascii="Times New Roman" w:hAnsi="Times New Roman"/>
                <w:bCs/>
                <w:sz w:val="20"/>
              </w:rPr>
              <w:t xml:space="preserve"> ze skanowania pliku, wskazując</w:t>
            </w:r>
            <w:r w:rsidR="00122A00">
              <w:rPr>
                <w:rFonts w:ascii="Times New Roman" w:hAnsi="Times New Roman"/>
                <w:bCs/>
                <w:sz w:val="20"/>
              </w:rPr>
              <w:t> </w:t>
            </w:r>
            <w:r w:rsidRPr="00CA0B73">
              <w:rPr>
                <w:rFonts w:ascii="Times New Roman" w:hAnsi="Times New Roman"/>
                <w:bCs/>
                <w:sz w:val="20"/>
              </w:rPr>
              <w:t>sumę kontrolną pliku (jego HASH).</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oferować mechanizm przesyłania zainfekowanych plików do laboratorium producenta, celem ich analizy, przy czym administrator musi mieć możliwość określenia, czy wysyłane mają być wszystkie zainfekowane próbki lub wszystkie z wyłączeniem dokumentów.</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Administrator musi posiadać możliwość określenia typu podejrzanych plików, jakie będą przesyłane do producenta, w tym co najmniej pliki wykonywalne, archiwa, skrypty, dokumenty.</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Administrator musi posiadać możliwość wyłączenia z przesyłania do analizy producenta określonych plików i folderów.</w:t>
            </w:r>
          </w:p>
          <w:p w:rsidR="00A66268" w:rsidRPr="00CA0B73"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ma posiadać funkcjonalność umożliwiającą zastosowanie reguł dla podłączanych urządzeń w</w:t>
            </w:r>
            <w:r w:rsidR="00A86887">
              <w:rPr>
                <w:rFonts w:ascii="Times New Roman" w:hAnsi="Times New Roman"/>
                <w:bCs/>
                <w:sz w:val="20"/>
              </w:rPr>
              <w:t> </w:t>
            </w:r>
            <w:r w:rsidRPr="00CA0B73">
              <w:rPr>
                <w:rFonts w:ascii="Times New Roman" w:hAnsi="Times New Roman"/>
                <w:bCs/>
                <w:sz w:val="20"/>
              </w:rPr>
              <w:t>zależności od zdefiniowanego przedziału czasowego.</w:t>
            </w:r>
          </w:p>
          <w:p w:rsidR="00A66268" w:rsidRPr="00DE4CE1" w:rsidRDefault="00A66268" w:rsidP="00D338D2">
            <w:pPr>
              <w:numPr>
                <w:ilvl w:val="0"/>
                <w:numId w:val="18"/>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Administrator musi posiadać możliwość zastosowania reguł dla kontroli dostępu do stron w zależności od zdefiniowanego przedziału czasowego.</w:t>
            </w:r>
          </w:p>
          <w:p w:rsidR="00A66268" w:rsidRPr="00DE4CE1" w:rsidRDefault="00A66268" w:rsidP="00D338D2">
            <w:pPr>
              <w:spacing w:before="100" w:beforeAutospacing="1" w:after="60"/>
              <w:jc w:val="both"/>
              <w:rPr>
                <w:rFonts w:ascii="Times New Roman" w:hAnsi="Times New Roman"/>
                <w:b/>
                <w:bCs/>
                <w:sz w:val="20"/>
              </w:rPr>
            </w:pPr>
            <w:r w:rsidRPr="00DE4CE1">
              <w:rPr>
                <w:rFonts w:ascii="Times New Roman" w:hAnsi="Times New Roman"/>
                <w:b/>
                <w:bCs/>
                <w:sz w:val="20"/>
              </w:rPr>
              <w:t>Ochrona przed spamem</w:t>
            </w:r>
          </w:p>
          <w:p w:rsidR="00A66268" w:rsidRPr="00CA0B73" w:rsidRDefault="00A66268" w:rsidP="00D338D2">
            <w:pPr>
              <w:numPr>
                <w:ilvl w:val="0"/>
                <w:numId w:val="19"/>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Ochrona antyspamowa dla programów pocztowych MS Outlook, Outlook Express, Windows Mail oraz Windows Live Mail.</w:t>
            </w:r>
          </w:p>
          <w:p w:rsidR="00A66268" w:rsidRPr="00CA0B73" w:rsidRDefault="00A66268" w:rsidP="00D338D2">
            <w:pPr>
              <w:numPr>
                <w:ilvl w:val="0"/>
                <w:numId w:val="19"/>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ma umożliwiać uaktywnienie funkcji wyłączenia skanowania baz programu pocztowego po zmianie zawartości skrzynki odbiorczej.</w:t>
            </w:r>
          </w:p>
          <w:p w:rsidR="00A66268" w:rsidRPr="00CA0B73" w:rsidRDefault="00A66268" w:rsidP="00D338D2">
            <w:pPr>
              <w:numPr>
                <w:ilvl w:val="0"/>
                <w:numId w:val="19"/>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Pełna integracja z programami pocztowymi MS Outlook, Outlook Express, Windows Mail oraz Windows Live Mail – antyspamowe funkcje programu dostępne są bezpośrednio z paska menu programu pocztowego. </w:t>
            </w:r>
          </w:p>
          <w:p w:rsidR="00A66268" w:rsidRPr="00CA0B73" w:rsidRDefault="00A66268" w:rsidP="00D338D2">
            <w:pPr>
              <w:numPr>
                <w:ilvl w:val="0"/>
                <w:numId w:val="19"/>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Automatyczne wpisanie do białej listy wszystkich kontaktów z książki adresowej programu pocztowego.</w:t>
            </w:r>
          </w:p>
          <w:p w:rsidR="00A66268" w:rsidRPr="00CA0B73" w:rsidRDefault="00A66268" w:rsidP="00D338D2">
            <w:pPr>
              <w:numPr>
                <w:ilvl w:val="0"/>
                <w:numId w:val="19"/>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 xml:space="preserve">Możliwość ręcznej zmiany klasyfikacji wiadomości spamu na pożądaną wiadomość i odwrotnie oraz ręcznego dodania wiadomości do białej i czarnej listy z wykorzystaniem funkcji programu zintegrowanych z programem pocztowym. </w:t>
            </w:r>
          </w:p>
          <w:p w:rsidR="00A66268" w:rsidRPr="00CA0B73" w:rsidRDefault="00A66268" w:rsidP="00D338D2">
            <w:pPr>
              <w:numPr>
                <w:ilvl w:val="0"/>
                <w:numId w:val="19"/>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Możliwość definiowania swoich własnych folderów, gdzie program pocztowy będzie umieszczać spam.</w:t>
            </w:r>
          </w:p>
          <w:p w:rsidR="00A66268" w:rsidRPr="00CA0B73" w:rsidRDefault="00A66268" w:rsidP="00D338D2">
            <w:pPr>
              <w:numPr>
                <w:ilvl w:val="0"/>
                <w:numId w:val="19"/>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lastRenderedPageBreak/>
              <w:t>Możliwość zdefiniowania dowolnego Tag-u dodawanego do tematu wiadomości zakwalifikowanej jako spam.</w:t>
            </w:r>
          </w:p>
          <w:p w:rsidR="00A66268" w:rsidRPr="00CA0B73" w:rsidRDefault="00A66268" w:rsidP="00D338D2">
            <w:pPr>
              <w:numPr>
                <w:ilvl w:val="0"/>
                <w:numId w:val="19"/>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ma umożliwiać współpracę w swojej domyślnej konfiguracji z folderem „Wiadomości śmieci” obecnym w programie Microsoft Outlook.</w:t>
            </w:r>
          </w:p>
          <w:p w:rsidR="00A66268" w:rsidRPr="00CA0B73" w:rsidRDefault="00A66268" w:rsidP="00D338D2">
            <w:pPr>
              <w:numPr>
                <w:ilvl w:val="0"/>
                <w:numId w:val="19"/>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ma umożliwiać funkcjonalność, która po zmianie klasyfikacji wiadomości typu spam na pożądaną zmieni jej właściwość jako „nieprzeczytana” oraz w momencie zaklasyfikowania wiadomości jako spam na automatyczne ustawienie jej właściwości jako „przeczytana”.</w:t>
            </w:r>
          </w:p>
          <w:p w:rsidR="00A66268" w:rsidRDefault="00A66268" w:rsidP="00D338D2">
            <w:pPr>
              <w:numPr>
                <w:ilvl w:val="0"/>
                <w:numId w:val="19"/>
              </w:numPr>
              <w:autoSpaceDE w:val="0"/>
              <w:autoSpaceDN w:val="0"/>
              <w:adjustRightInd w:val="0"/>
              <w:spacing w:after="60"/>
              <w:jc w:val="both"/>
              <w:rPr>
                <w:rFonts w:ascii="Times New Roman" w:hAnsi="Times New Roman"/>
                <w:bCs/>
                <w:sz w:val="20"/>
              </w:rPr>
            </w:pPr>
            <w:r w:rsidRPr="00CA0B73">
              <w:rPr>
                <w:rFonts w:ascii="Times New Roman" w:hAnsi="Times New Roman"/>
                <w:bCs/>
                <w:sz w:val="20"/>
              </w:rPr>
              <w:t>Program musi posiadać funkcjonalność wyłączenia modułu antyspamowego na określony czas lub do czasu ponownego uruchomienia komputera.</w:t>
            </w:r>
          </w:p>
          <w:p w:rsidR="000E1A2F" w:rsidRPr="00CA0B73" w:rsidRDefault="000E1A2F" w:rsidP="000E1A2F">
            <w:pPr>
              <w:autoSpaceDE w:val="0"/>
              <w:autoSpaceDN w:val="0"/>
              <w:adjustRightInd w:val="0"/>
              <w:spacing w:after="60"/>
              <w:ind w:left="720"/>
              <w:jc w:val="both"/>
              <w:rPr>
                <w:rFonts w:ascii="Times New Roman" w:hAnsi="Times New Roman"/>
                <w:bCs/>
                <w:sz w:val="20"/>
              </w:rPr>
            </w:pPr>
          </w:p>
          <w:p w:rsidR="00A66268" w:rsidRPr="00DE4CE1" w:rsidRDefault="00A66268" w:rsidP="00D338D2">
            <w:pPr>
              <w:autoSpaceDE w:val="0"/>
              <w:autoSpaceDN w:val="0"/>
              <w:adjustRightInd w:val="0"/>
              <w:spacing w:after="60"/>
              <w:jc w:val="both"/>
              <w:rPr>
                <w:rFonts w:ascii="Times New Roman" w:hAnsi="Times New Roman"/>
                <w:b/>
                <w:bCs/>
                <w:sz w:val="20"/>
              </w:rPr>
            </w:pPr>
            <w:r w:rsidRPr="00DE4CE1">
              <w:rPr>
                <w:rFonts w:ascii="Times New Roman" w:hAnsi="Times New Roman"/>
                <w:b/>
                <w:bCs/>
                <w:sz w:val="20"/>
              </w:rPr>
              <w:t>Zapora osobista (</w:t>
            </w:r>
            <w:proofErr w:type="spellStart"/>
            <w:r w:rsidRPr="00DE4CE1">
              <w:rPr>
                <w:rFonts w:ascii="Times New Roman" w:hAnsi="Times New Roman"/>
                <w:b/>
                <w:bCs/>
                <w:sz w:val="20"/>
              </w:rPr>
              <w:t>personal</w:t>
            </w:r>
            <w:proofErr w:type="spellEnd"/>
            <w:r w:rsidRPr="00DE4CE1">
              <w:rPr>
                <w:rFonts w:ascii="Times New Roman" w:hAnsi="Times New Roman"/>
                <w:b/>
                <w:bCs/>
                <w:sz w:val="20"/>
              </w:rPr>
              <w:t xml:space="preserve"> firewall)</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 xml:space="preserve">Zapora osobista ma pracować </w:t>
            </w:r>
            <w:r w:rsidR="00DE4CE1">
              <w:rPr>
                <w:rFonts w:ascii="Times New Roman" w:hAnsi="Times New Roman"/>
                <w:bCs/>
                <w:sz w:val="20"/>
              </w:rPr>
              <w:t xml:space="preserve">w </w:t>
            </w:r>
            <w:r w:rsidRPr="00CA0B73">
              <w:rPr>
                <w:rFonts w:ascii="Times New Roman" w:hAnsi="Times New Roman"/>
                <w:bCs/>
                <w:sz w:val="20"/>
              </w:rPr>
              <w:t>jednym z 4 trybów:</w:t>
            </w:r>
          </w:p>
          <w:p w:rsidR="00A66268" w:rsidRPr="00CA0B73" w:rsidRDefault="00A66268" w:rsidP="00D338D2">
            <w:pPr>
              <w:numPr>
                <w:ilvl w:val="1"/>
                <w:numId w:val="20"/>
              </w:numPr>
              <w:autoSpaceDE w:val="0"/>
              <w:autoSpaceDN w:val="0"/>
              <w:adjustRightInd w:val="0"/>
              <w:jc w:val="both"/>
              <w:rPr>
                <w:rFonts w:ascii="Times New Roman" w:hAnsi="Times New Roman"/>
                <w:bCs/>
                <w:sz w:val="20"/>
              </w:rPr>
            </w:pPr>
            <w:r w:rsidRPr="00CA0B73">
              <w:rPr>
                <w:rFonts w:ascii="Times New Roman" w:hAnsi="Times New Roman"/>
                <w:bCs/>
                <w:sz w:val="20"/>
              </w:rPr>
              <w:t>tryb automatyczny – program blokuje cały ruch przychodzący i zezwala tylko na znane, bezpieczne połączenia wychodzące, jednocześnie umożliwia utworzenie dodatkowych reguł przez administratora</w:t>
            </w:r>
          </w:p>
          <w:p w:rsidR="00A66268" w:rsidRPr="00CA0B73" w:rsidRDefault="00A66268" w:rsidP="00D338D2">
            <w:pPr>
              <w:numPr>
                <w:ilvl w:val="1"/>
                <w:numId w:val="20"/>
              </w:numPr>
              <w:autoSpaceDE w:val="0"/>
              <w:autoSpaceDN w:val="0"/>
              <w:adjustRightInd w:val="0"/>
              <w:jc w:val="both"/>
              <w:rPr>
                <w:rFonts w:ascii="Times New Roman" w:hAnsi="Times New Roman"/>
                <w:bCs/>
                <w:sz w:val="20"/>
              </w:rPr>
            </w:pPr>
            <w:r w:rsidRPr="00CA0B73">
              <w:rPr>
                <w:rFonts w:ascii="Times New Roman" w:hAnsi="Times New Roman"/>
                <w:bCs/>
                <w:sz w:val="20"/>
              </w:rPr>
              <w:t>tryb interaktywny – program pyta się o każde nowe nawiązywane połączenie i automatycznie tworzy dla niego regułę (na stałe lub tymczasowo),</w:t>
            </w:r>
          </w:p>
          <w:p w:rsidR="00A66268" w:rsidRPr="00CA0B73" w:rsidRDefault="00A66268" w:rsidP="00D338D2">
            <w:pPr>
              <w:numPr>
                <w:ilvl w:val="1"/>
                <w:numId w:val="20"/>
              </w:numPr>
              <w:autoSpaceDE w:val="0"/>
              <w:autoSpaceDN w:val="0"/>
              <w:adjustRightInd w:val="0"/>
              <w:jc w:val="both"/>
              <w:rPr>
                <w:rFonts w:ascii="Times New Roman" w:hAnsi="Times New Roman"/>
                <w:bCs/>
                <w:sz w:val="20"/>
              </w:rPr>
            </w:pPr>
            <w:r w:rsidRPr="00CA0B73">
              <w:rPr>
                <w:rFonts w:ascii="Times New Roman" w:hAnsi="Times New Roman"/>
                <w:bCs/>
                <w:sz w:val="20"/>
              </w:rPr>
              <w:t>tryb oparty na regułach – użytkownik/administrator musi ręcznie zdefiniować reguły określające jaki ruch jest blokowany a jaki przepuszczany,</w:t>
            </w:r>
          </w:p>
          <w:p w:rsidR="00A66268" w:rsidRPr="00CA0B73" w:rsidRDefault="00A66268" w:rsidP="00D338D2">
            <w:pPr>
              <w:numPr>
                <w:ilvl w:val="1"/>
                <w:numId w:val="20"/>
              </w:numPr>
              <w:autoSpaceDE w:val="0"/>
              <w:autoSpaceDN w:val="0"/>
              <w:adjustRightInd w:val="0"/>
              <w:jc w:val="both"/>
              <w:rPr>
                <w:rFonts w:ascii="Times New Roman" w:hAnsi="Times New Roman"/>
                <w:bCs/>
                <w:sz w:val="20"/>
              </w:rPr>
            </w:pPr>
            <w:r w:rsidRPr="00CA0B73">
              <w:rPr>
                <w:rFonts w:ascii="Times New Roman" w:hAnsi="Times New Roman"/>
                <w:bCs/>
                <w:sz w:val="20"/>
              </w:rPr>
              <w:t>tryb uczenia się – umożliwia zdefiniowanie przez administratora określonego okresu czasu w którym oprogramowanie samo tworzy odpowiednie reguły zapory analizując aktywność sieciową danej stacji.</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Program musi akceptować istniejące reguły w zaporze systemu Windows, zezwalające na ruch przychodzący.</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Możliwość tworzenia list sieci zaufanych</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Możliwość dezaktywacji funkcji zapory sieciowej poprzez trwałe wyłączenie</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Możliwość określenia w regułach zapory osobistej kierunku ruchu, portu lub zakresu portów, protokołu, aplikacji i adresu komputera zdalnego.</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 xml:space="preserve">Możliwość wyboru jednej z 3 akcji w trakcie tworzenia reguł w trybie interaktywnym: zezwól, zablokuj i pytaj o decyzję. </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Możliwość powiadomienia użytkownika o nawiązaniu określonych połączeń oraz odnotowanie faktu nawiązania danego połączenia w dzienniku zdarzeń.</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Możliwość zapisywania w dzienniku zdarzeń związanych z zezwoleniem lub zablokowaniem danego typu ruchu.</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Możliwość zdefiniowania wielu niezależnych zestawów reguł dla każdej sieci, w której pracuje komputer w tym minimum dla strefy zaufanej i sieci Internet.</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lastRenderedPageBreak/>
              <w:t>Wbudowany system IDS z detekcją prób ataków, anomalii w pracy sieci oraz wykrywaniem aktywności wirusów sieciowych.</w:t>
            </w:r>
          </w:p>
          <w:p w:rsidR="00A66268" w:rsidRPr="00CA0B73" w:rsidRDefault="00A66268" w:rsidP="00D338D2">
            <w:pPr>
              <w:numPr>
                <w:ilvl w:val="0"/>
                <w:numId w:val="20"/>
              </w:numPr>
              <w:jc w:val="both"/>
              <w:rPr>
                <w:rFonts w:ascii="Times New Roman" w:hAnsi="Times New Roman"/>
                <w:bCs/>
                <w:sz w:val="20"/>
              </w:rPr>
            </w:pPr>
            <w:r w:rsidRPr="00CA0B73">
              <w:rPr>
                <w:rFonts w:ascii="Times New Roman" w:hAnsi="Times New Roman"/>
                <w:bCs/>
                <w:sz w:val="20"/>
              </w:rPr>
              <w:t xml:space="preserve">Program musi umożliwiać ochronę przed przyłączeniem komputera do sieci </w:t>
            </w:r>
            <w:proofErr w:type="spellStart"/>
            <w:r w:rsidRPr="00CA0B73">
              <w:rPr>
                <w:rFonts w:ascii="Times New Roman" w:hAnsi="Times New Roman"/>
                <w:bCs/>
                <w:sz w:val="20"/>
              </w:rPr>
              <w:t>botnet</w:t>
            </w:r>
            <w:proofErr w:type="spellEnd"/>
            <w:r w:rsidRPr="00CA0B73">
              <w:rPr>
                <w:rFonts w:ascii="Times New Roman" w:hAnsi="Times New Roman"/>
                <w:bCs/>
                <w:sz w:val="20"/>
              </w:rPr>
              <w:t>.</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Wykrywanie zmian w aplikacjach korzystających z sieci i monitorowanie o tym zdarzeniu.</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Program ma oferować pełne wsparcie zarówno dla protokołu IPv4 jak i dla standardu IPv6.</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Możliwość tworzenia profili pracy zapory osobistej w zależności od wykrytej sieci.</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Administrator ma możliwość sprecyzowania, który profil zapory ma zostać zaaplikowany po wykryciu danej sieci</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Profile mają możliwość automatycznego przełączania, bez ingerencji użytkownika lub administratora.</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konkretny interfejs sieciowy w systemie.</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Podczas konfiguracji autoryzacji sieci, administrator ma mieć możliwość definiowania adresów IP dla lokalnego połączenia, adresu IP serwera DHCP, adresu serwera DNS oraz adresu IP serwera WINS zarówno z wykorzystaniem adresów IPv4 jak i IPv6</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Opcje związane z autoryzacją stref mają oferować opcje łączenia (np. lokalny adres IP i adres serwera DNS) w dowolnej kombinacji celem zwiększenia dokładności identyfikacji danej sieci.</w:t>
            </w:r>
          </w:p>
          <w:p w:rsidR="00A66268" w:rsidRPr="00CA0B73" w:rsidRDefault="00A66268" w:rsidP="00D338D2">
            <w:pPr>
              <w:numPr>
                <w:ilvl w:val="0"/>
                <w:numId w:val="20"/>
              </w:numPr>
              <w:autoSpaceDE w:val="0"/>
              <w:autoSpaceDN w:val="0"/>
              <w:adjustRightInd w:val="0"/>
              <w:jc w:val="both"/>
              <w:rPr>
                <w:rFonts w:ascii="Times New Roman" w:hAnsi="Times New Roman"/>
                <w:bCs/>
                <w:sz w:val="20"/>
              </w:rPr>
            </w:pPr>
            <w:r w:rsidRPr="00CA0B73">
              <w:rPr>
                <w:rFonts w:ascii="Times New Roman" w:hAnsi="Times New Roman"/>
                <w:bCs/>
                <w:sz w:val="20"/>
              </w:rPr>
              <w:t xml:space="preserve">Program musi możliwość ustalenia tymczasowej czarnej listy adresów IP, które będą blokowane podczas próby połączenia. </w:t>
            </w:r>
          </w:p>
          <w:p w:rsidR="00632885" w:rsidRDefault="00632885" w:rsidP="00D338D2">
            <w:pPr>
              <w:jc w:val="both"/>
              <w:rPr>
                <w:rFonts w:ascii="Times New Roman" w:hAnsi="Times New Roman"/>
                <w:bCs/>
                <w:sz w:val="20"/>
              </w:rPr>
            </w:pPr>
          </w:p>
          <w:p w:rsidR="00A66268" w:rsidRPr="00632885" w:rsidRDefault="00A66268" w:rsidP="00D338D2">
            <w:pPr>
              <w:spacing w:line="360" w:lineRule="auto"/>
              <w:jc w:val="both"/>
              <w:rPr>
                <w:rFonts w:ascii="Times New Roman" w:hAnsi="Times New Roman"/>
                <w:b/>
                <w:bCs/>
                <w:sz w:val="20"/>
              </w:rPr>
            </w:pPr>
            <w:r w:rsidRPr="00632885">
              <w:rPr>
                <w:rFonts w:ascii="Times New Roman" w:hAnsi="Times New Roman"/>
                <w:b/>
                <w:bCs/>
                <w:sz w:val="20"/>
              </w:rPr>
              <w:t>Kontrola dostępu do stron internetowych</w:t>
            </w:r>
          </w:p>
          <w:p w:rsidR="00A66268" w:rsidRPr="00CA0B73" w:rsidRDefault="00A66268" w:rsidP="00D338D2">
            <w:pPr>
              <w:numPr>
                <w:ilvl w:val="0"/>
                <w:numId w:val="21"/>
              </w:numPr>
              <w:jc w:val="both"/>
              <w:rPr>
                <w:rFonts w:ascii="Times New Roman" w:hAnsi="Times New Roman"/>
                <w:bCs/>
                <w:sz w:val="20"/>
              </w:rPr>
            </w:pPr>
            <w:r w:rsidRPr="00CA0B73">
              <w:rPr>
                <w:rFonts w:ascii="Times New Roman" w:hAnsi="Times New Roman"/>
                <w:bCs/>
                <w:sz w:val="20"/>
              </w:rPr>
              <w:t>Aplikacja musi być wyposażon</w:t>
            </w:r>
            <w:r w:rsidR="00632885">
              <w:rPr>
                <w:rFonts w:ascii="Times New Roman" w:hAnsi="Times New Roman"/>
                <w:bCs/>
                <w:sz w:val="20"/>
              </w:rPr>
              <w:t>a</w:t>
            </w:r>
            <w:r w:rsidRPr="00CA0B73">
              <w:rPr>
                <w:rFonts w:ascii="Times New Roman" w:hAnsi="Times New Roman"/>
                <w:bCs/>
                <w:sz w:val="20"/>
              </w:rPr>
              <w:t xml:space="preserve"> w zintegrowany moduł kontroli odwiedzanych stron internetowych.</w:t>
            </w:r>
          </w:p>
          <w:p w:rsidR="00A66268" w:rsidRPr="00CA0B73" w:rsidRDefault="00A66268" w:rsidP="00D338D2">
            <w:pPr>
              <w:numPr>
                <w:ilvl w:val="0"/>
                <w:numId w:val="21"/>
              </w:numPr>
              <w:jc w:val="both"/>
              <w:rPr>
                <w:rFonts w:ascii="Times New Roman" w:hAnsi="Times New Roman"/>
                <w:bCs/>
                <w:sz w:val="20"/>
              </w:rPr>
            </w:pPr>
            <w:r w:rsidRPr="00CA0B73">
              <w:rPr>
                <w:rFonts w:ascii="Times New Roman" w:hAnsi="Times New Roman"/>
                <w:bCs/>
                <w:sz w:val="20"/>
              </w:rPr>
              <w:t>Moduł kontroli dostępu do stron internetowych musi posiadać możliwość dodawania różnych użytkowników, dla których będą stosowane zdefiniowane reguły.</w:t>
            </w:r>
          </w:p>
          <w:p w:rsidR="00A66268" w:rsidRPr="00CA0B73" w:rsidRDefault="00A66268" w:rsidP="00D338D2">
            <w:pPr>
              <w:numPr>
                <w:ilvl w:val="0"/>
                <w:numId w:val="21"/>
              </w:numPr>
              <w:jc w:val="both"/>
              <w:rPr>
                <w:rFonts w:ascii="Times New Roman" w:hAnsi="Times New Roman"/>
                <w:bCs/>
                <w:sz w:val="20"/>
              </w:rPr>
            </w:pPr>
            <w:r w:rsidRPr="00CA0B73">
              <w:rPr>
                <w:rFonts w:ascii="Times New Roman" w:hAnsi="Times New Roman"/>
                <w:bCs/>
                <w:sz w:val="20"/>
              </w:rPr>
              <w:t>Dodawanie użytkowników musi być możliwe w oparciu o już istniejące konta użytkowników systemu operacyjnego.</w:t>
            </w:r>
          </w:p>
          <w:p w:rsidR="00A66268" w:rsidRPr="00CA0B73" w:rsidRDefault="00A66268" w:rsidP="00D338D2">
            <w:pPr>
              <w:numPr>
                <w:ilvl w:val="0"/>
                <w:numId w:val="21"/>
              </w:numPr>
              <w:jc w:val="both"/>
              <w:rPr>
                <w:rFonts w:ascii="Times New Roman" w:hAnsi="Times New Roman"/>
                <w:bCs/>
                <w:sz w:val="20"/>
              </w:rPr>
            </w:pPr>
            <w:r w:rsidRPr="00CA0B73">
              <w:rPr>
                <w:rFonts w:ascii="Times New Roman" w:hAnsi="Times New Roman"/>
                <w:bCs/>
                <w:sz w:val="20"/>
              </w:rPr>
              <w:t>Profile mają być automatycznie aktywowane w zależności od zalogowanego użytkownika.</w:t>
            </w:r>
          </w:p>
          <w:p w:rsidR="00A66268" w:rsidRPr="00CA0B73" w:rsidRDefault="00A66268" w:rsidP="00D338D2">
            <w:pPr>
              <w:numPr>
                <w:ilvl w:val="0"/>
                <w:numId w:val="21"/>
              </w:numPr>
              <w:jc w:val="both"/>
              <w:rPr>
                <w:rFonts w:ascii="Times New Roman" w:hAnsi="Times New Roman"/>
                <w:bCs/>
                <w:sz w:val="20"/>
              </w:rPr>
            </w:pPr>
            <w:r w:rsidRPr="00CA0B73">
              <w:rPr>
                <w:rFonts w:ascii="Times New Roman" w:hAnsi="Times New Roman"/>
                <w:bCs/>
                <w:sz w:val="20"/>
              </w:rPr>
              <w:t xml:space="preserve">Aplikacja musi posiadać możliwość filtrowania </w:t>
            </w:r>
            <w:proofErr w:type="spellStart"/>
            <w:r w:rsidRPr="00CA0B73">
              <w:rPr>
                <w:rFonts w:ascii="Times New Roman" w:hAnsi="Times New Roman"/>
                <w:bCs/>
                <w:sz w:val="20"/>
              </w:rPr>
              <w:t>url</w:t>
            </w:r>
            <w:proofErr w:type="spellEnd"/>
            <w:r w:rsidRPr="00CA0B73">
              <w:rPr>
                <w:rFonts w:ascii="Times New Roman" w:hAnsi="Times New Roman"/>
                <w:bCs/>
                <w:sz w:val="20"/>
              </w:rPr>
              <w:t xml:space="preserve"> w oparciu o co najmniej 140 kategorii i podkategorii.</w:t>
            </w:r>
          </w:p>
          <w:p w:rsidR="00A66268" w:rsidRPr="00CA0B73" w:rsidRDefault="00A66268" w:rsidP="00D338D2">
            <w:pPr>
              <w:numPr>
                <w:ilvl w:val="0"/>
                <w:numId w:val="21"/>
              </w:numPr>
              <w:jc w:val="both"/>
              <w:rPr>
                <w:rFonts w:ascii="Times New Roman" w:hAnsi="Times New Roman"/>
                <w:bCs/>
                <w:sz w:val="20"/>
              </w:rPr>
            </w:pPr>
            <w:r w:rsidRPr="00CA0B73">
              <w:rPr>
                <w:rFonts w:ascii="Times New Roman" w:hAnsi="Times New Roman"/>
                <w:bCs/>
                <w:sz w:val="20"/>
              </w:rPr>
              <w:t>Podstawowe kategorie w jakie aplikacja musi być wyposażony to: materiały dla dorosłych, usługi biznesowe, komunikacja i sieci społecznościowe, działalność przestępcza, oświata, rozrywka, gry, zdrowie, informatyka, styl życia, aktualności, polityka, religia i prawo, wyszukiwarki, bezpieczeństwo i</w:t>
            </w:r>
            <w:r w:rsidR="00F81243">
              <w:rPr>
                <w:rFonts w:ascii="Times New Roman" w:hAnsi="Times New Roman"/>
                <w:bCs/>
                <w:sz w:val="20"/>
              </w:rPr>
              <w:t> </w:t>
            </w:r>
            <w:r w:rsidRPr="00CA0B73">
              <w:rPr>
                <w:rFonts w:ascii="Times New Roman" w:hAnsi="Times New Roman"/>
                <w:bCs/>
                <w:sz w:val="20"/>
              </w:rPr>
              <w:t xml:space="preserve">szkodliwe oprogramowanie, zakupy, hazard, udostępnianie plików, zainteresowania dzieci, serwery </w:t>
            </w:r>
            <w:proofErr w:type="spellStart"/>
            <w:r w:rsidRPr="00CA0B73">
              <w:rPr>
                <w:rFonts w:ascii="Times New Roman" w:hAnsi="Times New Roman"/>
                <w:bCs/>
                <w:sz w:val="20"/>
              </w:rPr>
              <w:t>proxy</w:t>
            </w:r>
            <w:proofErr w:type="spellEnd"/>
            <w:r w:rsidRPr="00CA0B73">
              <w:rPr>
                <w:rFonts w:ascii="Times New Roman" w:hAnsi="Times New Roman"/>
                <w:bCs/>
                <w:sz w:val="20"/>
              </w:rPr>
              <w:t xml:space="preserve">, alkohol i tytoń, szukanie pracy, nieruchomości, finanse i pieniądze, niebezpieczne sporty, nierozpoznane kategorie oraz elementy niezaliczone do żadnej kategorii. </w:t>
            </w:r>
          </w:p>
          <w:p w:rsidR="00A66268" w:rsidRPr="00CA0B73" w:rsidRDefault="00A66268" w:rsidP="00D338D2">
            <w:pPr>
              <w:numPr>
                <w:ilvl w:val="0"/>
                <w:numId w:val="21"/>
              </w:numPr>
              <w:jc w:val="both"/>
              <w:rPr>
                <w:rFonts w:ascii="Times New Roman" w:hAnsi="Times New Roman"/>
                <w:bCs/>
                <w:sz w:val="20"/>
              </w:rPr>
            </w:pPr>
            <w:r w:rsidRPr="00CA0B73">
              <w:rPr>
                <w:rFonts w:ascii="Times New Roman" w:hAnsi="Times New Roman"/>
                <w:bCs/>
                <w:sz w:val="20"/>
              </w:rPr>
              <w:t xml:space="preserve">Moduł musi posiadać także możliwość grupowania kategorii już istniejących. </w:t>
            </w:r>
          </w:p>
          <w:p w:rsidR="00A66268" w:rsidRPr="00CA0B73" w:rsidRDefault="00A66268" w:rsidP="00D338D2">
            <w:pPr>
              <w:numPr>
                <w:ilvl w:val="0"/>
                <w:numId w:val="21"/>
              </w:numPr>
              <w:jc w:val="both"/>
              <w:rPr>
                <w:rFonts w:ascii="Times New Roman" w:hAnsi="Times New Roman"/>
                <w:bCs/>
                <w:sz w:val="20"/>
              </w:rPr>
            </w:pPr>
            <w:r w:rsidRPr="00CA0B73">
              <w:rPr>
                <w:rFonts w:ascii="Times New Roman" w:hAnsi="Times New Roman"/>
                <w:bCs/>
                <w:sz w:val="20"/>
              </w:rPr>
              <w:t xml:space="preserve">Lista adresów </w:t>
            </w:r>
            <w:proofErr w:type="spellStart"/>
            <w:r w:rsidRPr="00CA0B73">
              <w:rPr>
                <w:rFonts w:ascii="Times New Roman" w:hAnsi="Times New Roman"/>
                <w:bCs/>
                <w:sz w:val="20"/>
              </w:rPr>
              <w:t>url</w:t>
            </w:r>
            <w:proofErr w:type="spellEnd"/>
            <w:r w:rsidRPr="00CA0B73">
              <w:rPr>
                <w:rFonts w:ascii="Times New Roman" w:hAnsi="Times New Roman"/>
                <w:bCs/>
                <w:sz w:val="20"/>
              </w:rPr>
              <w:t xml:space="preserve"> znajdujących się w poszczególnych kategoriach musi być na bieżąco aktualizowana przez producenta.</w:t>
            </w:r>
          </w:p>
          <w:p w:rsidR="00A66268" w:rsidRPr="00CA0B73" w:rsidRDefault="00A66268" w:rsidP="00D338D2">
            <w:pPr>
              <w:numPr>
                <w:ilvl w:val="0"/>
                <w:numId w:val="21"/>
              </w:numPr>
              <w:jc w:val="both"/>
              <w:rPr>
                <w:rFonts w:ascii="Times New Roman" w:hAnsi="Times New Roman"/>
                <w:bCs/>
                <w:sz w:val="20"/>
              </w:rPr>
            </w:pPr>
            <w:r w:rsidRPr="00CA0B73">
              <w:rPr>
                <w:rFonts w:ascii="Times New Roman" w:hAnsi="Times New Roman"/>
                <w:bCs/>
                <w:sz w:val="20"/>
              </w:rPr>
              <w:lastRenderedPageBreak/>
              <w:t>Użytkownik musi posiadać możliwość wyłączenia integracji modułu kontroli dostępu do stron internetowych.</w:t>
            </w:r>
          </w:p>
          <w:p w:rsidR="00A66268" w:rsidRPr="00CA0B73" w:rsidRDefault="00A66268" w:rsidP="00D338D2">
            <w:pPr>
              <w:numPr>
                <w:ilvl w:val="0"/>
                <w:numId w:val="21"/>
              </w:numPr>
              <w:jc w:val="both"/>
              <w:rPr>
                <w:rFonts w:ascii="Times New Roman" w:hAnsi="Times New Roman"/>
                <w:bCs/>
                <w:sz w:val="20"/>
              </w:rPr>
            </w:pPr>
            <w:r w:rsidRPr="00CA0B73">
              <w:rPr>
                <w:rFonts w:ascii="Times New Roman" w:hAnsi="Times New Roman"/>
                <w:bCs/>
                <w:sz w:val="20"/>
              </w:rPr>
              <w:t xml:space="preserve">Aplikacja musi posiadać możliwość określenia uprawnień dla dostępu do kategorii </w:t>
            </w:r>
            <w:proofErr w:type="spellStart"/>
            <w:r w:rsidRPr="00CA0B73">
              <w:rPr>
                <w:rFonts w:ascii="Times New Roman" w:hAnsi="Times New Roman"/>
                <w:bCs/>
                <w:sz w:val="20"/>
              </w:rPr>
              <w:t>url</w:t>
            </w:r>
            <w:proofErr w:type="spellEnd"/>
            <w:r w:rsidRPr="00CA0B73">
              <w:rPr>
                <w:rFonts w:ascii="Times New Roman" w:hAnsi="Times New Roman"/>
                <w:bCs/>
                <w:sz w:val="20"/>
              </w:rPr>
              <w:t xml:space="preserve"> – zezwól, zezwól i ostrzeż, blokuj. </w:t>
            </w:r>
          </w:p>
          <w:p w:rsidR="00A66268" w:rsidRPr="00CA0B73" w:rsidRDefault="00A66268" w:rsidP="00D338D2">
            <w:pPr>
              <w:numPr>
                <w:ilvl w:val="0"/>
                <w:numId w:val="21"/>
              </w:numPr>
              <w:jc w:val="both"/>
              <w:rPr>
                <w:rFonts w:ascii="Times New Roman" w:hAnsi="Times New Roman"/>
                <w:bCs/>
                <w:sz w:val="20"/>
              </w:rPr>
            </w:pPr>
            <w:r w:rsidRPr="00CA0B73">
              <w:rPr>
                <w:rFonts w:ascii="Times New Roman" w:hAnsi="Times New Roman"/>
                <w:bCs/>
                <w:sz w:val="20"/>
              </w:rPr>
              <w:t xml:space="preserve">Program musi posiadać także możliwość dodania komunikatu i grafiki w przypadku zablokowania określonej w regułach witryny. </w:t>
            </w:r>
          </w:p>
          <w:p w:rsidR="00A66268" w:rsidRPr="00F67ACE" w:rsidRDefault="00A66268" w:rsidP="000E1A2F">
            <w:pPr>
              <w:spacing w:line="360" w:lineRule="auto"/>
              <w:jc w:val="both"/>
              <w:rPr>
                <w:rFonts w:ascii="Times New Roman" w:hAnsi="Times New Roman"/>
                <w:b/>
                <w:bCs/>
                <w:sz w:val="20"/>
              </w:rPr>
            </w:pPr>
            <w:r w:rsidRPr="00F67ACE">
              <w:rPr>
                <w:rFonts w:ascii="Times New Roman" w:hAnsi="Times New Roman"/>
                <w:b/>
                <w:bCs/>
                <w:sz w:val="20"/>
              </w:rPr>
              <w:t>Administracja zdalna</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 xml:space="preserve">Serwer administracyjny musi oferować możliwość instalacji na systemach Windows Server 2008 </w:t>
            </w:r>
            <w:r w:rsidR="00F67ACE">
              <w:rPr>
                <w:rFonts w:ascii="Times New Roman" w:hAnsi="Times New Roman"/>
                <w:bCs/>
                <w:sz w:val="20"/>
                <w:szCs w:val="20"/>
                <w:lang w:eastAsia="pl-PL"/>
              </w:rPr>
              <w:t>Small Business</w:t>
            </w:r>
            <w:r w:rsidRPr="00CA0B73">
              <w:rPr>
                <w:rFonts w:ascii="Times New Roman" w:hAnsi="Times New Roman"/>
                <w:bCs/>
                <w:sz w:val="20"/>
                <w:szCs w:val="20"/>
                <w:lang w:eastAsia="pl-PL"/>
              </w:rPr>
              <w:t>, 2012,</w:t>
            </w:r>
            <w:r w:rsidR="00F67ACE">
              <w:rPr>
                <w:rFonts w:ascii="Times New Roman" w:hAnsi="Times New Roman"/>
                <w:bCs/>
                <w:sz w:val="20"/>
                <w:szCs w:val="20"/>
                <w:lang w:eastAsia="pl-PL"/>
              </w:rPr>
              <w:t xml:space="preserve"> </w:t>
            </w:r>
            <w:r w:rsidRPr="00CA0B73">
              <w:rPr>
                <w:rFonts w:ascii="Times New Roman" w:hAnsi="Times New Roman"/>
                <w:bCs/>
                <w:sz w:val="20"/>
                <w:szCs w:val="20"/>
                <w:lang w:eastAsia="pl-PL"/>
              </w:rPr>
              <w:t>2016</w:t>
            </w:r>
            <w:r w:rsidR="00F67ACE">
              <w:rPr>
                <w:rFonts w:ascii="Times New Roman" w:hAnsi="Times New Roman"/>
                <w:bCs/>
                <w:sz w:val="20"/>
                <w:szCs w:val="20"/>
                <w:lang w:eastAsia="pl-PL"/>
              </w:rPr>
              <w:t>.</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Musi istnieć możliwość pobrania ze strony producenta serwera zarządzającego w postaci gotowej maszyny wirtualnej w formacie OVA (Open Virtual Appliance).</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wspierać instalację w oparciu o co najmniej bazy danych MS SQL i</w:t>
            </w:r>
            <w:r w:rsidR="00F81243">
              <w:rPr>
                <w:rFonts w:ascii="Times New Roman" w:hAnsi="Times New Roman"/>
                <w:bCs/>
                <w:sz w:val="20"/>
                <w:szCs w:val="20"/>
                <w:lang w:eastAsia="pl-PL"/>
              </w:rPr>
              <w:t> </w:t>
            </w:r>
            <w:r w:rsidRPr="00CA0B73">
              <w:rPr>
                <w:rFonts w:ascii="Times New Roman" w:hAnsi="Times New Roman"/>
                <w:bCs/>
                <w:sz w:val="20"/>
                <w:szCs w:val="20"/>
                <w:lang w:eastAsia="pl-PL"/>
              </w:rPr>
              <w:t>MySQL.</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Konsola administracyjna musi umożliwiać podgląd szczegółów dotyczących bazy danych takich jak serwer Bazy danych, nazwę bazy danych, aktualny rozmiar bazy danych, nazwę hosta bazy danych</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konfiguracji zadania cyklicznego czyszczenia bazy danych</w:t>
            </w:r>
            <w:r w:rsidR="00F81243">
              <w:rPr>
                <w:rFonts w:ascii="Times New Roman" w:hAnsi="Times New Roman"/>
                <w:bCs/>
                <w:sz w:val="20"/>
                <w:szCs w:val="20"/>
                <w:lang w:eastAsia="pl-PL"/>
              </w:rPr>
              <w:t>.</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wykorzystania już istniejącej bazy danych MS SQL lub MySQL użytkownika.</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Rozwiązanie ma być w pełni zgodne z rozporządzeniem RODO</w:t>
            </w:r>
            <w:r w:rsidR="00F81243">
              <w:rPr>
                <w:rFonts w:ascii="Times New Roman" w:hAnsi="Times New Roman"/>
                <w:bCs/>
                <w:sz w:val="20"/>
                <w:szCs w:val="20"/>
                <w:lang w:eastAsia="pl-PL"/>
              </w:rPr>
              <w:t>.</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Administrator musi posiadać możliwość pobrania wszystkich wymaganych elementów serwera centralnej administracji i konsoli w postaci jednego pakietu instalacyjnego lub każdego z modułów oddzielnie bezpośrednio ze strony producenta.</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Dostęp do konsoli centralnego zarządzania musi odbywać się z poziomu interfejsu WWW niezależnie od platformy sprzętowej i programowej.</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 xml:space="preserve">Narzędzie administracyjne musi wspierać połączenia poprzez serwer </w:t>
            </w:r>
            <w:proofErr w:type="spellStart"/>
            <w:r w:rsidRPr="00CA0B73">
              <w:rPr>
                <w:rFonts w:ascii="Times New Roman" w:hAnsi="Times New Roman"/>
                <w:bCs/>
                <w:sz w:val="20"/>
                <w:szCs w:val="20"/>
                <w:lang w:eastAsia="pl-PL"/>
              </w:rPr>
              <w:t>proxy</w:t>
            </w:r>
            <w:proofErr w:type="spellEnd"/>
            <w:r w:rsidRPr="00CA0B73">
              <w:rPr>
                <w:rFonts w:ascii="Times New Roman" w:hAnsi="Times New Roman"/>
                <w:bCs/>
                <w:sz w:val="20"/>
                <w:szCs w:val="20"/>
                <w:lang w:eastAsia="pl-PL"/>
              </w:rPr>
              <w:t xml:space="preserve"> występujące w sieci.</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Konsola musi umożliwiać zarządzanie wszystkimi rozwiązaniami Producenta zabezpieczającymi przed zagrożeniami</w:t>
            </w:r>
            <w:r w:rsidR="00F81243">
              <w:rPr>
                <w:rFonts w:ascii="Times New Roman" w:hAnsi="Times New Roman"/>
                <w:bCs/>
                <w:sz w:val="20"/>
                <w:szCs w:val="20"/>
                <w:lang w:eastAsia="pl-PL"/>
              </w:rPr>
              <w:t>.</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Konsola musi umożliwiać zarządzanie systemem dynamicznej ochrony przed zagrożeniami</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Narzędzie musi być kompatybilne z protokołami IPv4 oraz IPv6.</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Podczas logowania administrator musi mieć możliwość wyboru języka w jakim zostanie wyświetlony panel zarządzający.</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 xml:space="preserve">Zmiana języka panelu administracyjnego nie może wymagać zatrzymania lub </w:t>
            </w:r>
            <w:proofErr w:type="spellStart"/>
            <w:r w:rsidRPr="00CA0B73">
              <w:rPr>
                <w:rFonts w:ascii="Times New Roman" w:hAnsi="Times New Roman"/>
                <w:bCs/>
                <w:sz w:val="20"/>
                <w:szCs w:val="20"/>
                <w:lang w:eastAsia="pl-PL"/>
              </w:rPr>
              <w:t>reinstalacji</w:t>
            </w:r>
            <w:proofErr w:type="spellEnd"/>
            <w:r w:rsidRPr="00CA0B73">
              <w:rPr>
                <w:rFonts w:ascii="Times New Roman" w:hAnsi="Times New Roman"/>
                <w:bCs/>
                <w:sz w:val="20"/>
                <w:szCs w:val="20"/>
                <w:lang w:eastAsia="pl-PL"/>
              </w:rPr>
              <w:t xml:space="preserve"> oprogramowania zarządzającego.</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Komunikacja z konsolą powinna być zabezpieczona się za pośrednictwem protokołu SSL.</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Narzędzie do administracji zdalnej musi posiadać moduł pozwalający na wykrycie niezarządzanych stacji roboczych w sieci.</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posiadać mechanizm instalacji zdalnej agenta na stacjach roboczych.</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lastRenderedPageBreak/>
              <w:t xml:space="preserve">Serwer administracyjny musi posiadać mechanizm wykrywający sklonowane maszyny na podstawie „hardware </w:t>
            </w:r>
            <w:proofErr w:type="spellStart"/>
            <w:r w:rsidRPr="00CA0B73">
              <w:rPr>
                <w:rFonts w:ascii="Times New Roman" w:hAnsi="Times New Roman"/>
                <w:bCs/>
                <w:sz w:val="20"/>
                <w:szCs w:val="20"/>
                <w:lang w:eastAsia="pl-PL"/>
              </w:rPr>
              <w:t>fingerprint</w:t>
            </w:r>
            <w:proofErr w:type="spellEnd"/>
            <w:r w:rsidRPr="00CA0B73">
              <w:rPr>
                <w:rFonts w:ascii="Times New Roman" w:hAnsi="Times New Roman"/>
                <w:bCs/>
                <w:sz w:val="20"/>
                <w:szCs w:val="20"/>
                <w:lang w:eastAsia="pl-PL"/>
              </w:rPr>
              <w:t>”</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Jeden centralny serwer centralnego zarządzania bez względu na wielkość sieci.</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 xml:space="preserve">Instalacja serwera administracyjnego powinna oferować możliwość pracy w sieci rozproszonej nie wymagając dodatkowego serwera </w:t>
            </w:r>
            <w:proofErr w:type="spellStart"/>
            <w:r w:rsidRPr="00CA0B73">
              <w:rPr>
                <w:rFonts w:ascii="Times New Roman" w:hAnsi="Times New Roman"/>
                <w:bCs/>
                <w:sz w:val="20"/>
                <w:szCs w:val="20"/>
                <w:lang w:eastAsia="pl-PL"/>
              </w:rPr>
              <w:t>proxy</w:t>
            </w:r>
            <w:proofErr w:type="spellEnd"/>
            <w:r w:rsidRPr="00CA0B73">
              <w:rPr>
                <w:rFonts w:ascii="Times New Roman" w:hAnsi="Times New Roman"/>
                <w:bCs/>
                <w:sz w:val="20"/>
                <w:szCs w:val="20"/>
                <w:lang w:eastAsia="pl-PL"/>
              </w:rPr>
              <w:t>.</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Rozwiązanie ma oferować możliwość komunikacji agenta przy wykorzystaniu http Proxy wbudowanego w serwer centralnego zarządzania bez wykorzystania dodatkowej maszyny Proxy</w:t>
            </w:r>
            <w:r w:rsidR="00F81243">
              <w:rPr>
                <w:rFonts w:ascii="Times New Roman" w:hAnsi="Times New Roman"/>
                <w:bCs/>
                <w:sz w:val="20"/>
                <w:szCs w:val="20"/>
                <w:lang w:eastAsia="pl-PL"/>
              </w:rPr>
              <w:t>.</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musi pełnić funkcję pośrednika pomiędzy lokalizacjami zdalnymi a serwerem centralnym.</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instalacji modułu do zarządzania urządzeniami mobilnymi – MDM.</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 xml:space="preserve">Serwer administracyjny musi oferować możliwość konfiguracji polityk zabezpieczeń takich jak ograniczenia funkcjonalności urządzenia, blokadę usuwania aplikacji, konfigurację usługi </w:t>
            </w:r>
            <w:proofErr w:type="spellStart"/>
            <w:r w:rsidRPr="00CA0B73">
              <w:rPr>
                <w:rFonts w:ascii="Times New Roman" w:hAnsi="Times New Roman"/>
                <w:bCs/>
                <w:sz w:val="20"/>
                <w:szCs w:val="20"/>
                <w:lang w:eastAsia="pl-PL"/>
              </w:rPr>
              <w:t>Airprint</w:t>
            </w:r>
            <w:proofErr w:type="spellEnd"/>
            <w:r w:rsidRPr="00CA0B73">
              <w:rPr>
                <w:rFonts w:ascii="Times New Roman" w:hAnsi="Times New Roman"/>
                <w:bCs/>
                <w:sz w:val="20"/>
                <w:szCs w:val="20"/>
                <w:lang w:eastAsia="pl-PL"/>
              </w:rPr>
              <w:t xml:space="preserve">, konfigurację ustawień Bluetooth, Wi-Fi, VPN dla urządzeń z systemem iOS 10 oraz 11 </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 xml:space="preserve">Serwer administracyjny musi oferować możliwość instalacji serwera http </w:t>
            </w:r>
            <w:proofErr w:type="spellStart"/>
            <w:r w:rsidRPr="00CA0B73">
              <w:rPr>
                <w:rFonts w:ascii="Times New Roman" w:hAnsi="Times New Roman"/>
                <w:bCs/>
                <w:sz w:val="20"/>
                <w:szCs w:val="20"/>
                <w:lang w:eastAsia="pl-PL"/>
              </w:rPr>
              <w:t>proxy</w:t>
            </w:r>
            <w:proofErr w:type="spellEnd"/>
            <w:r w:rsidRPr="00CA0B73">
              <w:rPr>
                <w:rFonts w:ascii="Times New Roman" w:hAnsi="Times New Roman"/>
                <w:bCs/>
                <w:sz w:val="20"/>
                <w:szCs w:val="20"/>
                <w:lang w:eastAsia="pl-PL"/>
              </w:rPr>
              <w:t xml:space="preserve"> pozwalającego na pobieranie aktualizacji baz sygnatur oraz pakietów instalacyjnych na stacjach roboczych bez dostępu do Internetu.</w:t>
            </w:r>
          </w:p>
          <w:p w:rsidR="00B9260B" w:rsidRPr="00B9260B" w:rsidRDefault="00A66268" w:rsidP="00B9260B">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 xml:space="preserve">Serwer http </w:t>
            </w:r>
            <w:proofErr w:type="spellStart"/>
            <w:r w:rsidRPr="00CA0B73">
              <w:rPr>
                <w:rFonts w:ascii="Times New Roman" w:hAnsi="Times New Roman"/>
                <w:bCs/>
                <w:sz w:val="20"/>
                <w:szCs w:val="20"/>
                <w:lang w:eastAsia="pl-PL"/>
              </w:rPr>
              <w:t>proxy</w:t>
            </w:r>
            <w:proofErr w:type="spellEnd"/>
            <w:r w:rsidRPr="00CA0B73">
              <w:rPr>
                <w:rFonts w:ascii="Times New Roman" w:hAnsi="Times New Roman"/>
                <w:bCs/>
                <w:sz w:val="20"/>
                <w:szCs w:val="20"/>
                <w:lang w:eastAsia="pl-PL"/>
              </w:rPr>
              <w:t xml:space="preserve"> musi posiadać mechanizm zapisywania w pamięci podręcznej (cache) najczęściej pobieranych elementów.</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Komunikacja pomiędzy poszczególnymi modułami serwera musi być zabezpieczona za pomocą certyfikatów.</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utworzenia własnego CA (</w:t>
            </w:r>
            <w:proofErr w:type="spellStart"/>
            <w:r w:rsidRPr="00CA0B73">
              <w:rPr>
                <w:rFonts w:ascii="Times New Roman" w:hAnsi="Times New Roman"/>
                <w:bCs/>
                <w:sz w:val="20"/>
                <w:szCs w:val="20"/>
                <w:lang w:eastAsia="pl-PL"/>
              </w:rPr>
              <w:t>Certification</w:t>
            </w:r>
            <w:proofErr w:type="spellEnd"/>
            <w:r w:rsidRPr="00CA0B73">
              <w:rPr>
                <w:rFonts w:ascii="Times New Roman" w:hAnsi="Times New Roman"/>
                <w:bCs/>
                <w:sz w:val="20"/>
                <w:szCs w:val="20"/>
                <w:lang w:eastAsia="pl-PL"/>
              </w:rPr>
              <w:t xml:space="preserve"> Authority) oraz dowolnej liczby certyfikatów z podziałem na typ elementu: agent, serwer zarządzający, serwer </w:t>
            </w:r>
            <w:proofErr w:type="spellStart"/>
            <w:r w:rsidRPr="00CA0B73">
              <w:rPr>
                <w:rFonts w:ascii="Times New Roman" w:hAnsi="Times New Roman"/>
                <w:bCs/>
                <w:sz w:val="20"/>
                <w:szCs w:val="20"/>
                <w:lang w:eastAsia="pl-PL"/>
              </w:rPr>
              <w:t>proxy</w:t>
            </w:r>
            <w:proofErr w:type="spellEnd"/>
            <w:r w:rsidRPr="00CA0B73">
              <w:rPr>
                <w:rFonts w:ascii="Times New Roman" w:hAnsi="Times New Roman"/>
                <w:bCs/>
                <w:sz w:val="20"/>
                <w:szCs w:val="20"/>
                <w:lang w:eastAsia="pl-PL"/>
              </w:rPr>
              <w:t>.</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Centralna administracja musi pozwalać na zarządzanie programami zabezpieczającymi na stacjach roboczych z systemami Windows, Mac OS X oraz Linux oraz serwerach Windows.</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Centralna administracja musi pozwalać na zarządzanie programami zabezpieczającymi na urządzeniach mobilnych z systemem Android.</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Centralna administracja musi pozwalać na zarządzanie urządzeniami mobilnymi z systemem iOS</w:t>
            </w:r>
            <w:r w:rsidR="00F81243">
              <w:rPr>
                <w:rFonts w:ascii="Times New Roman" w:hAnsi="Times New Roman"/>
                <w:bCs/>
                <w:sz w:val="20"/>
                <w:szCs w:val="20"/>
                <w:lang w:eastAsia="pl-PL"/>
              </w:rPr>
              <w:t>.</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 xml:space="preserve">Centralna konfiguracja i zarządzanie ochroną antywirusową, </w:t>
            </w:r>
            <w:proofErr w:type="spellStart"/>
            <w:r w:rsidRPr="00CA0B73">
              <w:rPr>
                <w:rFonts w:ascii="Times New Roman" w:hAnsi="Times New Roman"/>
                <w:bCs/>
                <w:sz w:val="20"/>
                <w:szCs w:val="20"/>
                <w:lang w:eastAsia="pl-PL"/>
              </w:rPr>
              <w:t>antyspyware’ową</w:t>
            </w:r>
            <w:proofErr w:type="spellEnd"/>
            <w:r w:rsidRPr="00CA0B73">
              <w:rPr>
                <w:rFonts w:ascii="Times New Roman" w:hAnsi="Times New Roman"/>
                <w:bCs/>
                <w:sz w:val="20"/>
                <w:szCs w:val="20"/>
                <w:lang w:eastAsia="pl-PL"/>
              </w:rPr>
              <w:t>, zaporą osobistą i</w:t>
            </w:r>
            <w:r w:rsidR="00F81243">
              <w:rPr>
                <w:rFonts w:ascii="Times New Roman" w:hAnsi="Times New Roman"/>
                <w:bCs/>
                <w:sz w:val="20"/>
                <w:szCs w:val="20"/>
                <w:lang w:eastAsia="pl-PL"/>
              </w:rPr>
              <w:t> </w:t>
            </w:r>
            <w:r w:rsidRPr="00CA0B73">
              <w:rPr>
                <w:rFonts w:ascii="Times New Roman" w:hAnsi="Times New Roman"/>
                <w:bCs/>
                <w:sz w:val="20"/>
                <w:szCs w:val="20"/>
                <w:lang w:eastAsia="pl-PL"/>
              </w:rPr>
              <w:t>kontrolą dostępu do stron internetowych zainstalowanymi na stacjach roboczych w sieci.</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Zarządzanie oprogramowaniem zabezpieczającym na stacjach roboczych musi odbywać się za pośrednictwem dedykowanego agenta.</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Administrator musi posiadać możliwość zarządzania za pomocą dedykowanego agenta stacjami nie posiadającymi zainstalowanego programu zabezpieczającego.</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Agent musi przekazywać informacje na temat stanu systemu operacyjnego do serwera administracji zdalnej.</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Z poziomu konsoli zarządzania administrator ma mieć możliwość weryfikacji podzespołów bazowych zarządzanego komputera oraz weryfikację zainstalowanego oprogramowania firm trzecich na stacji dla systemów Windows, Mac oraz Linux z możliwością jego odinstalowania</w:t>
            </w:r>
            <w:r w:rsidR="00F81243">
              <w:rPr>
                <w:rFonts w:ascii="Times New Roman" w:hAnsi="Times New Roman"/>
                <w:bCs/>
                <w:sz w:val="20"/>
                <w:szCs w:val="20"/>
                <w:lang w:eastAsia="pl-PL"/>
              </w:rPr>
              <w:t>.</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lastRenderedPageBreak/>
              <w:t>Serwer administracyjny musi oferować możliwość wymuszenia połączenia agenta do serwera administracyjnego z pominięciem domyślnego czasu oczekiwania na połączenie.</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Instalacja agenta musi odbywać się przy wykorzystaniu repozytorium producenta. Repozytorium powinno zawierać aktualne wersje agentów bez względu na rodzaj systemu operacyjnego.</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Konsola ma oferować możliwość aktywacji oraz wdrożenie elementów systemu EDR producenta.</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 xml:space="preserve">Instalacja agenta nie może wymagać określenia typu systemu (32 lub 64 – bitowy) oraz jego rodzaju (Windows, Mac, </w:t>
            </w:r>
            <w:proofErr w:type="spellStart"/>
            <w:r w:rsidRPr="00CA0B73">
              <w:rPr>
                <w:rFonts w:ascii="Times New Roman" w:hAnsi="Times New Roman"/>
                <w:bCs/>
                <w:sz w:val="20"/>
                <w:szCs w:val="20"/>
                <w:lang w:eastAsia="pl-PL"/>
              </w:rPr>
              <w:t>itp</w:t>
            </w:r>
            <w:proofErr w:type="spellEnd"/>
            <w:r w:rsidRPr="00CA0B73">
              <w:rPr>
                <w:rFonts w:ascii="Times New Roman" w:hAnsi="Times New Roman"/>
                <w:bCs/>
                <w:sz w:val="20"/>
                <w:szCs w:val="20"/>
                <w:lang w:eastAsia="pl-PL"/>
              </w:rPr>
              <w:t>) a dobór odpowiedniego pakietu musi być w pełni automatyczny.</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Instalacja klienta na urządzeniach mobilnych musi być dostępna za pośrednictwem portalu WWW udostępnionego przez moduł MDM z poziomu urządzenia użytkownika.</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W przypadku braku zainstalowanego klienta na urządzeniu mobilnym musi istnieć możliwość jego pobrania ze sklepu Google Play.</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Administrator musi posiadać możliwość utworzenia listy zautoryzowanych urządzeń mobilnych, które</w:t>
            </w:r>
            <w:r w:rsidR="00F81243">
              <w:rPr>
                <w:rFonts w:ascii="Times New Roman" w:hAnsi="Times New Roman"/>
                <w:bCs/>
                <w:sz w:val="20"/>
                <w:szCs w:val="20"/>
                <w:lang w:eastAsia="pl-PL"/>
              </w:rPr>
              <w:t> </w:t>
            </w:r>
            <w:r w:rsidRPr="00CA0B73">
              <w:rPr>
                <w:rFonts w:ascii="Times New Roman" w:hAnsi="Times New Roman"/>
                <w:bCs/>
                <w:sz w:val="20"/>
                <w:szCs w:val="20"/>
                <w:lang w:eastAsia="pl-PL"/>
              </w:rPr>
              <w:t>mogą zostać podłączone do serwera centralnej administracji.</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utworzenia polityk konfiguracji dla aplikacji zabezpieczającej na urządzeniu mobilnym.</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 xml:space="preserve">Administrator musi posiadać możliwość utworzenia dodatkowych użytkowników/administratorów </w:t>
            </w:r>
            <w:r w:rsidR="00D338D2">
              <w:rPr>
                <w:rFonts w:ascii="Times New Roman" w:hAnsi="Times New Roman"/>
                <w:bCs/>
                <w:sz w:val="20"/>
                <w:szCs w:val="20"/>
                <w:lang w:eastAsia="pl-PL"/>
              </w:rPr>
              <w:t>s</w:t>
            </w:r>
            <w:r w:rsidRPr="00CA0B73">
              <w:rPr>
                <w:rFonts w:ascii="Times New Roman" w:hAnsi="Times New Roman"/>
                <w:bCs/>
                <w:sz w:val="20"/>
                <w:szCs w:val="20"/>
                <w:lang w:eastAsia="pl-PL"/>
              </w:rPr>
              <w:t>erwer</w:t>
            </w:r>
            <w:r w:rsidR="00D338D2">
              <w:rPr>
                <w:rFonts w:ascii="Times New Roman" w:hAnsi="Times New Roman"/>
                <w:bCs/>
                <w:sz w:val="20"/>
                <w:szCs w:val="20"/>
                <w:lang w:eastAsia="pl-PL"/>
              </w:rPr>
              <w:t>a</w:t>
            </w:r>
            <w:r w:rsidRPr="00CA0B73">
              <w:rPr>
                <w:rFonts w:ascii="Times New Roman" w:hAnsi="Times New Roman"/>
                <w:bCs/>
                <w:sz w:val="20"/>
                <w:szCs w:val="20"/>
                <w:lang w:eastAsia="pl-PL"/>
              </w:rPr>
              <w:t xml:space="preserve"> centralnego zarządzania do zarządzania stacjami roboczymi.</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Administrator musi posiadać możliwość utworzenia użytkownika wbudowanego lub zintegrowanego z</w:t>
            </w:r>
            <w:r w:rsidR="00F81243">
              <w:rPr>
                <w:rFonts w:ascii="Times New Roman" w:hAnsi="Times New Roman"/>
                <w:bCs/>
                <w:sz w:val="20"/>
                <w:szCs w:val="20"/>
                <w:lang w:eastAsia="pl-PL"/>
              </w:rPr>
              <w:t> </w:t>
            </w:r>
            <w:r w:rsidRPr="00CA0B73">
              <w:rPr>
                <w:rFonts w:ascii="Times New Roman" w:hAnsi="Times New Roman"/>
                <w:bCs/>
                <w:sz w:val="20"/>
                <w:szCs w:val="20"/>
                <w:lang w:eastAsia="pl-PL"/>
              </w:rPr>
              <w:t>grupą z usługi Active Directory.</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utworzenia zestawów uprawnień dotyczących zarządzania poszczególnymi grupami komputerów, politykami, instalacją agenta, raportowania, zarządzania licencjami, zadaniami, itp.</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Administrator musi posiadać możliwość nadania dwóch typów uprawnień do każdej z funkcji przypisanej w zestawie uprawnień: tylko do odczytu, odczyt/zapis.</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Administrator musi posiadać możliwość przypisania kilku zestawów uprawnień do jednego użytkownika.</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Użytkownik musi posiadać możliwość zmiany hasła dla swojego konta bez konieczności logowania się do panelu administracyjnego.</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posiadać możliwość konfiguracji czasu bezczynności po jakim użytkownik zostanie automatycznie wylogowany.</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Dostępne zadania muszą być podzielone na dwie grupy: zadania klienta oraz zadania serwera.</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Zadania serwera obejmujące zadanie instalacji agenta, generowania raportów oraz synchronizacji grup.</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Zadania klienta muszą być wykonywane za pośrednictwem agenta na stacji roboczej.</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Agent musi posiadać mechanizm pozwalający na zapis zadania w swojej pamięci wewnętrznej w celu ich późniejszego wykonania bez względu na stan połączenia z serwerem centralnej administracji.</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lastRenderedPageBreak/>
              <w:t>Serwer administracyjny musi w przejrzysty sposób informować administratora o elementach zadań jakie są wymagane do jego uruchomienia</w:t>
            </w:r>
            <w:r w:rsidR="003E5DF5">
              <w:rPr>
                <w:rFonts w:ascii="Times New Roman" w:hAnsi="Times New Roman"/>
                <w:bCs/>
                <w:sz w:val="20"/>
                <w:szCs w:val="20"/>
                <w:lang w:eastAsia="pl-PL"/>
              </w:rPr>
              <w:t>,</w:t>
            </w:r>
            <w:r w:rsidRPr="00CA0B73">
              <w:rPr>
                <w:rFonts w:ascii="Times New Roman" w:hAnsi="Times New Roman"/>
                <w:bCs/>
                <w:sz w:val="20"/>
                <w:szCs w:val="20"/>
                <w:lang w:eastAsia="pl-PL"/>
              </w:rPr>
              <w:t xml:space="preserve"> a w przypadku jego braku wskazywać brakujące elementy konfiguracji.</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Instalacja zdalna programu zabezpieczającego za pośrednictwem agenta musi odbywać się z</w:t>
            </w:r>
            <w:r w:rsidR="00F81243">
              <w:rPr>
                <w:rFonts w:ascii="Times New Roman" w:hAnsi="Times New Roman"/>
                <w:bCs/>
                <w:sz w:val="20"/>
                <w:szCs w:val="20"/>
                <w:lang w:eastAsia="pl-PL"/>
              </w:rPr>
              <w:t> </w:t>
            </w:r>
            <w:r w:rsidRPr="00CA0B73">
              <w:rPr>
                <w:rFonts w:ascii="Times New Roman" w:hAnsi="Times New Roman"/>
                <w:bCs/>
                <w:sz w:val="20"/>
                <w:szCs w:val="20"/>
                <w:lang w:eastAsia="pl-PL"/>
              </w:rPr>
              <w:t>repozytorium producenta lub z pakietu dostępnego w Internecie lub zasobie lokalnym.</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wyboru parametrów pakietu instalacyjnego zależnych od systemu operacyjnego oraz licencji na program zabezpieczający.</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deinstalacji programu zabezpieczającego firm trzecich lub jego niepełnej instalacji podczas instalacji nowego pakietu.</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wysłania komunikatu lub polecenia na stacje kliencką.</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utworzenia jednego zadania dla kilku klientów lub grupy.</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uruchomienia zadania automatycznie zgodnie z</w:t>
            </w:r>
            <w:r w:rsidR="00F81243">
              <w:rPr>
                <w:rFonts w:ascii="Times New Roman" w:hAnsi="Times New Roman"/>
                <w:bCs/>
                <w:sz w:val="20"/>
                <w:szCs w:val="20"/>
                <w:lang w:eastAsia="pl-PL"/>
              </w:rPr>
              <w:t> </w:t>
            </w:r>
            <w:r w:rsidRPr="00CA0B73">
              <w:rPr>
                <w:rFonts w:ascii="Times New Roman" w:hAnsi="Times New Roman"/>
                <w:bCs/>
                <w:sz w:val="20"/>
                <w:szCs w:val="20"/>
                <w:lang w:eastAsia="pl-PL"/>
              </w:rPr>
              <w:t>harmonogramem, po wystąpieniu nowego dziennika zdarzeń lub umieszczeniu nowego klienta w</w:t>
            </w:r>
            <w:r w:rsidR="00F81243">
              <w:rPr>
                <w:rFonts w:ascii="Times New Roman" w:hAnsi="Times New Roman"/>
                <w:bCs/>
                <w:sz w:val="20"/>
                <w:szCs w:val="20"/>
                <w:lang w:eastAsia="pl-PL"/>
              </w:rPr>
              <w:t> </w:t>
            </w:r>
            <w:r w:rsidRPr="00CA0B73">
              <w:rPr>
                <w:rFonts w:ascii="Times New Roman" w:hAnsi="Times New Roman"/>
                <w:bCs/>
                <w:sz w:val="20"/>
                <w:szCs w:val="20"/>
                <w:lang w:eastAsia="pl-PL"/>
              </w:rPr>
              <w:t>grupie dynamicznej.</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utworzenia grup statycznych i dynamicznych komputerów.</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utworzenia polityk dla programów zabezpieczających i  modułów serwera centralnego zarządzania.</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przypisania polityki dla pojedynczego klienta lub dla grupy komputerów. Serwer administracyjny musi oferować możliwość przypisania kilku polityk z</w:t>
            </w:r>
            <w:r w:rsidR="00F81243">
              <w:rPr>
                <w:rFonts w:ascii="Times New Roman" w:hAnsi="Times New Roman"/>
                <w:bCs/>
                <w:sz w:val="20"/>
                <w:szCs w:val="20"/>
                <w:lang w:eastAsia="pl-PL"/>
              </w:rPr>
              <w:t> </w:t>
            </w:r>
            <w:r w:rsidRPr="00CA0B73">
              <w:rPr>
                <w:rFonts w:ascii="Times New Roman" w:hAnsi="Times New Roman"/>
                <w:bCs/>
                <w:sz w:val="20"/>
                <w:szCs w:val="20"/>
                <w:lang w:eastAsia="pl-PL"/>
              </w:rPr>
              <w:t>innymi priorytetami dla jednego klienta.</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Edytor konfiguracji polityki musi być identyczny jak edytor konfiguracji ustawień zaawansowanych w</w:t>
            </w:r>
            <w:r w:rsidR="00F81243">
              <w:rPr>
                <w:rFonts w:ascii="Times New Roman" w:hAnsi="Times New Roman"/>
                <w:bCs/>
                <w:sz w:val="20"/>
                <w:szCs w:val="20"/>
                <w:lang w:eastAsia="pl-PL"/>
              </w:rPr>
              <w:t> </w:t>
            </w:r>
            <w:r w:rsidRPr="00CA0B73">
              <w:rPr>
                <w:rFonts w:ascii="Times New Roman" w:hAnsi="Times New Roman"/>
                <w:bCs/>
                <w:sz w:val="20"/>
                <w:szCs w:val="20"/>
                <w:lang w:eastAsia="pl-PL"/>
              </w:rPr>
              <w:t>programie zabezpieczającym na stacji roboczej.</w:t>
            </w:r>
          </w:p>
          <w:p w:rsidR="00A66268" w:rsidRPr="00CA0B73" w:rsidRDefault="00A66268" w:rsidP="00D338D2">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nadania priorytetu „Wymuś” dla konkretnej opcji w</w:t>
            </w:r>
            <w:r w:rsidR="00F81243">
              <w:rPr>
                <w:rFonts w:ascii="Times New Roman" w:hAnsi="Times New Roman"/>
                <w:bCs/>
                <w:sz w:val="20"/>
                <w:szCs w:val="20"/>
                <w:lang w:eastAsia="pl-PL"/>
              </w:rPr>
              <w:t> </w:t>
            </w:r>
            <w:r w:rsidRPr="00CA0B73">
              <w:rPr>
                <w:rFonts w:ascii="Times New Roman" w:hAnsi="Times New Roman"/>
                <w:bCs/>
                <w:sz w:val="20"/>
                <w:szCs w:val="20"/>
                <w:lang w:eastAsia="pl-PL"/>
              </w:rPr>
              <w:t>konfiguracji klienta. Opcja ta nie będzie mogła być zmieniona na stacji klienckiej bez względu na zabezpieczenie całej konfiguracji hasłem lub w przypadku jego braku.</w:t>
            </w:r>
          </w:p>
          <w:p w:rsidR="00B9260B" w:rsidRPr="00B9260B" w:rsidRDefault="00A66268" w:rsidP="00B9260B">
            <w:pPr>
              <w:pStyle w:val="Akapitzlist"/>
              <w:numPr>
                <w:ilvl w:val="0"/>
                <w:numId w:val="15"/>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umożliwiać wyświetlenie polityk do których przynależy dana stacja robocza oraz ich edycję z poziomu właściwości samego klienta</w:t>
            </w:r>
          </w:p>
          <w:p w:rsidR="00B9260B" w:rsidRDefault="00B9260B" w:rsidP="00B9260B">
            <w:pPr>
              <w:jc w:val="both"/>
              <w:rPr>
                <w:rFonts w:ascii="Times New Roman" w:hAnsi="Times New Roman"/>
                <w:bCs/>
                <w:sz w:val="20"/>
                <w:szCs w:val="20"/>
                <w:lang w:eastAsia="pl-PL"/>
              </w:rPr>
            </w:pPr>
          </w:p>
          <w:p w:rsidR="00B9260B" w:rsidRPr="00B9260B" w:rsidRDefault="00B9260B" w:rsidP="00B9260B">
            <w:pPr>
              <w:spacing w:line="360" w:lineRule="auto"/>
              <w:jc w:val="both"/>
              <w:rPr>
                <w:rFonts w:ascii="Times New Roman" w:hAnsi="Times New Roman"/>
                <w:b/>
                <w:bCs/>
                <w:sz w:val="20"/>
                <w:szCs w:val="20"/>
                <w:lang w:eastAsia="pl-PL"/>
              </w:rPr>
            </w:pPr>
            <w:r w:rsidRPr="00B9260B">
              <w:rPr>
                <w:rFonts w:ascii="Times New Roman" w:hAnsi="Times New Roman"/>
                <w:b/>
                <w:bCs/>
                <w:sz w:val="20"/>
                <w:szCs w:val="20"/>
                <w:lang w:eastAsia="pl-PL"/>
              </w:rPr>
              <w:t>Raport</w:t>
            </w:r>
            <w:r>
              <w:rPr>
                <w:rFonts w:ascii="Times New Roman" w:hAnsi="Times New Roman"/>
                <w:b/>
                <w:bCs/>
                <w:sz w:val="20"/>
                <w:szCs w:val="20"/>
                <w:lang w:eastAsia="pl-PL"/>
              </w:rPr>
              <w:t xml:space="preserve">owanie i komunikacja z użytkownikiem </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 xml:space="preserve">Serwer administracyjny musi posiadać minimum </w:t>
            </w:r>
            <w:r w:rsidR="003E5DF5">
              <w:rPr>
                <w:rFonts w:ascii="Times New Roman" w:hAnsi="Times New Roman"/>
                <w:bCs/>
                <w:sz w:val="20"/>
                <w:szCs w:val="20"/>
                <w:lang w:eastAsia="pl-PL"/>
              </w:rPr>
              <w:t>20</w:t>
            </w:r>
            <w:r w:rsidRPr="00CA0B73">
              <w:rPr>
                <w:rFonts w:ascii="Times New Roman" w:hAnsi="Times New Roman"/>
                <w:bCs/>
                <w:sz w:val="20"/>
                <w:szCs w:val="20"/>
                <w:lang w:eastAsia="pl-PL"/>
              </w:rPr>
              <w:t xml:space="preserve"> szablonów raportów przygotowanych przez producenta</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utworzenia własnych raportów lub skorzystanie z</w:t>
            </w:r>
            <w:r w:rsidR="00F81243">
              <w:rPr>
                <w:rFonts w:ascii="Times New Roman" w:hAnsi="Times New Roman"/>
                <w:bCs/>
                <w:sz w:val="20"/>
                <w:szCs w:val="20"/>
                <w:lang w:eastAsia="pl-PL"/>
              </w:rPr>
              <w:t> </w:t>
            </w:r>
            <w:r w:rsidRPr="00CA0B73">
              <w:rPr>
                <w:rFonts w:ascii="Times New Roman" w:hAnsi="Times New Roman"/>
                <w:bCs/>
                <w:sz w:val="20"/>
                <w:szCs w:val="20"/>
                <w:lang w:eastAsia="pl-PL"/>
              </w:rPr>
              <w:t>predefiniowanych wzorów.</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utworzenia raportów zawierających dane zebrane przez agenta ze stacji roboczej i serwer centralnego zarządzania.</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lastRenderedPageBreak/>
              <w:t>Serwer administracyjny musi oferować możliwość wyboru formy przedstawienia danych w raporcie w</w:t>
            </w:r>
            <w:r w:rsidR="00F81243">
              <w:rPr>
                <w:rFonts w:ascii="Times New Roman" w:hAnsi="Times New Roman"/>
                <w:bCs/>
                <w:sz w:val="20"/>
                <w:szCs w:val="20"/>
                <w:lang w:eastAsia="pl-PL"/>
              </w:rPr>
              <w:t> </w:t>
            </w:r>
            <w:r w:rsidRPr="00CA0B73">
              <w:rPr>
                <w:rFonts w:ascii="Times New Roman" w:hAnsi="Times New Roman"/>
                <w:bCs/>
                <w:sz w:val="20"/>
                <w:szCs w:val="20"/>
                <w:lang w:eastAsia="pl-PL"/>
              </w:rPr>
              <w:t>postaci tabeli, wykresu lub obu elementów jednocześnie.</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wyboru jednego z kilku typów wykresów: kołowy, pierścieniowy, liniowy, słupkowy, punktowy, itp.</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określenia danych jakie powinny znajdować się w</w:t>
            </w:r>
            <w:r w:rsidR="00F81243">
              <w:rPr>
                <w:rFonts w:ascii="Times New Roman" w:hAnsi="Times New Roman"/>
                <w:bCs/>
                <w:sz w:val="20"/>
                <w:szCs w:val="20"/>
                <w:lang w:eastAsia="pl-PL"/>
              </w:rPr>
              <w:t> </w:t>
            </w:r>
            <w:r w:rsidRPr="00CA0B73">
              <w:rPr>
                <w:rFonts w:ascii="Times New Roman" w:hAnsi="Times New Roman"/>
                <w:bCs/>
                <w:sz w:val="20"/>
                <w:szCs w:val="20"/>
                <w:lang w:eastAsia="pl-PL"/>
              </w:rPr>
              <w:t>poszczególnych kolumnach tabeli lub na elementach wykresu oraz ich odfiltrowania i posortowania oraz zapisania szablonów stworzonych filtrów</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być wyposażony w mechanizm importu oraz eksportu szablonów raportów.</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powinien posiadać Panel kontrolny z raportami administratora, pozwalający na szybki dostępu do najbardziej interesujących go danych. Panel ten musi oferować możliwość modyfikacji jego elementów.</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wygenerowania raportu na żądanie, zgodnie</w:t>
            </w:r>
            <w:r w:rsidR="00F81243">
              <w:rPr>
                <w:rFonts w:ascii="Times New Roman" w:hAnsi="Times New Roman"/>
                <w:bCs/>
                <w:sz w:val="20"/>
                <w:szCs w:val="20"/>
                <w:lang w:eastAsia="pl-PL"/>
              </w:rPr>
              <w:t> </w:t>
            </w:r>
            <w:r w:rsidRPr="00CA0B73">
              <w:rPr>
                <w:rFonts w:ascii="Times New Roman" w:hAnsi="Times New Roman"/>
                <w:bCs/>
                <w:sz w:val="20"/>
                <w:szCs w:val="20"/>
                <w:lang w:eastAsia="pl-PL"/>
              </w:rPr>
              <w:t>z</w:t>
            </w:r>
            <w:r w:rsidR="00F81243">
              <w:rPr>
                <w:rFonts w:ascii="Times New Roman" w:hAnsi="Times New Roman"/>
                <w:bCs/>
                <w:sz w:val="20"/>
                <w:szCs w:val="20"/>
                <w:lang w:eastAsia="pl-PL"/>
              </w:rPr>
              <w:t> </w:t>
            </w:r>
            <w:r w:rsidRPr="00CA0B73">
              <w:rPr>
                <w:rFonts w:ascii="Times New Roman" w:hAnsi="Times New Roman"/>
                <w:bCs/>
                <w:sz w:val="20"/>
                <w:szCs w:val="20"/>
                <w:lang w:eastAsia="pl-PL"/>
              </w:rPr>
              <w:t>harmonogramem lub umieszczenie raportu na Panelu kontrolnym dostępnym z poziomu interfejsu konsoli WWW.</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wygenerowania raportu na podstawie danych</w:t>
            </w:r>
            <w:r w:rsidR="00F81243">
              <w:rPr>
                <w:rFonts w:ascii="Times New Roman" w:hAnsi="Times New Roman"/>
                <w:bCs/>
                <w:sz w:val="20"/>
                <w:szCs w:val="20"/>
                <w:lang w:eastAsia="pl-PL"/>
              </w:rPr>
              <w:t> </w:t>
            </w:r>
            <w:r w:rsidRPr="00CA0B73">
              <w:rPr>
                <w:rFonts w:ascii="Times New Roman" w:hAnsi="Times New Roman"/>
                <w:bCs/>
                <w:sz w:val="20"/>
                <w:szCs w:val="20"/>
                <w:lang w:eastAsia="pl-PL"/>
              </w:rPr>
              <w:t>z</w:t>
            </w:r>
            <w:r w:rsidR="00F81243">
              <w:rPr>
                <w:rFonts w:ascii="Times New Roman" w:hAnsi="Times New Roman"/>
                <w:bCs/>
                <w:sz w:val="20"/>
                <w:szCs w:val="20"/>
                <w:lang w:eastAsia="pl-PL"/>
              </w:rPr>
              <w:t> </w:t>
            </w:r>
            <w:r w:rsidRPr="00CA0B73">
              <w:rPr>
                <w:rFonts w:ascii="Times New Roman" w:hAnsi="Times New Roman"/>
                <w:bCs/>
                <w:sz w:val="20"/>
                <w:szCs w:val="20"/>
                <w:lang w:eastAsia="pl-PL"/>
              </w:rPr>
              <w:t>systemu EDR producenta</w:t>
            </w:r>
            <w:r w:rsidR="00F81243">
              <w:rPr>
                <w:rFonts w:ascii="Times New Roman" w:hAnsi="Times New Roman"/>
                <w:bCs/>
                <w:sz w:val="20"/>
                <w:szCs w:val="20"/>
                <w:lang w:eastAsia="pl-PL"/>
              </w:rPr>
              <w:t>.</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wygenerowania raportu na podstawie informacje o</w:t>
            </w:r>
            <w:r w:rsidR="00F81243">
              <w:rPr>
                <w:rFonts w:ascii="Times New Roman" w:hAnsi="Times New Roman"/>
                <w:bCs/>
                <w:sz w:val="20"/>
                <w:szCs w:val="20"/>
                <w:lang w:eastAsia="pl-PL"/>
              </w:rPr>
              <w:t> </w:t>
            </w:r>
            <w:r w:rsidRPr="00CA0B73">
              <w:rPr>
                <w:rFonts w:ascii="Times New Roman" w:hAnsi="Times New Roman"/>
                <w:bCs/>
                <w:sz w:val="20"/>
                <w:szCs w:val="20"/>
                <w:lang w:eastAsia="pl-PL"/>
              </w:rPr>
              <w:t>zainstalowanych podzespołów w stacjach roboczych</w:t>
            </w:r>
            <w:r w:rsidR="00F81243">
              <w:rPr>
                <w:rFonts w:ascii="Times New Roman" w:hAnsi="Times New Roman"/>
                <w:bCs/>
                <w:sz w:val="20"/>
                <w:szCs w:val="20"/>
                <w:lang w:eastAsia="pl-PL"/>
              </w:rPr>
              <w:t>.</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Raport generowany okresowo może zostać wysłany za pośrednictwem wiadomości email lub zapisany do pliku w formacie PDF, CSV lub PS.</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skonfigurowania czasu automatycznego odświeżania raportu na panelu kontrolnym oraz umożliwiać jego odświeżenie na żądanie.</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tworzenia wielu zakładek panelu, w których będą widoczne wybrane przez administratora elementy monitorujące.</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maksymalizacji wybranego elementu monitorującego.</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Raport na panelu kontrolnym musi być w pełni interaktywny pozwalając przejść do zarządzania stacją/stacjami, której raport dotyczy.</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utworzenia własnych powiadomień lub skorzystanie z predefiniowanych wzorów.</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utworzenia własnych powiadomień na zasadzie „WYSIWYG” z wykorzystaniem istniejących zmiennych</w:t>
            </w:r>
            <w:r w:rsidR="00F81243">
              <w:rPr>
                <w:rFonts w:ascii="Times New Roman" w:hAnsi="Times New Roman"/>
                <w:bCs/>
                <w:sz w:val="20"/>
                <w:szCs w:val="20"/>
                <w:lang w:eastAsia="pl-PL"/>
              </w:rPr>
              <w:t>.</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Powiadomienia mailowe mają być wysyłane w formacie HTML</w:t>
            </w:r>
            <w:r w:rsidR="00F81243">
              <w:rPr>
                <w:rFonts w:ascii="Times New Roman" w:hAnsi="Times New Roman"/>
                <w:bCs/>
                <w:sz w:val="20"/>
                <w:szCs w:val="20"/>
                <w:lang w:eastAsia="pl-PL"/>
              </w:rPr>
              <w:t>.</w:t>
            </w:r>
          </w:p>
          <w:p w:rsidR="00A66268" w:rsidRPr="00CA0B73" w:rsidRDefault="00A66268" w:rsidP="00B9260B">
            <w:pPr>
              <w:pStyle w:val="Akapitzlist"/>
              <w:numPr>
                <w:ilvl w:val="0"/>
                <w:numId w:val="22"/>
              </w:numPr>
              <w:jc w:val="both"/>
              <w:rPr>
                <w:rFonts w:ascii="Times New Roman" w:hAnsi="Times New Roman"/>
                <w:bCs/>
                <w:sz w:val="20"/>
                <w:szCs w:val="20"/>
                <w:lang w:eastAsia="pl-PL"/>
              </w:rPr>
            </w:pPr>
            <w:r w:rsidRPr="00CA0B73">
              <w:rPr>
                <w:rFonts w:ascii="Times New Roman" w:hAnsi="Times New Roman"/>
                <w:bCs/>
                <w:sz w:val="20"/>
                <w:szCs w:val="20"/>
                <w:lang w:eastAsia="pl-PL"/>
              </w:rPr>
              <w:t>Powiadomienia muszą dotyczyć zmiany ilości klientów danej grupy dynamicznej, wzrostu liczby grupy w stosunku do innej grupy, pojawienia się dziennika zagrożeń lub skanowania lub stanu obiektu serwer centralnego zarządzania.</w:t>
            </w:r>
          </w:p>
          <w:p w:rsidR="00A66268" w:rsidRPr="00CA0B73" w:rsidRDefault="00A66268" w:rsidP="00B9260B">
            <w:pPr>
              <w:pStyle w:val="Akapitzlist"/>
              <w:numPr>
                <w:ilvl w:val="0"/>
                <w:numId w:val="22"/>
              </w:numPr>
              <w:ind w:left="851" w:hanging="491"/>
              <w:jc w:val="both"/>
              <w:rPr>
                <w:rFonts w:ascii="Times New Roman" w:hAnsi="Times New Roman"/>
                <w:bCs/>
                <w:sz w:val="20"/>
                <w:szCs w:val="20"/>
                <w:lang w:eastAsia="pl-PL"/>
              </w:rPr>
            </w:pPr>
            <w:r w:rsidRPr="00CA0B73">
              <w:rPr>
                <w:rFonts w:ascii="Times New Roman" w:hAnsi="Times New Roman"/>
                <w:bCs/>
                <w:sz w:val="20"/>
                <w:szCs w:val="20"/>
                <w:lang w:eastAsia="pl-PL"/>
              </w:rPr>
              <w:t>Administrator musi posiadać możliwość wysłania powiadomienia za pośrednictwem wiadomości email lub komunikatu SNMP.</w:t>
            </w:r>
          </w:p>
          <w:p w:rsidR="00A66268" w:rsidRDefault="00A66268" w:rsidP="00B9260B">
            <w:pPr>
              <w:pStyle w:val="Akapitzlist"/>
              <w:numPr>
                <w:ilvl w:val="0"/>
                <w:numId w:val="22"/>
              </w:numPr>
              <w:ind w:left="851" w:hanging="491"/>
              <w:jc w:val="both"/>
              <w:rPr>
                <w:rFonts w:ascii="Times New Roman" w:hAnsi="Times New Roman"/>
                <w:bCs/>
                <w:sz w:val="20"/>
                <w:szCs w:val="20"/>
                <w:lang w:eastAsia="pl-PL"/>
              </w:rPr>
            </w:pPr>
            <w:r w:rsidRPr="00CA0B73">
              <w:rPr>
                <w:rFonts w:ascii="Times New Roman" w:hAnsi="Times New Roman"/>
                <w:bCs/>
                <w:sz w:val="20"/>
                <w:szCs w:val="20"/>
                <w:lang w:eastAsia="pl-PL"/>
              </w:rPr>
              <w:lastRenderedPageBreak/>
              <w:t>Serwer administracyjny musi oferować możliwość konfiguracji własnej treści komunikatu w</w:t>
            </w:r>
            <w:r w:rsidR="00F81243">
              <w:rPr>
                <w:rFonts w:ascii="Times New Roman" w:hAnsi="Times New Roman"/>
                <w:bCs/>
                <w:sz w:val="20"/>
                <w:szCs w:val="20"/>
                <w:lang w:eastAsia="pl-PL"/>
              </w:rPr>
              <w:t> </w:t>
            </w:r>
            <w:r w:rsidRPr="00CA0B73">
              <w:rPr>
                <w:rFonts w:ascii="Times New Roman" w:hAnsi="Times New Roman"/>
                <w:bCs/>
                <w:sz w:val="20"/>
                <w:szCs w:val="20"/>
                <w:lang w:eastAsia="pl-PL"/>
              </w:rPr>
              <w:t>powiadomieniu.</w:t>
            </w:r>
          </w:p>
          <w:p w:rsidR="00B9260B" w:rsidRPr="00B9260B" w:rsidRDefault="00B9260B" w:rsidP="00B9260B">
            <w:pPr>
              <w:jc w:val="both"/>
              <w:rPr>
                <w:rFonts w:ascii="Times New Roman" w:hAnsi="Times New Roman"/>
                <w:b/>
                <w:bCs/>
                <w:sz w:val="20"/>
                <w:szCs w:val="20"/>
                <w:lang w:eastAsia="pl-PL"/>
              </w:rPr>
            </w:pPr>
          </w:p>
          <w:p w:rsidR="00B9260B" w:rsidRPr="00B9260B" w:rsidRDefault="00B9260B" w:rsidP="00B9260B">
            <w:pPr>
              <w:spacing w:line="360" w:lineRule="auto"/>
              <w:jc w:val="both"/>
              <w:rPr>
                <w:rFonts w:ascii="Times New Roman" w:hAnsi="Times New Roman"/>
                <w:b/>
                <w:bCs/>
                <w:sz w:val="20"/>
                <w:szCs w:val="20"/>
                <w:lang w:eastAsia="pl-PL"/>
              </w:rPr>
            </w:pPr>
            <w:r w:rsidRPr="00B9260B">
              <w:rPr>
                <w:rFonts w:ascii="Times New Roman" w:hAnsi="Times New Roman"/>
                <w:b/>
                <w:bCs/>
                <w:sz w:val="20"/>
                <w:szCs w:val="20"/>
                <w:lang w:eastAsia="pl-PL"/>
              </w:rPr>
              <w:t>Wymagania dodatkowe</w:t>
            </w:r>
          </w:p>
          <w:p w:rsidR="00A66268" w:rsidRPr="00CA0B73" w:rsidRDefault="00A66268" w:rsidP="00B9260B">
            <w:pPr>
              <w:pStyle w:val="Akapitzlist"/>
              <w:numPr>
                <w:ilvl w:val="0"/>
                <w:numId w:val="23"/>
              </w:numPr>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dodania licencji do serwera zarządzania na podstawie klucza licencyjnego lub pliku offline licencji bądź korzystając z powiązanego konta systemu zarządzania licencjami.</w:t>
            </w:r>
          </w:p>
          <w:p w:rsidR="00A66268" w:rsidRPr="00CA0B73" w:rsidRDefault="00A66268" w:rsidP="00B9260B">
            <w:pPr>
              <w:pStyle w:val="Akapitzlist"/>
              <w:numPr>
                <w:ilvl w:val="0"/>
                <w:numId w:val="23"/>
              </w:numPr>
              <w:ind w:left="851" w:hanging="491"/>
              <w:jc w:val="both"/>
              <w:rPr>
                <w:rFonts w:ascii="Times New Roman" w:hAnsi="Times New Roman"/>
                <w:bCs/>
                <w:sz w:val="20"/>
                <w:szCs w:val="20"/>
                <w:lang w:eastAsia="pl-PL"/>
              </w:rPr>
            </w:pPr>
            <w:r w:rsidRPr="00CA0B73">
              <w:rPr>
                <w:rFonts w:ascii="Times New Roman" w:hAnsi="Times New Roman"/>
                <w:bCs/>
                <w:sz w:val="20"/>
                <w:szCs w:val="20"/>
                <w:lang w:eastAsia="pl-PL"/>
              </w:rPr>
              <w:t>W przypadku posiadania tylko jednej dodanej licencji do konsoli zarządzania ma być ona wybierana automatycznie podczas konfiguracji zadania</w:t>
            </w:r>
            <w:r w:rsidR="00F81243">
              <w:rPr>
                <w:rFonts w:ascii="Times New Roman" w:hAnsi="Times New Roman"/>
                <w:bCs/>
                <w:sz w:val="20"/>
                <w:szCs w:val="20"/>
                <w:lang w:eastAsia="pl-PL"/>
              </w:rPr>
              <w:t>.</w:t>
            </w:r>
          </w:p>
          <w:p w:rsidR="00A66268" w:rsidRPr="00CA0B73" w:rsidRDefault="00A66268" w:rsidP="00B9260B">
            <w:pPr>
              <w:pStyle w:val="Akapitzlist"/>
              <w:numPr>
                <w:ilvl w:val="0"/>
                <w:numId w:val="23"/>
              </w:numPr>
              <w:ind w:left="851" w:hanging="491"/>
              <w:jc w:val="both"/>
              <w:rPr>
                <w:rFonts w:ascii="Times New Roman" w:hAnsi="Times New Roman"/>
                <w:bCs/>
                <w:sz w:val="20"/>
                <w:szCs w:val="20"/>
                <w:lang w:eastAsia="pl-PL"/>
              </w:rPr>
            </w:pPr>
            <w:r w:rsidRPr="00CA0B73">
              <w:rPr>
                <w:rFonts w:ascii="Times New Roman" w:hAnsi="Times New Roman"/>
                <w:bCs/>
                <w:sz w:val="20"/>
                <w:szCs w:val="20"/>
                <w:lang w:eastAsia="pl-PL"/>
              </w:rPr>
              <w:t>Rozwiązanie ma oferować weryfikacji zainstalowanych komponentów bazowych urządzenia takich jak: producent, model, numer seryjny, informacje o systemie, procesor, pamięć RAM, wykorzystanie dysku twardego, informacje o wyświetlaczu, urządzenia peryferyjne, urządzenia audio, drukarki, karty</w:t>
            </w:r>
            <w:r w:rsidR="00F81243">
              <w:rPr>
                <w:rFonts w:ascii="Times New Roman" w:hAnsi="Times New Roman"/>
                <w:bCs/>
                <w:sz w:val="20"/>
                <w:szCs w:val="20"/>
                <w:lang w:eastAsia="pl-PL"/>
              </w:rPr>
              <w:t> </w:t>
            </w:r>
            <w:r w:rsidRPr="00CA0B73">
              <w:rPr>
                <w:rFonts w:ascii="Times New Roman" w:hAnsi="Times New Roman"/>
                <w:bCs/>
                <w:sz w:val="20"/>
                <w:szCs w:val="20"/>
                <w:lang w:eastAsia="pl-PL"/>
              </w:rPr>
              <w:t>sieciowe, urządzenia masowe, etc</w:t>
            </w:r>
            <w:r w:rsidR="00F81243">
              <w:rPr>
                <w:rFonts w:ascii="Times New Roman" w:hAnsi="Times New Roman"/>
                <w:bCs/>
                <w:sz w:val="20"/>
                <w:szCs w:val="20"/>
                <w:lang w:eastAsia="pl-PL"/>
              </w:rPr>
              <w:t>.</w:t>
            </w:r>
          </w:p>
          <w:p w:rsidR="00A66268" w:rsidRPr="00CA0B73" w:rsidRDefault="00A66268" w:rsidP="00B9260B">
            <w:pPr>
              <w:pStyle w:val="Akapitzlist"/>
              <w:numPr>
                <w:ilvl w:val="0"/>
                <w:numId w:val="23"/>
              </w:numPr>
              <w:ind w:left="851" w:hanging="491"/>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musi oferować możliwość weryfikacji identyfikatora publicznego licencji, ilości wykorzystanych stanowisk, czasu wygaśnięcia, wersji produktu, na który jest licencja</w:t>
            </w:r>
            <w:r w:rsidR="00B9260B">
              <w:rPr>
                <w:rFonts w:ascii="Times New Roman" w:hAnsi="Times New Roman"/>
                <w:bCs/>
                <w:sz w:val="20"/>
                <w:szCs w:val="20"/>
                <w:lang w:eastAsia="pl-PL"/>
              </w:rPr>
              <w:t>.</w:t>
            </w:r>
          </w:p>
          <w:p w:rsidR="00A66268" w:rsidRPr="00CA0B73" w:rsidRDefault="00A66268" w:rsidP="00B9260B">
            <w:pPr>
              <w:pStyle w:val="Akapitzlist"/>
              <w:numPr>
                <w:ilvl w:val="0"/>
                <w:numId w:val="23"/>
              </w:numPr>
              <w:ind w:left="851" w:hanging="491"/>
              <w:jc w:val="both"/>
              <w:rPr>
                <w:rFonts w:ascii="Times New Roman" w:hAnsi="Times New Roman"/>
                <w:bCs/>
                <w:sz w:val="20"/>
                <w:szCs w:val="20"/>
                <w:lang w:eastAsia="pl-PL"/>
              </w:rPr>
            </w:pPr>
            <w:r w:rsidRPr="00CA0B73">
              <w:rPr>
                <w:rFonts w:ascii="Times New Roman" w:hAnsi="Times New Roman"/>
                <w:bCs/>
                <w:sz w:val="20"/>
                <w:szCs w:val="20"/>
                <w:lang w:eastAsia="pl-PL"/>
              </w:rPr>
              <w:t>Narzędzie administracyjne musi być wyposażone w mechanizm wyszukiwania zarządzanych komputerów na podstawie co najmniej nazwy komputera, adresu IPv4 i IPv6 lub wyszukania konkretnej nazwy zagrożenia.</w:t>
            </w:r>
          </w:p>
          <w:p w:rsidR="00A66268" w:rsidRPr="00CA0B73" w:rsidRDefault="00A66268" w:rsidP="00B9260B">
            <w:pPr>
              <w:pStyle w:val="Akapitzlist"/>
              <w:numPr>
                <w:ilvl w:val="0"/>
                <w:numId w:val="23"/>
              </w:numPr>
              <w:ind w:left="851" w:hanging="491"/>
              <w:jc w:val="both"/>
              <w:rPr>
                <w:rFonts w:ascii="Times New Roman" w:hAnsi="Times New Roman"/>
                <w:bCs/>
                <w:sz w:val="20"/>
                <w:szCs w:val="20"/>
                <w:lang w:eastAsia="pl-PL"/>
              </w:rPr>
            </w:pPr>
            <w:r w:rsidRPr="00CA0B73">
              <w:rPr>
                <w:rFonts w:ascii="Times New Roman" w:hAnsi="Times New Roman"/>
                <w:bCs/>
                <w:sz w:val="20"/>
                <w:szCs w:val="20"/>
                <w:lang w:eastAsia="pl-PL"/>
              </w:rPr>
              <w:t>W przypadku wystąpienia problemu rozwiązanie ma oferować możliwość przekierowania do wyszukiwarki Google z odwołaniem do konkretnego kodu błędu, który wystąpił w środowisku</w:t>
            </w:r>
            <w:r w:rsidR="007964EA">
              <w:rPr>
                <w:rFonts w:ascii="Times New Roman" w:hAnsi="Times New Roman"/>
                <w:bCs/>
                <w:sz w:val="20"/>
                <w:szCs w:val="20"/>
                <w:lang w:eastAsia="pl-PL"/>
              </w:rPr>
              <w:t>.</w:t>
            </w:r>
          </w:p>
          <w:p w:rsidR="00A66268" w:rsidRPr="00CA0B73" w:rsidRDefault="00A66268" w:rsidP="00B9260B">
            <w:pPr>
              <w:pStyle w:val="Akapitzlist"/>
              <w:numPr>
                <w:ilvl w:val="0"/>
                <w:numId w:val="23"/>
              </w:numPr>
              <w:ind w:left="851" w:hanging="491"/>
              <w:jc w:val="both"/>
              <w:rPr>
                <w:rFonts w:ascii="Times New Roman" w:hAnsi="Times New Roman"/>
                <w:bCs/>
                <w:sz w:val="20"/>
                <w:szCs w:val="20"/>
                <w:lang w:eastAsia="pl-PL"/>
              </w:rPr>
            </w:pPr>
            <w:r w:rsidRPr="00CA0B73">
              <w:rPr>
                <w:rFonts w:ascii="Times New Roman" w:hAnsi="Times New Roman"/>
                <w:bCs/>
                <w:sz w:val="20"/>
                <w:szCs w:val="20"/>
                <w:lang w:eastAsia="pl-PL"/>
              </w:rPr>
              <w:t>Serwer administracyjny oferować łatwy dostęp do zadań z poziomu menu kontekstowego w zależności od rodzaju urządzenia.</w:t>
            </w:r>
          </w:p>
          <w:p w:rsidR="00A66268" w:rsidRPr="00CA0B73" w:rsidRDefault="00A66268" w:rsidP="00B9260B">
            <w:pPr>
              <w:pStyle w:val="Akapitzlist"/>
              <w:numPr>
                <w:ilvl w:val="0"/>
                <w:numId w:val="23"/>
              </w:numPr>
              <w:ind w:left="851" w:hanging="491"/>
              <w:jc w:val="both"/>
              <w:rPr>
                <w:rFonts w:ascii="Times New Roman" w:hAnsi="Times New Roman"/>
                <w:bCs/>
                <w:sz w:val="20"/>
                <w:szCs w:val="20"/>
                <w:lang w:eastAsia="pl-PL"/>
              </w:rPr>
            </w:pPr>
            <w:r w:rsidRPr="00CA0B73">
              <w:rPr>
                <w:rFonts w:ascii="Times New Roman" w:hAnsi="Times New Roman"/>
                <w:bCs/>
                <w:sz w:val="20"/>
                <w:szCs w:val="20"/>
                <w:lang w:eastAsia="pl-PL"/>
              </w:rPr>
              <w:t>Administrator musi mieć możliwość podłączenia do stacji roboczej z użyciem protokołu RDP bezpośrednio z poziomu konsoli ERA.</w:t>
            </w:r>
          </w:p>
          <w:p w:rsidR="00122A00" w:rsidRDefault="00A66268" w:rsidP="00122A00">
            <w:pPr>
              <w:pStyle w:val="Akapitzlist"/>
              <w:numPr>
                <w:ilvl w:val="0"/>
                <w:numId w:val="23"/>
              </w:numPr>
              <w:ind w:left="851" w:hanging="491"/>
              <w:jc w:val="both"/>
              <w:rPr>
                <w:rFonts w:ascii="Times New Roman" w:hAnsi="Times New Roman"/>
                <w:bCs/>
                <w:sz w:val="20"/>
                <w:szCs w:val="20"/>
                <w:lang w:eastAsia="pl-PL"/>
              </w:rPr>
            </w:pPr>
            <w:r w:rsidRPr="00CA0B73">
              <w:rPr>
                <w:rFonts w:ascii="Times New Roman" w:hAnsi="Times New Roman"/>
                <w:bCs/>
                <w:sz w:val="20"/>
                <w:szCs w:val="20"/>
                <w:lang w:eastAsia="pl-PL"/>
              </w:rPr>
              <w:t>Administrator musi otrzymywać powiadomienia o dostępnych aktualizacjach  z poziomu interfejsu Konsoli administracyjnej</w:t>
            </w:r>
            <w:r w:rsidR="007964EA">
              <w:rPr>
                <w:rFonts w:ascii="Times New Roman" w:hAnsi="Times New Roman"/>
                <w:bCs/>
                <w:sz w:val="20"/>
                <w:szCs w:val="20"/>
                <w:lang w:eastAsia="pl-PL"/>
              </w:rPr>
              <w:t>.</w:t>
            </w:r>
            <w:r w:rsidR="00122A00">
              <w:rPr>
                <w:rFonts w:ascii="Times New Roman" w:hAnsi="Times New Roman"/>
                <w:bCs/>
                <w:sz w:val="20"/>
                <w:szCs w:val="20"/>
                <w:lang w:eastAsia="pl-PL"/>
              </w:rPr>
              <w:t xml:space="preserve"> </w:t>
            </w:r>
          </w:p>
          <w:p w:rsidR="00122A00" w:rsidRPr="00122A00" w:rsidRDefault="00122A00" w:rsidP="00122A00">
            <w:pPr>
              <w:pStyle w:val="Akapitzlist"/>
              <w:numPr>
                <w:ilvl w:val="0"/>
                <w:numId w:val="23"/>
              </w:numPr>
              <w:ind w:left="851" w:hanging="491"/>
              <w:jc w:val="both"/>
              <w:rPr>
                <w:rFonts w:ascii="Times New Roman" w:hAnsi="Times New Roman"/>
                <w:bCs/>
                <w:sz w:val="20"/>
                <w:szCs w:val="20"/>
                <w:lang w:eastAsia="pl-PL"/>
              </w:rPr>
            </w:pPr>
            <w:r w:rsidRPr="00122A00">
              <w:rPr>
                <w:rFonts w:ascii="Times New Roman" w:hAnsi="Times New Roman"/>
                <w:bCs/>
                <w:sz w:val="20"/>
                <w:szCs w:val="20"/>
                <w:lang w:eastAsia="pl-PL"/>
              </w:rPr>
              <w:t>Możliwość podejrzenia licencji za pomocą, której program został aktywowany.</w:t>
            </w:r>
          </w:p>
        </w:tc>
        <w:tc>
          <w:tcPr>
            <w:tcW w:w="2800" w:type="dxa"/>
          </w:tcPr>
          <w:p w:rsidR="00A66268" w:rsidRPr="00146054" w:rsidRDefault="00A66268" w:rsidP="00A66268">
            <w:pPr>
              <w:spacing w:line="276" w:lineRule="auto"/>
              <w:jc w:val="both"/>
              <w:rPr>
                <w:rStyle w:val="Teksttreci2"/>
                <w:rFonts w:eastAsia="Arial Unicode MS"/>
              </w:rPr>
            </w:pPr>
          </w:p>
        </w:tc>
      </w:tr>
      <w:tr w:rsidR="00DD67D7" w:rsidRPr="00146054" w:rsidTr="000E1A2F">
        <w:tc>
          <w:tcPr>
            <w:tcW w:w="11194" w:type="dxa"/>
            <w:gridSpan w:val="2"/>
            <w:vAlign w:val="center"/>
          </w:tcPr>
          <w:p w:rsidR="00DD67D7" w:rsidRPr="00C3477D" w:rsidRDefault="00DD67D7" w:rsidP="00A66268">
            <w:pPr>
              <w:spacing w:line="276" w:lineRule="auto"/>
              <w:jc w:val="both"/>
              <w:rPr>
                <w:rStyle w:val="Teksttreci2"/>
                <w:rFonts w:eastAsiaTheme="minorHAnsi"/>
                <w:b/>
                <w:lang w:bidi="en-US"/>
              </w:rPr>
            </w:pPr>
            <w:r w:rsidRPr="00C3477D">
              <w:rPr>
                <w:rStyle w:val="Teksttreci2"/>
                <w:rFonts w:eastAsiaTheme="minorHAnsi"/>
                <w:b/>
                <w:lang w:bidi="en-US"/>
              </w:rPr>
              <w:lastRenderedPageBreak/>
              <w:t xml:space="preserve">Monitor </w:t>
            </w:r>
            <w:r w:rsidR="00FC3196" w:rsidRPr="00C3477D">
              <w:rPr>
                <w:rStyle w:val="Teksttreci2"/>
                <w:rFonts w:eastAsiaTheme="minorHAnsi"/>
                <w:lang w:bidi="en-US"/>
              </w:rPr>
              <w:t>- w</w:t>
            </w:r>
            <w:r w:rsidRPr="00146054">
              <w:rPr>
                <w:rFonts w:ascii="Times New Roman" w:hAnsi="Times New Roman" w:cs="Times New Roman"/>
                <w:bCs/>
                <w:color w:val="000000"/>
                <w:sz w:val="20"/>
              </w:rPr>
              <w:t xml:space="preserve"> ofercie wymagane jest podanie modelu, symbolu oraz producenta.</w:t>
            </w:r>
          </w:p>
        </w:tc>
        <w:tc>
          <w:tcPr>
            <w:tcW w:w="2800" w:type="dxa"/>
            <w:vAlign w:val="center"/>
          </w:tcPr>
          <w:p w:rsidR="00DD67D7" w:rsidRPr="00C3477D" w:rsidRDefault="00DD67D7" w:rsidP="00A66268">
            <w:pPr>
              <w:spacing w:line="276" w:lineRule="auto"/>
              <w:jc w:val="both"/>
              <w:rPr>
                <w:rStyle w:val="Teksttreci2"/>
                <w:rFonts w:eastAsiaTheme="minorHAnsi"/>
                <w:b/>
                <w:lang w:bidi="en-US"/>
              </w:rPr>
            </w:pPr>
          </w:p>
        </w:tc>
      </w:tr>
      <w:tr w:rsidR="003B548E" w:rsidRPr="00146054" w:rsidTr="000E1A2F">
        <w:tc>
          <w:tcPr>
            <w:tcW w:w="1980" w:type="dxa"/>
            <w:vAlign w:val="center"/>
          </w:tcPr>
          <w:p w:rsidR="003B548E" w:rsidRPr="00146054" w:rsidRDefault="003B548E" w:rsidP="00A66268">
            <w:pPr>
              <w:spacing w:line="276" w:lineRule="auto"/>
              <w:rPr>
                <w:rStyle w:val="Teksttreci2"/>
                <w:rFonts w:eastAsiaTheme="minorHAnsi"/>
              </w:rPr>
            </w:pPr>
            <w:r>
              <w:rPr>
                <w:rStyle w:val="Teksttreci2"/>
                <w:rFonts w:eastAsiaTheme="minorHAnsi"/>
              </w:rPr>
              <w:t>Format ekranu monitora</w:t>
            </w:r>
          </w:p>
        </w:tc>
        <w:tc>
          <w:tcPr>
            <w:tcW w:w="9214" w:type="dxa"/>
            <w:vAlign w:val="center"/>
          </w:tcPr>
          <w:p w:rsidR="003B548E" w:rsidRDefault="003B548E" w:rsidP="00A66268">
            <w:pPr>
              <w:spacing w:line="276" w:lineRule="auto"/>
              <w:jc w:val="both"/>
              <w:rPr>
                <w:rStyle w:val="Teksttreci2"/>
                <w:rFonts w:eastAsiaTheme="minorHAnsi"/>
                <w:color w:val="auto"/>
              </w:rPr>
            </w:pPr>
            <w:r>
              <w:rPr>
                <w:rStyle w:val="Teksttreci2"/>
                <w:rFonts w:eastAsiaTheme="minorHAnsi"/>
                <w:color w:val="auto"/>
              </w:rPr>
              <w:t>Panoramiczny</w:t>
            </w:r>
          </w:p>
        </w:tc>
        <w:tc>
          <w:tcPr>
            <w:tcW w:w="2800" w:type="dxa"/>
          </w:tcPr>
          <w:p w:rsidR="003B548E" w:rsidRPr="00146054" w:rsidRDefault="003B548E" w:rsidP="00A66268">
            <w:pPr>
              <w:spacing w:line="276" w:lineRule="auto"/>
              <w:jc w:val="both"/>
              <w:rPr>
                <w:rStyle w:val="Teksttreci2"/>
                <w:rFonts w:eastAsiaTheme="minorHAnsi"/>
                <w:color w:val="auto"/>
              </w:rPr>
            </w:pPr>
          </w:p>
        </w:tc>
      </w:tr>
      <w:tr w:rsidR="003B548E" w:rsidRPr="00146054" w:rsidTr="000E1A2F">
        <w:tc>
          <w:tcPr>
            <w:tcW w:w="1980" w:type="dxa"/>
            <w:vAlign w:val="center"/>
          </w:tcPr>
          <w:p w:rsidR="003B548E" w:rsidRDefault="003B548E" w:rsidP="00A66268">
            <w:pPr>
              <w:spacing w:line="276" w:lineRule="auto"/>
              <w:rPr>
                <w:rStyle w:val="Teksttreci2"/>
                <w:rFonts w:eastAsiaTheme="minorHAnsi"/>
              </w:rPr>
            </w:pPr>
            <w:r>
              <w:rPr>
                <w:rStyle w:val="Teksttreci2"/>
                <w:rFonts w:eastAsiaTheme="minorHAnsi"/>
              </w:rPr>
              <w:t>Przekątna ekranu</w:t>
            </w:r>
          </w:p>
        </w:tc>
        <w:tc>
          <w:tcPr>
            <w:tcW w:w="9214" w:type="dxa"/>
            <w:vAlign w:val="center"/>
          </w:tcPr>
          <w:p w:rsidR="003B548E" w:rsidRDefault="003B548E" w:rsidP="00A66268">
            <w:pPr>
              <w:spacing w:line="276" w:lineRule="auto"/>
              <w:jc w:val="both"/>
              <w:rPr>
                <w:rStyle w:val="Teksttreci2"/>
                <w:rFonts w:eastAsiaTheme="minorHAnsi"/>
                <w:color w:val="auto"/>
              </w:rPr>
            </w:pPr>
            <w:r>
              <w:rPr>
                <w:rStyle w:val="Teksttreci2"/>
                <w:rFonts w:eastAsiaTheme="minorHAnsi"/>
                <w:color w:val="auto"/>
              </w:rPr>
              <w:t>21,5”</w:t>
            </w:r>
          </w:p>
        </w:tc>
        <w:tc>
          <w:tcPr>
            <w:tcW w:w="2800" w:type="dxa"/>
          </w:tcPr>
          <w:p w:rsidR="003B548E" w:rsidRPr="00146054" w:rsidRDefault="003B548E" w:rsidP="00A66268">
            <w:pPr>
              <w:spacing w:line="276" w:lineRule="auto"/>
              <w:jc w:val="both"/>
              <w:rPr>
                <w:rStyle w:val="Teksttreci2"/>
                <w:rFonts w:eastAsiaTheme="minorHAnsi"/>
                <w:color w:val="auto"/>
              </w:rPr>
            </w:pPr>
          </w:p>
        </w:tc>
      </w:tr>
      <w:tr w:rsidR="003B548E" w:rsidRPr="00146054" w:rsidTr="000E1A2F">
        <w:tc>
          <w:tcPr>
            <w:tcW w:w="1980" w:type="dxa"/>
            <w:vAlign w:val="center"/>
          </w:tcPr>
          <w:p w:rsidR="003B548E" w:rsidRDefault="003B548E" w:rsidP="00A66268">
            <w:pPr>
              <w:spacing w:line="276" w:lineRule="auto"/>
              <w:rPr>
                <w:rStyle w:val="Teksttreci2"/>
                <w:rFonts w:eastAsiaTheme="minorHAnsi"/>
              </w:rPr>
            </w:pPr>
            <w:r>
              <w:rPr>
                <w:rStyle w:val="Teksttreci2"/>
                <w:rFonts w:eastAsiaTheme="minorHAnsi"/>
              </w:rPr>
              <w:t>Wielkość plamki</w:t>
            </w:r>
          </w:p>
        </w:tc>
        <w:tc>
          <w:tcPr>
            <w:tcW w:w="9214" w:type="dxa"/>
            <w:vAlign w:val="center"/>
          </w:tcPr>
          <w:p w:rsidR="003B548E" w:rsidRDefault="003B548E" w:rsidP="00A66268">
            <w:pPr>
              <w:spacing w:line="276" w:lineRule="auto"/>
              <w:jc w:val="both"/>
              <w:rPr>
                <w:rStyle w:val="Teksttreci2"/>
                <w:rFonts w:eastAsiaTheme="minorHAnsi"/>
                <w:color w:val="auto"/>
              </w:rPr>
            </w:pPr>
            <w:r>
              <w:rPr>
                <w:rStyle w:val="Teksttreci2"/>
                <w:rFonts w:eastAsiaTheme="minorHAnsi"/>
                <w:color w:val="auto"/>
              </w:rPr>
              <w:t>0,248 mm</w:t>
            </w:r>
          </w:p>
        </w:tc>
        <w:tc>
          <w:tcPr>
            <w:tcW w:w="2800" w:type="dxa"/>
          </w:tcPr>
          <w:p w:rsidR="003B548E" w:rsidRPr="00146054" w:rsidRDefault="003B548E" w:rsidP="00A66268">
            <w:pPr>
              <w:spacing w:line="276" w:lineRule="auto"/>
              <w:jc w:val="both"/>
              <w:rPr>
                <w:rStyle w:val="Teksttreci2"/>
                <w:rFonts w:eastAsiaTheme="minorHAnsi"/>
                <w:color w:val="auto"/>
              </w:rPr>
            </w:pPr>
          </w:p>
        </w:tc>
      </w:tr>
      <w:tr w:rsidR="003B548E" w:rsidRPr="00146054" w:rsidTr="000E1A2F">
        <w:tc>
          <w:tcPr>
            <w:tcW w:w="1980" w:type="dxa"/>
            <w:vAlign w:val="center"/>
          </w:tcPr>
          <w:p w:rsidR="003B548E" w:rsidRDefault="003B548E" w:rsidP="00A66268">
            <w:pPr>
              <w:spacing w:line="276" w:lineRule="auto"/>
              <w:rPr>
                <w:rStyle w:val="Teksttreci2"/>
                <w:rFonts w:eastAsiaTheme="minorHAnsi"/>
              </w:rPr>
            </w:pPr>
            <w:r>
              <w:rPr>
                <w:rStyle w:val="Teksttreci2"/>
                <w:rFonts w:eastAsiaTheme="minorHAnsi"/>
              </w:rPr>
              <w:t>Typ panel</w:t>
            </w:r>
            <w:r w:rsidR="000E1A2F">
              <w:rPr>
                <w:rStyle w:val="Teksttreci2"/>
                <w:rFonts w:eastAsiaTheme="minorHAnsi"/>
              </w:rPr>
              <w:t>u</w:t>
            </w:r>
            <w:r>
              <w:rPr>
                <w:rStyle w:val="Teksttreci2"/>
                <w:rFonts w:eastAsiaTheme="minorHAnsi"/>
              </w:rPr>
              <w:t xml:space="preserve"> LCD</w:t>
            </w:r>
          </w:p>
        </w:tc>
        <w:tc>
          <w:tcPr>
            <w:tcW w:w="9214" w:type="dxa"/>
            <w:vAlign w:val="center"/>
          </w:tcPr>
          <w:p w:rsidR="003B548E" w:rsidRDefault="003B548E" w:rsidP="00A66268">
            <w:pPr>
              <w:spacing w:line="276" w:lineRule="auto"/>
              <w:jc w:val="both"/>
              <w:rPr>
                <w:rStyle w:val="Teksttreci2"/>
                <w:rFonts w:eastAsiaTheme="minorHAnsi"/>
                <w:color w:val="auto"/>
              </w:rPr>
            </w:pPr>
            <w:r>
              <w:rPr>
                <w:rStyle w:val="Teksttreci2"/>
                <w:rFonts w:eastAsiaTheme="minorHAnsi"/>
                <w:color w:val="auto"/>
              </w:rPr>
              <w:t>TFT IPS</w:t>
            </w:r>
          </w:p>
        </w:tc>
        <w:tc>
          <w:tcPr>
            <w:tcW w:w="2800" w:type="dxa"/>
          </w:tcPr>
          <w:p w:rsidR="003B548E" w:rsidRPr="00146054" w:rsidRDefault="003B548E" w:rsidP="00A66268">
            <w:pPr>
              <w:spacing w:line="276" w:lineRule="auto"/>
              <w:jc w:val="both"/>
              <w:rPr>
                <w:rStyle w:val="Teksttreci2"/>
                <w:rFonts w:eastAsiaTheme="minorHAnsi"/>
                <w:color w:val="auto"/>
              </w:rPr>
            </w:pPr>
          </w:p>
        </w:tc>
      </w:tr>
      <w:tr w:rsidR="003B548E" w:rsidRPr="00146054" w:rsidTr="000E1A2F">
        <w:tc>
          <w:tcPr>
            <w:tcW w:w="1980" w:type="dxa"/>
            <w:vAlign w:val="center"/>
          </w:tcPr>
          <w:p w:rsidR="003B548E" w:rsidRDefault="003B548E" w:rsidP="00A66268">
            <w:pPr>
              <w:spacing w:line="276" w:lineRule="auto"/>
              <w:rPr>
                <w:rStyle w:val="Teksttreci2"/>
                <w:rFonts w:eastAsiaTheme="minorHAnsi"/>
              </w:rPr>
            </w:pPr>
            <w:r>
              <w:rPr>
                <w:rStyle w:val="Teksttreci2"/>
                <w:rFonts w:eastAsiaTheme="minorHAnsi"/>
              </w:rPr>
              <w:t>Technologia podświetlenia</w:t>
            </w:r>
          </w:p>
        </w:tc>
        <w:tc>
          <w:tcPr>
            <w:tcW w:w="9214" w:type="dxa"/>
            <w:vAlign w:val="center"/>
          </w:tcPr>
          <w:p w:rsidR="003B548E" w:rsidRDefault="003B548E" w:rsidP="00A66268">
            <w:pPr>
              <w:spacing w:line="276" w:lineRule="auto"/>
              <w:jc w:val="both"/>
              <w:rPr>
                <w:rStyle w:val="Teksttreci2"/>
                <w:rFonts w:eastAsiaTheme="minorHAnsi"/>
                <w:color w:val="auto"/>
              </w:rPr>
            </w:pPr>
            <w:r>
              <w:rPr>
                <w:rStyle w:val="Teksttreci2"/>
                <w:rFonts w:eastAsiaTheme="minorHAnsi"/>
                <w:color w:val="auto"/>
              </w:rPr>
              <w:t>Edge-LED</w:t>
            </w:r>
          </w:p>
        </w:tc>
        <w:tc>
          <w:tcPr>
            <w:tcW w:w="2800" w:type="dxa"/>
          </w:tcPr>
          <w:p w:rsidR="003B548E" w:rsidRPr="00146054" w:rsidRDefault="003B548E" w:rsidP="00A66268">
            <w:pPr>
              <w:spacing w:line="276" w:lineRule="auto"/>
              <w:jc w:val="both"/>
              <w:rPr>
                <w:rStyle w:val="Teksttreci2"/>
                <w:rFonts w:eastAsiaTheme="minorHAnsi"/>
                <w:color w:val="auto"/>
              </w:rPr>
            </w:pPr>
          </w:p>
        </w:tc>
      </w:tr>
      <w:tr w:rsidR="003B548E" w:rsidRPr="00146054" w:rsidTr="000E1A2F">
        <w:tc>
          <w:tcPr>
            <w:tcW w:w="1980" w:type="dxa"/>
            <w:vAlign w:val="center"/>
          </w:tcPr>
          <w:p w:rsidR="003B548E" w:rsidRPr="00146054" w:rsidRDefault="003B548E" w:rsidP="00A66268">
            <w:pPr>
              <w:spacing w:line="276" w:lineRule="auto"/>
              <w:rPr>
                <w:rStyle w:val="Teksttreci2"/>
                <w:rFonts w:eastAsiaTheme="minorHAnsi"/>
              </w:rPr>
            </w:pPr>
            <w:r>
              <w:rPr>
                <w:rStyle w:val="Teksttreci2"/>
                <w:rFonts w:eastAsiaTheme="minorHAnsi"/>
              </w:rPr>
              <w:lastRenderedPageBreak/>
              <w:t>Zalecana rozdzielczość obrazu</w:t>
            </w:r>
          </w:p>
        </w:tc>
        <w:tc>
          <w:tcPr>
            <w:tcW w:w="9214" w:type="dxa"/>
            <w:vAlign w:val="center"/>
          </w:tcPr>
          <w:p w:rsidR="003B548E" w:rsidRDefault="003B548E" w:rsidP="00A66268">
            <w:pPr>
              <w:spacing w:line="276" w:lineRule="auto"/>
              <w:jc w:val="both"/>
              <w:rPr>
                <w:rStyle w:val="Teksttreci2"/>
                <w:rFonts w:eastAsiaTheme="minorHAnsi"/>
                <w:color w:val="auto"/>
              </w:rPr>
            </w:pPr>
            <w:r w:rsidRPr="00146054">
              <w:rPr>
                <w:rStyle w:val="Teksttreci2"/>
                <w:rFonts w:eastAsiaTheme="minorHAnsi"/>
                <w:color w:val="auto"/>
                <w:lang w:val="en-US" w:bidi="en-US"/>
              </w:rPr>
              <w:t>1920x1080</w:t>
            </w:r>
            <w:r>
              <w:rPr>
                <w:rStyle w:val="Teksttreci2"/>
                <w:rFonts w:eastAsiaTheme="minorHAnsi"/>
                <w:color w:val="auto"/>
                <w:lang w:val="en-US" w:bidi="en-US"/>
              </w:rPr>
              <w:t xml:space="preserve"> </w:t>
            </w:r>
            <w:proofErr w:type="spellStart"/>
            <w:r>
              <w:rPr>
                <w:rStyle w:val="Teksttreci2"/>
                <w:rFonts w:eastAsiaTheme="minorHAnsi"/>
                <w:color w:val="auto"/>
                <w:lang w:val="en-US" w:bidi="en-US"/>
              </w:rPr>
              <w:t>pikseli</w:t>
            </w:r>
            <w:proofErr w:type="spellEnd"/>
          </w:p>
        </w:tc>
        <w:tc>
          <w:tcPr>
            <w:tcW w:w="2800" w:type="dxa"/>
          </w:tcPr>
          <w:p w:rsidR="003B548E" w:rsidRPr="00146054" w:rsidRDefault="003B548E" w:rsidP="00A66268">
            <w:pPr>
              <w:spacing w:line="276" w:lineRule="auto"/>
              <w:jc w:val="both"/>
              <w:rPr>
                <w:rStyle w:val="Teksttreci2"/>
                <w:rFonts w:eastAsiaTheme="minorHAnsi"/>
                <w:color w:val="auto"/>
              </w:rPr>
            </w:pPr>
          </w:p>
        </w:tc>
      </w:tr>
      <w:tr w:rsidR="003B548E" w:rsidRPr="00146054" w:rsidTr="000E1A2F">
        <w:tc>
          <w:tcPr>
            <w:tcW w:w="1980" w:type="dxa"/>
            <w:vAlign w:val="center"/>
          </w:tcPr>
          <w:p w:rsidR="003B548E" w:rsidRPr="00146054" w:rsidRDefault="003B548E" w:rsidP="00A66268">
            <w:pPr>
              <w:spacing w:line="276" w:lineRule="auto"/>
              <w:rPr>
                <w:rStyle w:val="Teksttreci2"/>
                <w:rFonts w:eastAsiaTheme="minorHAnsi"/>
              </w:rPr>
            </w:pPr>
            <w:r>
              <w:rPr>
                <w:rStyle w:val="Teksttreci2"/>
                <w:rFonts w:eastAsiaTheme="minorHAnsi"/>
              </w:rPr>
              <w:t>Częstotliwość odświeżania</w:t>
            </w:r>
          </w:p>
        </w:tc>
        <w:tc>
          <w:tcPr>
            <w:tcW w:w="9214" w:type="dxa"/>
            <w:vAlign w:val="center"/>
          </w:tcPr>
          <w:p w:rsidR="003B548E" w:rsidRDefault="003B548E" w:rsidP="00A66268">
            <w:pPr>
              <w:spacing w:line="276" w:lineRule="auto"/>
              <w:jc w:val="both"/>
              <w:rPr>
                <w:rStyle w:val="Teksttreci2"/>
                <w:rFonts w:eastAsiaTheme="minorHAnsi"/>
                <w:color w:val="auto"/>
              </w:rPr>
            </w:pPr>
            <w:r w:rsidRPr="00146054">
              <w:rPr>
                <w:rStyle w:val="Teksttreci2"/>
                <w:rFonts w:eastAsiaTheme="minorHAnsi"/>
                <w:color w:val="auto"/>
              </w:rPr>
              <w:t>60Hz</w:t>
            </w:r>
            <w:r>
              <w:rPr>
                <w:rStyle w:val="Teksttreci2"/>
                <w:rFonts w:eastAsiaTheme="minorHAnsi"/>
                <w:color w:val="auto"/>
              </w:rPr>
              <w:t xml:space="preserve"> (przy zalecanej rozdzielczości)</w:t>
            </w:r>
          </w:p>
        </w:tc>
        <w:tc>
          <w:tcPr>
            <w:tcW w:w="2800" w:type="dxa"/>
          </w:tcPr>
          <w:p w:rsidR="003B548E" w:rsidRPr="00146054" w:rsidRDefault="003B548E" w:rsidP="00A66268">
            <w:pPr>
              <w:spacing w:line="276" w:lineRule="auto"/>
              <w:jc w:val="both"/>
              <w:rPr>
                <w:rStyle w:val="Teksttreci2"/>
                <w:rFonts w:eastAsiaTheme="minorHAnsi"/>
                <w:color w:val="auto"/>
              </w:rPr>
            </w:pPr>
          </w:p>
        </w:tc>
      </w:tr>
      <w:tr w:rsidR="003B548E" w:rsidRPr="00146054" w:rsidTr="000E1A2F">
        <w:tc>
          <w:tcPr>
            <w:tcW w:w="1980" w:type="dxa"/>
            <w:vAlign w:val="center"/>
          </w:tcPr>
          <w:p w:rsidR="003B548E" w:rsidRPr="00146054" w:rsidRDefault="003B548E" w:rsidP="00A66268">
            <w:pPr>
              <w:spacing w:line="276" w:lineRule="auto"/>
              <w:rPr>
                <w:rStyle w:val="Teksttreci2"/>
                <w:rFonts w:eastAsiaTheme="minorHAnsi"/>
              </w:rPr>
            </w:pPr>
            <w:r>
              <w:rPr>
                <w:rStyle w:val="Teksttreci2"/>
                <w:rFonts w:eastAsiaTheme="minorHAnsi"/>
              </w:rPr>
              <w:t>Czas reakcji matrycy</w:t>
            </w:r>
          </w:p>
        </w:tc>
        <w:tc>
          <w:tcPr>
            <w:tcW w:w="9214" w:type="dxa"/>
            <w:vAlign w:val="center"/>
          </w:tcPr>
          <w:p w:rsidR="003B548E" w:rsidRDefault="003B548E" w:rsidP="00A66268">
            <w:pPr>
              <w:spacing w:line="276" w:lineRule="auto"/>
              <w:jc w:val="both"/>
              <w:rPr>
                <w:rStyle w:val="Teksttreci2"/>
                <w:rFonts w:eastAsiaTheme="minorHAnsi"/>
                <w:color w:val="auto"/>
              </w:rPr>
            </w:pPr>
            <w:r>
              <w:rPr>
                <w:rStyle w:val="Teksttreci2"/>
                <w:rFonts w:eastAsiaTheme="minorHAnsi"/>
                <w:color w:val="auto"/>
              </w:rPr>
              <w:t>5 ms</w:t>
            </w:r>
          </w:p>
        </w:tc>
        <w:tc>
          <w:tcPr>
            <w:tcW w:w="2800" w:type="dxa"/>
          </w:tcPr>
          <w:p w:rsidR="003B548E" w:rsidRPr="00146054" w:rsidRDefault="003B548E" w:rsidP="00A66268">
            <w:pPr>
              <w:spacing w:line="276" w:lineRule="auto"/>
              <w:jc w:val="both"/>
              <w:rPr>
                <w:rStyle w:val="Teksttreci2"/>
                <w:rFonts w:eastAsiaTheme="minorHAnsi"/>
                <w:color w:val="auto"/>
              </w:rPr>
            </w:pPr>
          </w:p>
        </w:tc>
      </w:tr>
      <w:tr w:rsidR="003B548E" w:rsidRPr="00146054" w:rsidTr="000E1A2F">
        <w:tc>
          <w:tcPr>
            <w:tcW w:w="1980" w:type="dxa"/>
            <w:vAlign w:val="center"/>
          </w:tcPr>
          <w:p w:rsidR="003B548E" w:rsidRPr="00146054" w:rsidRDefault="003B548E" w:rsidP="00A66268">
            <w:pPr>
              <w:spacing w:line="276" w:lineRule="auto"/>
              <w:rPr>
                <w:rStyle w:val="Teksttreci2"/>
                <w:rFonts w:eastAsiaTheme="minorHAnsi"/>
              </w:rPr>
            </w:pPr>
            <w:r>
              <w:rPr>
                <w:rStyle w:val="Teksttreci2"/>
                <w:rFonts w:eastAsiaTheme="minorHAnsi"/>
              </w:rPr>
              <w:t>Jasność</w:t>
            </w:r>
          </w:p>
        </w:tc>
        <w:tc>
          <w:tcPr>
            <w:tcW w:w="9214" w:type="dxa"/>
            <w:vAlign w:val="center"/>
          </w:tcPr>
          <w:p w:rsidR="003B548E" w:rsidRDefault="003B548E" w:rsidP="00A66268">
            <w:pPr>
              <w:spacing w:line="276" w:lineRule="auto"/>
              <w:jc w:val="both"/>
              <w:rPr>
                <w:rStyle w:val="Teksttreci2"/>
                <w:rFonts w:eastAsiaTheme="minorHAnsi"/>
                <w:color w:val="auto"/>
              </w:rPr>
            </w:pPr>
            <w:r>
              <w:rPr>
                <w:rStyle w:val="Teksttreci2"/>
                <w:rFonts w:eastAsiaTheme="minorHAnsi"/>
                <w:color w:val="auto"/>
              </w:rPr>
              <w:t>250 cd/m2</w:t>
            </w:r>
          </w:p>
        </w:tc>
        <w:tc>
          <w:tcPr>
            <w:tcW w:w="2800" w:type="dxa"/>
          </w:tcPr>
          <w:p w:rsidR="003B548E" w:rsidRPr="00146054" w:rsidRDefault="003B548E" w:rsidP="00A66268">
            <w:pPr>
              <w:spacing w:line="276" w:lineRule="auto"/>
              <w:jc w:val="both"/>
              <w:rPr>
                <w:rStyle w:val="Teksttreci2"/>
                <w:rFonts w:eastAsiaTheme="minorHAnsi"/>
                <w:color w:val="auto"/>
              </w:rPr>
            </w:pPr>
          </w:p>
        </w:tc>
      </w:tr>
      <w:tr w:rsidR="003B548E" w:rsidRPr="00146054" w:rsidTr="000E1A2F">
        <w:tc>
          <w:tcPr>
            <w:tcW w:w="1980" w:type="dxa"/>
            <w:vAlign w:val="center"/>
          </w:tcPr>
          <w:p w:rsidR="003B548E" w:rsidRPr="00146054" w:rsidRDefault="003B548E" w:rsidP="00A66268">
            <w:pPr>
              <w:spacing w:line="276" w:lineRule="auto"/>
              <w:rPr>
                <w:rStyle w:val="Teksttreci2"/>
                <w:rFonts w:eastAsiaTheme="minorHAnsi"/>
              </w:rPr>
            </w:pPr>
            <w:r>
              <w:rPr>
                <w:rStyle w:val="Teksttreci2"/>
                <w:rFonts w:eastAsiaTheme="minorHAnsi"/>
              </w:rPr>
              <w:t>Kontrast</w:t>
            </w:r>
          </w:p>
        </w:tc>
        <w:tc>
          <w:tcPr>
            <w:tcW w:w="9214" w:type="dxa"/>
            <w:vAlign w:val="center"/>
          </w:tcPr>
          <w:p w:rsidR="003B548E" w:rsidRDefault="003B548E" w:rsidP="00A66268">
            <w:pPr>
              <w:spacing w:line="276" w:lineRule="auto"/>
              <w:jc w:val="both"/>
              <w:rPr>
                <w:rStyle w:val="Teksttreci2"/>
                <w:rFonts w:eastAsiaTheme="minorHAnsi"/>
                <w:color w:val="auto"/>
              </w:rPr>
            </w:pPr>
            <w:r>
              <w:rPr>
                <w:rStyle w:val="Teksttreci2"/>
                <w:rFonts w:eastAsiaTheme="minorHAnsi"/>
                <w:color w:val="auto"/>
              </w:rPr>
              <w:t>1000:1</w:t>
            </w:r>
          </w:p>
        </w:tc>
        <w:tc>
          <w:tcPr>
            <w:tcW w:w="2800" w:type="dxa"/>
          </w:tcPr>
          <w:p w:rsidR="003B548E" w:rsidRPr="00146054" w:rsidRDefault="003B548E" w:rsidP="00A66268">
            <w:pPr>
              <w:spacing w:line="276" w:lineRule="auto"/>
              <w:jc w:val="both"/>
              <w:rPr>
                <w:rStyle w:val="Teksttreci2"/>
                <w:rFonts w:eastAsiaTheme="minorHAnsi"/>
                <w:color w:val="auto"/>
              </w:rPr>
            </w:pPr>
          </w:p>
        </w:tc>
      </w:tr>
      <w:tr w:rsidR="003B548E" w:rsidRPr="00146054" w:rsidTr="000E1A2F">
        <w:tc>
          <w:tcPr>
            <w:tcW w:w="1980" w:type="dxa"/>
            <w:vAlign w:val="center"/>
          </w:tcPr>
          <w:p w:rsidR="003B548E" w:rsidRDefault="003B548E" w:rsidP="00A66268">
            <w:pPr>
              <w:spacing w:line="276" w:lineRule="auto"/>
              <w:rPr>
                <w:rStyle w:val="Teksttreci2"/>
                <w:rFonts w:eastAsiaTheme="minorHAnsi"/>
              </w:rPr>
            </w:pPr>
            <w:r>
              <w:rPr>
                <w:rStyle w:val="Teksttreci2"/>
                <w:rFonts w:eastAsiaTheme="minorHAnsi"/>
              </w:rPr>
              <w:t>Kąty widzenia:</w:t>
            </w:r>
          </w:p>
          <w:p w:rsidR="003B548E" w:rsidRPr="003B548E" w:rsidRDefault="003B548E" w:rsidP="003B548E">
            <w:pPr>
              <w:pStyle w:val="Akapitzlist"/>
              <w:numPr>
                <w:ilvl w:val="0"/>
                <w:numId w:val="16"/>
              </w:numPr>
              <w:spacing w:line="276" w:lineRule="auto"/>
              <w:rPr>
                <w:rStyle w:val="Teksttreci2"/>
                <w:rFonts w:eastAsiaTheme="minorHAnsi"/>
              </w:rPr>
            </w:pPr>
            <w:r w:rsidRPr="003B548E">
              <w:rPr>
                <w:rStyle w:val="Teksttreci2"/>
                <w:rFonts w:eastAsiaTheme="minorHAnsi"/>
              </w:rPr>
              <w:t>Poziomy:</w:t>
            </w:r>
          </w:p>
          <w:p w:rsidR="003B548E" w:rsidRPr="003B548E" w:rsidRDefault="003B548E" w:rsidP="003B548E">
            <w:pPr>
              <w:pStyle w:val="Akapitzlist"/>
              <w:numPr>
                <w:ilvl w:val="0"/>
                <w:numId w:val="16"/>
              </w:numPr>
              <w:spacing w:line="276" w:lineRule="auto"/>
              <w:rPr>
                <w:rStyle w:val="Teksttreci2"/>
                <w:rFonts w:eastAsiaTheme="minorHAnsi"/>
              </w:rPr>
            </w:pPr>
            <w:r w:rsidRPr="003B548E">
              <w:rPr>
                <w:rStyle w:val="Teksttreci2"/>
                <w:rFonts w:eastAsiaTheme="minorHAnsi"/>
              </w:rPr>
              <w:t>Pionowy:</w:t>
            </w:r>
          </w:p>
        </w:tc>
        <w:tc>
          <w:tcPr>
            <w:tcW w:w="9214" w:type="dxa"/>
            <w:vAlign w:val="center"/>
          </w:tcPr>
          <w:p w:rsidR="003B548E" w:rsidRDefault="003B548E" w:rsidP="00A66268">
            <w:pPr>
              <w:spacing w:line="276" w:lineRule="auto"/>
              <w:jc w:val="both"/>
              <w:rPr>
                <w:rStyle w:val="Teksttreci2"/>
                <w:rFonts w:eastAsiaTheme="minorHAnsi"/>
                <w:color w:val="auto"/>
              </w:rPr>
            </w:pPr>
          </w:p>
          <w:p w:rsidR="003B548E" w:rsidRDefault="003B548E" w:rsidP="00A66268">
            <w:pPr>
              <w:spacing w:line="276" w:lineRule="auto"/>
              <w:jc w:val="both"/>
              <w:rPr>
                <w:rStyle w:val="Teksttreci2"/>
                <w:rFonts w:eastAsiaTheme="minorHAnsi"/>
                <w:color w:val="auto"/>
              </w:rPr>
            </w:pPr>
            <w:r>
              <w:rPr>
                <w:rStyle w:val="Teksttreci2"/>
                <w:rFonts w:eastAsiaTheme="minorHAnsi"/>
                <w:color w:val="auto"/>
              </w:rPr>
              <w:t>178 stopni</w:t>
            </w:r>
          </w:p>
          <w:p w:rsidR="003B548E" w:rsidRDefault="003B548E" w:rsidP="00A66268">
            <w:pPr>
              <w:spacing w:line="276" w:lineRule="auto"/>
              <w:jc w:val="both"/>
              <w:rPr>
                <w:rStyle w:val="Teksttreci2"/>
                <w:rFonts w:eastAsiaTheme="minorHAnsi"/>
                <w:color w:val="auto"/>
              </w:rPr>
            </w:pPr>
            <w:r>
              <w:rPr>
                <w:rStyle w:val="Teksttreci2"/>
                <w:rFonts w:eastAsiaTheme="minorHAnsi"/>
                <w:color w:val="auto"/>
              </w:rPr>
              <w:t>178 stopni</w:t>
            </w:r>
          </w:p>
        </w:tc>
        <w:tc>
          <w:tcPr>
            <w:tcW w:w="2800" w:type="dxa"/>
          </w:tcPr>
          <w:p w:rsidR="003B548E" w:rsidRPr="00146054" w:rsidRDefault="003B548E" w:rsidP="00A66268">
            <w:pPr>
              <w:spacing w:line="276" w:lineRule="auto"/>
              <w:jc w:val="both"/>
              <w:rPr>
                <w:rStyle w:val="Teksttreci2"/>
                <w:rFonts w:eastAsiaTheme="minorHAnsi"/>
                <w:color w:val="auto"/>
              </w:rPr>
            </w:pPr>
          </w:p>
        </w:tc>
      </w:tr>
      <w:tr w:rsidR="003B548E" w:rsidRPr="00146054" w:rsidTr="000E1A2F">
        <w:tc>
          <w:tcPr>
            <w:tcW w:w="1980" w:type="dxa"/>
            <w:vAlign w:val="center"/>
          </w:tcPr>
          <w:p w:rsidR="003B548E" w:rsidRPr="00146054" w:rsidRDefault="00DD67D7" w:rsidP="00A66268">
            <w:pPr>
              <w:spacing w:line="276" w:lineRule="auto"/>
              <w:rPr>
                <w:rStyle w:val="Teksttreci2"/>
                <w:rFonts w:eastAsiaTheme="minorHAnsi"/>
              </w:rPr>
            </w:pPr>
            <w:r>
              <w:rPr>
                <w:rStyle w:val="Teksttreci2"/>
                <w:rFonts w:eastAsiaTheme="minorHAnsi"/>
              </w:rPr>
              <w:t>Liczba wyświetlanych kolorów</w:t>
            </w:r>
          </w:p>
        </w:tc>
        <w:tc>
          <w:tcPr>
            <w:tcW w:w="9214" w:type="dxa"/>
            <w:vAlign w:val="center"/>
          </w:tcPr>
          <w:p w:rsidR="003B548E" w:rsidRDefault="00DD67D7" w:rsidP="00A66268">
            <w:pPr>
              <w:spacing w:line="276" w:lineRule="auto"/>
              <w:jc w:val="both"/>
              <w:rPr>
                <w:rStyle w:val="Teksttreci2"/>
                <w:rFonts w:eastAsiaTheme="minorHAnsi"/>
                <w:color w:val="auto"/>
              </w:rPr>
            </w:pPr>
            <w:r>
              <w:rPr>
                <w:rStyle w:val="Teksttreci2"/>
                <w:rFonts w:eastAsiaTheme="minorHAnsi"/>
                <w:color w:val="auto"/>
              </w:rPr>
              <w:t>16,7 mln</w:t>
            </w:r>
          </w:p>
        </w:tc>
        <w:tc>
          <w:tcPr>
            <w:tcW w:w="2800" w:type="dxa"/>
          </w:tcPr>
          <w:p w:rsidR="003B548E" w:rsidRPr="00146054" w:rsidRDefault="003B548E" w:rsidP="00A66268">
            <w:pPr>
              <w:spacing w:line="276" w:lineRule="auto"/>
              <w:jc w:val="both"/>
              <w:rPr>
                <w:rStyle w:val="Teksttreci2"/>
                <w:rFonts w:eastAsiaTheme="minorHAnsi"/>
                <w:color w:val="auto"/>
              </w:rPr>
            </w:pPr>
          </w:p>
        </w:tc>
      </w:tr>
      <w:tr w:rsidR="00A66268" w:rsidRPr="00146054" w:rsidTr="000E1A2F">
        <w:tc>
          <w:tcPr>
            <w:tcW w:w="1980" w:type="dxa"/>
            <w:vAlign w:val="center"/>
          </w:tcPr>
          <w:p w:rsidR="00A66268" w:rsidRPr="00146054" w:rsidRDefault="00A66268" w:rsidP="00A66268">
            <w:pPr>
              <w:spacing w:line="276" w:lineRule="auto"/>
              <w:rPr>
                <w:rStyle w:val="Teksttreci2"/>
                <w:rFonts w:eastAsiaTheme="minorHAnsi"/>
              </w:rPr>
            </w:pPr>
            <w:r w:rsidRPr="00146054">
              <w:rPr>
                <w:rStyle w:val="Teksttreci2"/>
                <w:rFonts w:eastAsiaTheme="minorHAnsi"/>
              </w:rPr>
              <w:t>Interfejsy</w:t>
            </w:r>
          </w:p>
        </w:tc>
        <w:tc>
          <w:tcPr>
            <w:tcW w:w="9214" w:type="dxa"/>
            <w:vAlign w:val="center"/>
          </w:tcPr>
          <w:p w:rsidR="00A66268" w:rsidRPr="00146054" w:rsidRDefault="00A66268" w:rsidP="00A66268">
            <w:pPr>
              <w:spacing w:line="276" w:lineRule="auto"/>
              <w:jc w:val="both"/>
              <w:rPr>
                <w:rStyle w:val="Teksttreci2"/>
                <w:rFonts w:eastAsiaTheme="minorHAnsi"/>
              </w:rPr>
            </w:pPr>
            <w:r w:rsidRPr="00146054">
              <w:rPr>
                <w:rStyle w:val="Teksttreci2"/>
                <w:rFonts w:eastAsiaTheme="minorHAnsi"/>
              </w:rPr>
              <w:t>1 x VGA</w:t>
            </w:r>
          </w:p>
          <w:p w:rsidR="00A66268" w:rsidRPr="00146054" w:rsidRDefault="00A66268" w:rsidP="00A66268">
            <w:pPr>
              <w:spacing w:line="276" w:lineRule="auto"/>
              <w:jc w:val="both"/>
              <w:rPr>
                <w:rStyle w:val="Teksttreci2"/>
                <w:rFonts w:eastAsiaTheme="minorHAnsi"/>
              </w:rPr>
            </w:pPr>
            <w:r w:rsidRPr="00146054">
              <w:rPr>
                <w:rStyle w:val="Teksttreci2"/>
                <w:rFonts w:eastAsiaTheme="minorHAnsi"/>
              </w:rPr>
              <w:t>1 x HDMI/Display Port</w:t>
            </w:r>
          </w:p>
          <w:p w:rsidR="00A66268" w:rsidRPr="00146054" w:rsidRDefault="00A66268" w:rsidP="00A66268">
            <w:pPr>
              <w:spacing w:line="276" w:lineRule="auto"/>
              <w:jc w:val="both"/>
              <w:rPr>
                <w:rStyle w:val="Teksttreci2"/>
                <w:rFonts w:eastAsiaTheme="minorHAnsi"/>
              </w:rPr>
            </w:pPr>
            <w:r w:rsidRPr="00146054">
              <w:rPr>
                <w:rStyle w:val="Teksttreci2"/>
                <w:rFonts w:eastAsiaTheme="minorHAnsi"/>
              </w:rPr>
              <w:t>3 x USB, w tym min. 2 x USB 3.0</w:t>
            </w:r>
          </w:p>
        </w:tc>
        <w:tc>
          <w:tcPr>
            <w:tcW w:w="2800" w:type="dxa"/>
          </w:tcPr>
          <w:p w:rsidR="00A66268" w:rsidRPr="00146054" w:rsidRDefault="00A66268" w:rsidP="00A66268">
            <w:pPr>
              <w:spacing w:line="276" w:lineRule="auto"/>
              <w:jc w:val="both"/>
              <w:rPr>
                <w:rStyle w:val="Teksttreci2"/>
                <w:rFonts w:eastAsiaTheme="minorHAnsi"/>
              </w:rPr>
            </w:pPr>
          </w:p>
        </w:tc>
      </w:tr>
      <w:tr w:rsidR="00A66268" w:rsidRPr="00146054" w:rsidTr="000E1A2F">
        <w:tc>
          <w:tcPr>
            <w:tcW w:w="1980" w:type="dxa"/>
            <w:vAlign w:val="center"/>
          </w:tcPr>
          <w:p w:rsidR="00A66268" w:rsidRPr="00146054" w:rsidRDefault="00A66268" w:rsidP="00A66268">
            <w:pPr>
              <w:spacing w:line="276" w:lineRule="auto"/>
              <w:rPr>
                <w:rFonts w:ascii="Times New Roman" w:hAnsi="Times New Roman" w:cs="Times New Roman"/>
                <w:sz w:val="20"/>
                <w:szCs w:val="20"/>
              </w:rPr>
            </w:pPr>
            <w:r w:rsidRPr="00146054">
              <w:rPr>
                <w:rStyle w:val="Teksttreci2"/>
                <w:rFonts w:eastAsiaTheme="minorHAnsi"/>
              </w:rPr>
              <w:t>Podstawa</w:t>
            </w:r>
          </w:p>
        </w:tc>
        <w:tc>
          <w:tcPr>
            <w:tcW w:w="9214" w:type="dxa"/>
            <w:vAlign w:val="center"/>
          </w:tcPr>
          <w:p w:rsidR="00A66268" w:rsidRPr="00146054" w:rsidRDefault="00A66268" w:rsidP="00A66268">
            <w:pPr>
              <w:spacing w:line="276" w:lineRule="auto"/>
              <w:jc w:val="both"/>
              <w:rPr>
                <w:rFonts w:ascii="Times New Roman" w:hAnsi="Times New Roman" w:cs="Times New Roman"/>
                <w:color w:val="000000"/>
                <w:sz w:val="20"/>
                <w:szCs w:val="20"/>
                <w:lang w:eastAsia="pl-PL" w:bidi="pl-PL"/>
              </w:rPr>
            </w:pPr>
            <w:r w:rsidRPr="00146054">
              <w:rPr>
                <w:rStyle w:val="Teksttreci2"/>
                <w:rFonts w:eastAsiaTheme="minorHAnsi"/>
              </w:rPr>
              <w:t>Regulowana wysokość, regulowany kąt pochylenia, regulacja kąta obrotu</w:t>
            </w:r>
          </w:p>
        </w:tc>
        <w:tc>
          <w:tcPr>
            <w:tcW w:w="2800" w:type="dxa"/>
          </w:tcPr>
          <w:p w:rsidR="00A66268" w:rsidRPr="00146054" w:rsidRDefault="00A66268" w:rsidP="00A66268">
            <w:pPr>
              <w:spacing w:line="276" w:lineRule="auto"/>
              <w:jc w:val="both"/>
              <w:rPr>
                <w:rStyle w:val="Teksttreci2"/>
                <w:rFonts w:eastAsiaTheme="minorHAnsi"/>
              </w:rPr>
            </w:pPr>
          </w:p>
        </w:tc>
      </w:tr>
      <w:tr w:rsidR="003B548E" w:rsidRPr="00146054" w:rsidTr="000E1A2F">
        <w:tc>
          <w:tcPr>
            <w:tcW w:w="1980" w:type="dxa"/>
            <w:vAlign w:val="center"/>
          </w:tcPr>
          <w:p w:rsidR="003B548E" w:rsidRPr="00146054" w:rsidRDefault="000E1A2F" w:rsidP="00A66268">
            <w:pPr>
              <w:spacing w:line="276" w:lineRule="auto"/>
              <w:rPr>
                <w:rStyle w:val="Teksttreci2"/>
                <w:rFonts w:eastAsiaTheme="minorHAnsi"/>
              </w:rPr>
            </w:pPr>
            <w:r w:rsidRPr="00146054">
              <w:rPr>
                <w:rFonts w:ascii="Times New Roman" w:hAnsi="Times New Roman" w:cs="Times New Roman"/>
                <w:bCs/>
                <w:color w:val="000000"/>
                <w:sz w:val="20"/>
              </w:rPr>
              <w:t>Certyfikaty i</w:t>
            </w:r>
            <w:r>
              <w:rPr>
                <w:rFonts w:ascii="Times New Roman" w:hAnsi="Times New Roman" w:cs="Times New Roman"/>
                <w:bCs/>
                <w:color w:val="000000"/>
                <w:sz w:val="20"/>
              </w:rPr>
              <w:t> </w:t>
            </w:r>
            <w:r w:rsidRPr="00146054">
              <w:rPr>
                <w:rFonts w:ascii="Times New Roman" w:hAnsi="Times New Roman" w:cs="Times New Roman"/>
                <w:bCs/>
                <w:color w:val="000000"/>
                <w:sz w:val="20"/>
              </w:rPr>
              <w:t>standardy</w:t>
            </w:r>
          </w:p>
        </w:tc>
        <w:tc>
          <w:tcPr>
            <w:tcW w:w="9214" w:type="dxa"/>
            <w:vAlign w:val="center"/>
          </w:tcPr>
          <w:p w:rsidR="009C4CAF" w:rsidRPr="00146054" w:rsidRDefault="009C4CAF" w:rsidP="009C4CAF">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t>Certyfikat TCO, wymagana certyfikacja na stronie:</w:t>
            </w:r>
            <w:r w:rsidRPr="008E29E4">
              <w:rPr>
                <w:rFonts w:ascii="Times New Roman" w:hAnsi="Times New Roman" w:cs="Times New Roman"/>
                <w:bCs/>
                <w:sz w:val="20"/>
              </w:rPr>
              <w:t xml:space="preserve"> </w:t>
            </w:r>
            <w:hyperlink r:id="rId11" w:history="1">
              <w:r w:rsidRPr="008E29E4">
                <w:rPr>
                  <w:rStyle w:val="Hipercze"/>
                  <w:rFonts w:ascii="Times New Roman" w:hAnsi="Times New Roman" w:cs="Times New Roman"/>
                  <w:bCs/>
                  <w:color w:val="auto"/>
                  <w:sz w:val="20"/>
                  <w:szCs w:val="20"/>
                  <w:u w:val="none"/>
                </w:rPr>
                <w:t>http://tco.brightly.se/pls/nvp/!tco_search</w:t>
              </w:r>
            </w:hyperlink>
            <w:r w:rsidRPr="00146054">
              <w:rPr>
                <w:rFonts w:ascii="Times New Roman" w:hAnsi="Times New Roman" w:cs="Times New Roman"/>
                <w:bCs/>
                <w:color w:val="000000"/>
                <w:sz w:val="20"/>
              </w:rPr>
              <w:t xml:space="preserve"> – załączyć do oferty wydruk z strony</w:t>
            </w:r>
          </w:p>
          <w:p w:rsidR="009C4CAF" w:rsidRPr="00146054" w:rsidRDefault="009C4CAF" w:rsidP="009C4CAF">
            <w:pPr>
              <w:spacing w:line="276" w:lineRule="auto"/>
              <w:jc w:val="both"/>
              <w:rPr>
                <w:rStyle w:val="Teksttreci2"/>
                <w:rFonts w:eastAsiaTheme="minorHAnsi"/>
              </w:rPr>
            </w:pPr>
            <w:r w:rsidRPr="00146054">
              <w:rPr>
                <w:rFonts w:ascii="Times New Roman" w:hAnsi="Times New Roman" w:cs="Times New Roman"/>
                <w:color w:val="000000"/>
                <w:sz w:val="20"/>
              </w:rPr>
              <w:t xml:space="preserve">Potwierdzenie spełnienia kryteriów środowiskowych, w tym zgodności z dyrektywą </w:t>
            </w:r>
            <w:proofErr w:type="spellStart"/>
            <w:r w:rsidRPr="00146054">
              <w:rPr>
                <w:rFonts w:ascii="Times New Roman" w:hAnsi="Times New Roman" w:cs="Times New Roman"/>
                <w:color w:val="000000"/>
                <w:sz w:val="20"/>
              </w:rPr>
              <w:t>RoHS</w:t>
            </w:r>
            <w:proofErr w:type="spellEnd"/>
            <w:r w:rsidRPr="00146054">
              <w:rPr>
                <w:rFonts w:ascii="Times New Roman" w:hAnsi="Times New Roman" w:cs="Times New Roman"/>
                <w:color w:val="000000"/>
                <w:sz w:val="20"/>
              </w:rPr>
              <w:t xml:space="preserve"> Unii Europejskiej o</w:t>
            </w:r>
            <w:r w:rsidR="00122A00">
              <w:rPr>
                <w:rFonts w:ascii="Times New Roman" w:hAnsi="Times New Roman" w:cs="Times New Roman"/>
                <w:color w:val="000000"/>
                <w:sz w:val="20"/>
              </w:rPr>
              <w:t> </w:t>
            </w:r>
            <w:r w:rsidRPr="00146054">
              <w:rPr>
                <w:rFonts w:ascii="Times New Roman" w:hAnsi="Times New Roman" w:cs="Times New Roman"/>
                <w:color w:val="000000"/>
                <w:sz w:val="20"/>
              </w:rPr>
              <w:t xml:space="preserve">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146054">
              <w:rPr>
                <w:rFonts w:ascii="Times New Roman" w:hAnsi="Times New Roman" w:cs="Times New Roman"/>
                <w:bCs/>
                <w:color w:val="000000"/>
                <w:sz w:val="20"/>
              </w:rPr>
              <w:t>normą ISO 1043-4 dla płyty głównej oraz elementów wykonanych z tworzyw sztucznych o masie powyżej 25 gram.</w:t>
            </w:r>
          </w:p>
        </w:tc>
        <w:tc>
          <w:tcPr>
            <w:tcW w:w="2800" w:type="dxa"/>
          </w:tcPr>
          <w:p w:rsidR="003B548E" w:rsidRPr="00146054" w:rsidRDefault="003B548E" w:rsidP="00A66268">
            <w:pPr>
              <w:spacing w:line="276" w:lineRule="auto"/>
              <w:jc w:val="both"/>
              <w:rPr>
                <w:rStyle w:val="Teksttreci2"/>
                <w:rFonts w:eastAsiaTheme="minorHAnsi"/>
              </w:rPr>
            </w:pPr>
          </w:p>
        </w:tc>
      </w:tr>
      <w:tr w:rsidR="000E1A2F" w:rsidRPr="00146054" w:rsidTr="00BF6D86">
        <w:tc>
          <w:tcPr>
            <w:tcW w:w="1980" w:type="dxa"/>
            <w:vAlign w:val="center"/>
          </w:tcPr>
          <w:p w:rsidR="000E1A2F" w:rsidRPr="00146054" w:rsidRDefault="000E1A2F" w:rsidP="00A66268">
            <w:pPr>
              <w:spacing w:line="276" w:lineRule="auto"/>
              <w:rPr>
                <w:rStyle w:val="Teksttreci2"/>
                <w:rFonts w:eastAsiaTheme="minorHAnsi"/>
              </w:rPr>
            </w:pPr>
            <w:r w:rsidRPr="00146054">
              <w:rPr>
                <w:rStyle w:val="Teksttreci2"/>
                <w:rFonts w:eastAsiaTheme="minorHAnsi"/>
                <w:b/>
              </w:rPr>
              <w:t>Peryferie</w:t>
            </w:r>
          </w:p>
        </w:tc>
        <w:tc>
          <w:tcPr>
            <w:tcW w:w="12014" w:type="dxa"/>
            <w:gridSpan w:val="2"/>
            <w:vAlign w:val="center"/>
          </w:tcPr>
          <w:p w:rsidR="000E1A2F" w:rsidRPr="00146054" w:rsidRDefault="000E1A2F" w:rsidP="00A66268">
            <w:pPr>
              <w:spacing w:line="276" w:lineRule="auto"/>
              <w:jc w:val="both"/>
              <w:rPr>
                <w:rStyle w:val="Teksttreci2"/>
                <w:rFonts w:eastAsiaTheme="minorHAnsi"/>
                <w:b/>
              </w:rPr>
            </w:pPr>
          </w:p>
        </w:tc>
      </w:tr>
      <w:tr w:rsidR="00A66268" w:rsidRPr="00146054" w:rsidTr="000E1A2F">
        <w:tc>
          <w:tcPr>
            <w:tcW w:w="1980" w:type="dxa"/>
            <w:vAlign w:val="center"/>
          </w:tcPr>
          <w:p w:rsidR="00A66268" w:rsidRPr="00146054" w:rsidRDefault="00A66268" w:rsidP="00A66268">
            <w:pPr>
              <w:spacing w:line="276" w:lineRule="auto"/>
              <w:rPr>
                <w:rFonts w:ascii="Times New Roman" w:hAnsi="Times New Roman" w:cs="Times New Roman"/>
                <w:sz w:val="20"/>
                <w:szCs w:val="20"/>
              </w:rPr>
            </w:pPr>
            <w:r w:rsidRPr="00146054">
              <w:rPr>
                <w:rStyle w:val="Teksttreci2"/>
                <w:rFonts w:eastAsiaTheme="minorHAnsi"/>
              </w:rPr>
              <w:t>Klawiatura</w:t>
            </w:r>
          </w:p>
        </w:tc>
        <w:tc>
          <w:tcPr>
            <w:tcW w:w="9214" w:type="dxa"/>
            <w:vAlign w:val="center"/>
          </w:tcPr>
          <w:p w:rsidR="00A66268" w:rsidRPr="00146054" w:rsidRDefault="00906298" w:rsidP="00A66268">
            <w:pPr>
              <w:spacing w:line="276" w:lineRule="auto"/>
              <w:jc w:val="both"/>
              <w:rPr>
                <w:rFonts w:ascii="Times New Roman" w:hAnsi="Times New Roman" w:cs="Times New Roman"/>
                <w:color w:val="000000"/>
                <w:sz w:val="20"/>
                <w:szCs w:val="20"/>
                <w:lang w:eastAsia="pl-PL" w:bidi="pl-PL"/>
              </w:rPr>
            </w:pPr>
            <w:r>
              <w:rPr>
                <w:rStyle w:val="Teksttreci2"/>
                <w:rFonts w:eastAsiaTheme="minorHAnsi"/>
              </w:rPr>
              <w:t>K</w:t>
            </w:r>
            <w:r w:rsidR="00A66268" w:rsidRPr="00146054">
              <w:rPr>
                <w:rStyle w:val="Teksttreci2"/>
                <w:rFonts w:eastAsiaTheme="minorHAnsi"/>
              </w:rPr>
              <w:t xml:space="preserve">lawiatura USB w układzie </w:t>
            </w:r>
            <w:r w:rsidR="00A66268" w:rsidRPr="00146054">
              <w:rPr>
                <w:rStyle w:val="Teksttreci2"/>
                <w:rFonts w:eastAsiaTheme="minorHAnsi"/>
                <w:lang w:bidi="en-US"/>
              </w:rPr>
              <w:t xml:space="preserve">QWERTY, </w:t>
            </w:r>
            <w:r w:rsidR="00A66268" w:rsidRPr="00146054">
              <w:rPr>
                <w:rStyle w:val="Teksttreci2"/>
                <w:rFonts w:eastAsiaTheme="minorHAnsi"/>
              </w:rPr>
              <w:t>z wydzieloną klawiaturą numeryczną</w:t>
            </w:r>
            <w:r w:rsidR="00DD67D7">
              <w:rPr>
                <w:rStyle w:val="Teksttreci2"/>
                <w:rFonts w:eastAsiaTheme="minorHAnsi"/>
              </w:rPr>
              <w:t xml:space="preserve">. </w:t>
            </w:r>
            <w:r w:rsidR="00DD67D7" w:rsidRPr="00146054">
              <w:rPr>
                <w:rFonts w:ascii="Times New Roman" w:hAnsi="Times New Roman" w:cs="Times New Roman"/>
                <w:bCs/>
                <w:color w:val="000000"/>
                <w:sz w:val="20"/>
              </w:rPr>
              <w:t>W ofercie wymagane jest podanie modelu, symbolu oraz producenta.</w:t>
            </w:r>
          </w:p>
        </w:tc>
        <w:tc>
          <w:tcPr>
            <w:tcW w:w="2800" w:type="dxa"/>
          </w:tcPr>
          <w:p w:rsidR="00A66268" w:rsidRPr="00146054" w:rsidRDefault="00A66268" w:rsidP="00A66268">
            <w:pPr>
              <w:spacing w:line="276" w:lineRule="auto"/>
              <w:jc w:val="both"/>
              <w:rPr>
                <w:rStyle w:val="Teksttreci2"/>
                <w:rFonts w:eastAsiaTheme="minorHAnsi"/>
              </w:rPr>
            </w:pPr>
          </w:p>
        </w:tc>
      </w:tr>
      <w:tr w:rsidR="00A66268" w:rsidRPr="00146054" w:rsidTr="000E1A2F">
        <w:tc>
          <w:tcPr>
            <w:tcW w:w="1980" w:type="dxa"/>
            <w:vAlign w:val="center"/>
          </w:tcPr>
          <w:p w:rsidR="00A66268" w:rsidRPr="00146054" w:rsidRDefault="00A66268" w:rsidP="00A66268">
            <w:pPr>
              <w:spacing w:line="276" w:lineRule="auto"/>
              <w:rPr>
                <w:rStyle w:val="Teksttreci2"/>
                <w:rFonts w:eastAsiaTheme="minorHAnsi"/>
              </w:rPr>
            </w:pPr>
            <w:r w:rsidRPr="00146054">
              <w:rPr>
                <w:rStyle w:val="Teksttreci2"/>
                <w:rFonts w:eastAsiaTheme="minorHAnsi"/>
              </w:rPr>
              <w:t xml:space="preserve">Urządzenie wskazujące </w:t>
            </w:r>
          </w:p>
        </w:tc>
        <w:tc>
          <w:tcPr>
            <w:tcW w:w="9214" w:type="dxa"/>
            <w:vAlign w:val="center"/>
          </w:tcPr>
          <w:p w:rsidR="00A66268" w:rsidRPr="00146054" w:rsidRDefault="00A66268" w:rsidP="00A66268">
            <w:pPr>
              <w:spacing w:line="276" w:lineRule="auto"/>
              <w:jc w:val="both"/>
              <w:rPr>
                <w:rStyle w:val="Teksttreci2"/>
                <w:rFonts w:eastAsiaTheme="minorHAnsi"/>
              </w:rPr>
            </w:pPr>
            <w:r w:rsidRPr="00146054">
              <w:rPr>
                <w:rStyle w:val="Teksttreci2"/>
                <w:rFonts w:eastAsiaTheme="minorHAnsi"/>
              </w:rPr>
              <w:t xml:space="preserve">Mysz: optyczna, przewodowa (USB), 2 przyciski i rolka, </w:t>
            </w:r>
            <w:r w:rsidRPr="00146054">
              <w:rPr>
                <w:rStyle w:val="Teksttreci2"/>
                <w:rFonts w:eastAsiaTheme="minorHAnsi"/>
                <w:lang w:bidi="en-US"/>
              </w:rPr>
              <w:t>1000dpi</w:t>
            </w:r>
            <w:r w:rsidR="00DD67D7">
              <w:rPr>
                <w:rStyle w:val="Teksttreci2"/>
                <w:rFonts w:eastAsiaTheme="minorHAnsi"/>
                <w:lang w:bidi="en-US"/>
              </w:rPr>
              <w:t xml:space="preserve">. </w:t>
            </w:r>
            <w:r w:rsidR="00DD67D7" w:rsidRPr="00146054">
              <w:rPr>
                <w:rFonts w:ascii="Times New Roman" w:hAnsi="Times New Roman" w:cs="Times New Roman"/>
                <w:bCs/>
                <w:color w:val="000000"/>
                <w:sz w:val="20"/>
              </w:rPr>
              <w:t>W ofercie wymagane jest podanie modelu, symbolu oraz producenta.</w:t>
            </w:r>
          </w:p>
        </w:tc>
        <w:tc>
          <w:tcPr>
            <w:tcW w:w="2800" w:type="dxa"/>
          </w:tcPr>
          <w:p w:rsidR="00A66268" w:rsidRPr="00146054" w:rsidRDefault="00A66268" w:rsidP="00A66268">
            <w:pPr>
              <w:spacing w:line="276" w:lineRule="auto"/>
              <w:jc w:val="both"/>
              <w:rPr>
                <w:rStyle w:val="Teksttreci2"/>
                <w:rFonts w:eastAsiaTheme="minorHAnsi"/>
              </w:rPr>
            </w:pPr>
          </w:p>
        </w:tc>
      </w:tr>
      <w:tr w:rsidR="00FC3196" w:rsidRPr="00146054" w:rsidTr="000E1A2F">
        <w:tc>
          <w:tcPr>
            <w:tcW w:w="13994" w:type="dxa"/>
            <w:gridSpan w:val="3"/>
            <w:vAlign w:val="center"/>
          </w:tcPr>
          <w:p w:rsidR="00FC3196" w:rsidRPr="00FC3196" w:rsidRDefault="00FC3196" w:rsidP="00A66268">
            <w:pPr>
              <w:spacing w:line="276" w:lineRule="auto"/>
              <w:jc w:val="both"/>
              <w:rPr>
                <w:rStyle w:val="Teksttreci2"/>
                <w:rFonts w:eastAsiaTheme="minorHAnsi"/>
                <w:b/>
              </w:rPr>
            </w:pPr>
            <w:r w:rsidRPr="00FC3196">
              <w:rPr>
                <w:rStyle w:val="Teksttreci2"/>
                <w:rFonts w:eastAsiaTheme="minorHAnsi"/>
                <w:b/>
              </w:rPr>
              <w:t>Gwara</w:t>
            </w:r>
            <w:r>
              <w:rPr>
                <w:rStyle w:val="Teksttreci2"/>
                <w:rFonts w:eastAsiaTheme="minorHAnsi"/>
                <w:b/>
              </w:rPr>
              <w:t>n</w:t>
            </w:r>
            <w:r w:rsidRPr="00FC3196">
              <w:rPr>
                <w:rStyle w:val="Teksttreci2"/>
                <w:rFonts w:eastAsiaTheme="minorHAnsi"/>
                <w:b/>
              </w:rPr>
              <w:t>cja</w:t>
            </w:r>
            <w:r w:rsidR="00F3721B">
              <w:rPr>
                <w:rStyle w:val="Teksttreci2"/>
                <w:rFonts w:eastAsiaTheme="minorHAnsi"/>
                <w:b/>
              </w:rPr>
              <w:t xml:space="preserve"> i wsparcie techniczne</w:t>
            </w:r>
          </w:p>
        </w:tc>
      </w:tr>
      <w:tr w:rsidR="00A66268" w:rsidRPr="00146054" w:rsidTr="000E1A2F">
        <w:tc>
          <w:tcPr>
            <w:tcW w:w="1980" w:type="dxa"/>
            <w:vAlign w:val="center"/>
          </w:tcPr>
          <w:p w:rsidR="00A66268" w:rsidRPr="00146054" w:rsidRDefault="00A66268" w:rsidP="00A66268">
            <w:pPr>
              <w:spacing w:line="276" w:lineRule="auto"/>
              <w:jc w:val="both"/>
              <w:rPr>
                <w:rFonts w:ascii="Times New Roman" w:hAnsi="Times New Roman" w:cs="Times New Roman"/>
                <w:bCs/>
                <w:color w:val="000000"/>
                <w:sz w:val="20"/>
              </w:rPr>
            </w:pPr>
            <w:r w:rsidRPr="00146054">
              <w:rPr>
                <w:rFonts w:ascii="Times New Roman" w:hAnsi="Times New Roman" w:cs="Times New Roman"/>
                <w:bCs/>
                <w:color w:val="000000"/>
                <w:sz w:val="20"/>
              </w:rPr>
              <w:lastRenderedPageBreak/>
              <w:t>Warunki gwarancji</w:t>
            </w:r>
            <w:r w:rsidR="00F3721B">
              <w:rPr>
                <w:rFonts w:ascii="Times New Roman" w:hAnsi="Times New Roman" w:cs="Times New Roman"/>
                <w:bCs/>
                <w:color w:val="000000"/>
                <w:sz w:val="20"/>
              </w:rPr>
              <w:t xml:space="preserve"> i wsparcia technicznego</w:t>
            </w:r>
          </w:p>
        </w:tc>
        <w:tc>
          <w:tcPr>
            <w:tcW w:w="9214" w:type="dxa"/>
          </w:tcPr>
          <w:p w:rsidR="00A66268" w:rsidRPr="00146054" w:rsidRDefault="00A66268" w:rsidP="00A66268">
            <w:p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Niezależnie od wybranego poziomu wsparcia technicznego:</w:t>
            </w:r>
          </w:p>
          <w:p w:rsidR="00A66268" w:rsidRPr="00146054" w:rsidRDefault="00A66268" w:rsidP="00A66268">
            <w:p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Firma serwisująca musi posiadać ISO 9001:2008 na świadczenie usług serwisowych oraz posiadać autoryzacje producenta urządzeń – dokumenty potwierdzające należy załączyć do oferty.</w:t>
            </w:r>
          </w:p>
          <w:p w:rsidR="00A66268" w:rsidRPr="00146054" w:rsidRDefault="00A66268" w:rsidP="00A66268">
            <w:p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 xml:space="preserve">Wymagane dołączenie do oferty oświadczenia Producenta </w:t>
            </w:r>
            <w:r w:rsidR="00FC3196" w:rsidRPr="00146054">
              <w:rPr>
                <w:rFonts w:ascii="Times New Roman" w:hAnsi="Times New Roman" w:cs="Times New Roman"/>
                <w:color w:val="000000"/>
                <w:sz w:val="20"/>
              </w:rPr>
              <w:t>potwierdzając, że</w:t>
            </w:r>
            <w:r w:rsidRPr="00146054">
              <w:rPr>
                <w:rFonts w:ascii="Times New Roman" w:hAnsi="Times New Roman" w:cs="Times New Roman"/>
                <w:color w:val="000000"/>
                <w:sz w:val="20"/>
              </w:rPr>
              <w:t xml:space="preserve"> Serwis urządzeń będzie realizowany bezpośrednio przez Producenta i/lub we współpracy z Autoryzowanym Partnerem Serwisowym Producenta.</w:t>
            </w:r>
          </w:p>
          <w:p w:rsidR="003E5DF5" w:rsidRPr="00146054" w:rsidRDefault="00A66268" w:rsidP="00A66268">
            <w:p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Minimalny czas trwania wsparcia technicznego producenta wynosi 3 lata, z możliwością odpłatnego  przedłużenia tego okresu do 4 lub 5 lat od daty dostawy.</w:t>
            </w:r>
          </w:p>
          <w:p w:rsidR="00A66268" w:rsidRPr="00146054" w:rsidRDefault="00A66268" w:rsidP="00A66268">
            <w:p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Sposób realizacji usług wsparcia technicznego :</w:t>
            </w:r>
          </w:p>
          <w:p w:rsidR="00A66268" w:rsidRPr="00146054" w:rsidRDefault="00A66268" w:rsidP="000E1A2F">
            <w:pPr>
              <w:numPr>
                <w:ilvl w:val="0"/>
                <w:numId w:val="9"/>
              </w:num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 xml:space="preserve">Telefoniczne zgłaszanie usterek w dni robocze w godzinach 8-17. </w:t>
            </w:r>
          </w:p>
          <w:p w:rsidR="00A66268" w:rsidRPr="00146054" w:rsidRDefault="00A66268" w:rsidP="000E1A2F">
            <w:pPr>
              <w:numPr>
                <w:ilvl w:val="0"/>
                <w:numId w:val="9"/>
              </w:num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Dedykowany bezpłatny portal online do zgłaszania usterek i zarządzania zgłoszeniami serwisowymi.</w:t>
            </w:r>
          </w:p>
          <w:p w:rsidR="00A66268" w:rsidRPr="00146054" w:rsidRDefault="00A66268" w:rsidP="00A66268">
            <w:p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Wsparcie techniczne dla sprzętu będzie dostarczane zdalnie lub w miejscu instalacji urządzenia,                w</w:t>
            </w:r>
            <w:r w:rsidR="00122A00">
              <w:rPr>
                <w:rFonts w:ascii="Times New Roman" w:hAnsi="Times New Roman" w:cs="Times New Roman"/>
                <w:color w:val="000000"/>
                <w:sz w:val="20"/>
              </w:rPr>
              <w:t> </w:t>
            </w:r>
            <w:r w:rsidRPr="00146054">
              <w:rPr>
                <w:rFonts w:ascii="Times New Roman" w:hAnsi="Times New Roman" w:cs="Times New Roman"/>
                <w:color w:val="000000"/>
                <w:sz w:val="20"/>
              </w:rPr>
              <w:t xml:space="preserve">zależności od rodzaju zgłaszanej awarii. </w:t>
            </w:r>
          </w:p>
          <w:p w:rsidR="00A66268" w:rsidRPr="00146054" w:rsidRDefault="00A66268" w:rsidP="00A66268">
            <w:p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 xml:space="preserve">W przypadku awarii zakwalifikowanej jako naprawa w miejscu instalacji </w:t>
            </w:r>
            <w:r w:rsidR="00FC3196" w:rsidRPr="00146054">
              <w:rPr>
                <w:rFonts w:ascii="Times New Roman" w:hAnsi="Times New Roman" w:cs="Times New Roman"/>
                <w:color w:val="000000"/>
                <w:sz w:val="20"/>
              </w:rPr>
              <w:t>urządzenia, część</w:t>
            </w:r>
            <w:r w:rsidRPr="00146054">
              <w:rPr>
                <w:rFonts w:ascii="Times New Roman" w:hAnsi="Times New Roman" w:cs="Times New Roman"/>
                <w:color w:val="000000"/>
                <w:sz w:val="20"/>
              </w:rPr>
              <w:t xml:space="preserve"> zamienna wymagana do naprawy i/lub technik serwisowy przybędzie na miejsce wskazane przez klienta na następny </w:t>
            </w:r>
            <w:r w:rsidR="00FC3196" w:rsidRPr="00146054">
              <w:rPr>
                <w:rFonts w:ascii="Times New Roman" w:hAnsi="Times New Roman" w:cs="Times New Roman"/>
                <w:color w:val="000000"/>
                <w:sz w:val="20"/>
              </w:rPr>
              <w:t>dzień</w:t>
            </w:r>
            <w:r w:rsidRPr="00146054">
              <w:rPr>
                <w:rFonts w:ascii="Times New Roman" w:hAnsi="Times New Roman" w:cs="Times New Roman"/>
                <w:color w:val="000000"/>
                <w:sz w:val="20"/>
              </w:rPr>
              <w:t xml:space="preserve"> roboczy od momentu skutecznego przyjęcia zgłoszenia przez Dział Wsparcia Technicznego.</w:t>
            </w:r>
          </w:p>
          <w:p w:rsidR="00A66268" w:rsidRPr="00146054" w:rsidRDefault="00A66268" w:rsidP="00A66268">
            <w:p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Możliwość sprawdzenia aktualnego okresu i poziomu wsparcia technicznego dla urządzeń za pośrednictwem strony internetowej producenta.</w:t>
            </w:r>
          </w:p>
          <w:p w:rsidR="00A66268" w:rsidRPr="00146054" w:rsidRDefault="00FC3196" w:rsidP="00A66268">
            <w:p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Możliwość</w:t>
            </w:r>
            <w:r w:rsidR="00A66268" w:rsidRPr="00146054">
              <w:rPr>
                <w:rFonts w:ascii="Times New Roman" w:hAnsi="Times New Roman" w:cs="Times New Roman"/>
                <w:color w:val="000000"/>
                <w:sz w:val="20"/>
              </w:rPr>
              <w:t xml:space="preserve"> pobrania aktualnych wersji sterowników oraz </w:t>
            </w:r>
            <w:proofErr w:type="spellStart"/>
            <w:r w:rsidR="00A66268" w:rsidRPr="00146054">
              <w:rPr>
                <w:rFonts w:ascii="Times New Roman" w:hAnsi="Times New Roman" w:cs="Times New Roman"/>
                <w:color w:val="000000"/>
                <w:sz w:val="20"/>
              </w:rPr>
              <w:t>firmware</w:t>
            </w:r>
            <w:proofErr w:type="spellEnd"/>
            <w:r w:rsidR="00A66268" w:rsidRPr="00146054">
              <w:rPr>
                <w:rFonts w:ascii="Times New Roman" w:hAnsi="Times New Roman" w:cs="Times New Roman"/>
                <w:color w:val="000000"/>
                <w:sz w:val="20"/>
              </w:rPr>
              <w:t xml:space="preserve"> urządzenia za pośrednictwem strony internetowej producenta również dla urządzeń z nieaktywnym wsparciem technicznym.</w:t>
            </w:r>
          </w:p>
          <w:p w:rsidR="00A66268" w:rsidRPr="00FC3196" w:rsidRDefault="00A66268" w:rsidP="00A66268">
            <w:pPr>
              <w:spacing w:line="276" w:lineRule="auto"/>
              <w:jc w:val="both"/>
              <w:rPr>
                <w:rFonts w:ascii="Times New Roman" w:hAnsi="Times New Roman" w:cs="Times New Roman"/>
                <w:color w:val="000000"/>
                <w:sz w:val="20"/>
              </w:rPr>
            </w:pPr>
            <w:r w:rsidRPr="00146054">
              <w:rPr>
                <w:rFonts w:ascii="Times New Roman" w:hAnsi="Times New Roman" w:cs="Times New Roman"/>
                <w:color w:val="000000"/>
                <w:sz w:val="20"/>
              </w:rPr>
              <w:t>Dostawca zapewni bezpłatne oprogramowanie do automatycznej diagnostyki i zdalnego zgłaszania awarii do serwisu</w:t>
            </w:r>
            <w:r w:rsidR="00122A00">
              <w:rPr>
                <w:rFonts w:ascii="Times New Roman" w:hAnsi="Times New Roman" w:cs="Times New Roman"/>
                <w:color w:val="000000"/>
                <w:sz w:val="20"/>
              </w:rPr>
              <w:t>.</w:t>
            </w:r>
          </w:p>
        </w:tc>
        <w:tc>
          <w:tcPr>
            <w:tcW w:w="2800" w:type="dxa"/>
          </w:tcPr>
          <w:p w:rsidR="00A66268" w:rsidRPr="00146054" w:rsidRDefault="00A66268" w:rsidP="00A66268">
            <w:pPr>
              <w:spacing w:line="276" w:lineRule="auto"/>
              <w:jc w:val="both"/>
              <w:rPr>
                <w:rStyle w:val="Teksttreci2"/>
                <w:rFonts w:eastAsiaTheme="minorHAnsi"/>
              </w:rPr>
            </w:pPr>
          </w:p>
        </w:tc>
      </w:tr>
      <w:tr w:rsidR="00A66268" w:rsidRPr="00146054" w:rsidTr="000E1A2F">
        <w:tc>
          <w:tcPr>
            <w:tcW w:w="1980" w:type="dxa"/>
            <w:vAlign w:val="center"/>
          </w:tcPr>
          <w:p w:rsidR="00A66268" w:rsidRPr="00146054" w:rsidRDefault="00A66268" w:rsidP="00A66268">
            <w:pPr>
              <w:spacing w:line="276" w:lineRule="auto"/>
              <w:rPr>
                <w:rStyle w:val="Teksttreci2"/>
                <w:rFonts w:eastAsiaTheme="minorHAnsi"/>
              </w:rPr>
            </w:pPr>
          </w:p>
        </w:tc>
        <w:tc>
          <w:tcPr>
            <w:tcW w:w="9214" w:type="dxa"/>
            <w:vAlign w:val="center"/>
          </w:tcPr>
          <w:p w:rsidR="00A66268" w:rsidRPr="00146054" w:rsidRDefault="00A66268" w:rsidP="00A66268">
            <w:pPr>
              <w:spacing w:line="276" w:lineRule="auto"/>
              <w:jc w:val="both"/>
              <w:rPr>
                <w:rStyle w:val="Teksttreci2"/>
                <w:rFonts w:eastAsiaTheme="minorHAnsi"/>
              </w:rPr>
            </w:pPr>
            <w:r w:rsidRPr="00146054">
              <w:rPr>
                <w:rStyle w:val="Teksttreci2"/>
                <w:rFonts w:eastAsiaTheme="minorHAnsi"/>
              </w:rPr>
              <w:t>Zamawiający wymaga aby z zestawem komputerowym zostało dostarczone kompletne okablowanie: kabel VGA</w:t>
            </w:r>
            <w:r>
              <w:rPr>
                <w:rStyle w:val="Teksttreci2"/>
                <w:rFonts w:eastAsiaTheme="minorHAnsi"/>
              </w:rPr>
              <w:t xml:space="preserve"> i</w:t>
            </w:r>
            <w:r w:rsidRPr="00146054">
              <w:rPr>
                <w:rStyle w:val="Teksttreci2"/>
                <w:rFonts w:eastAsiaTheme="minorHAnsi"/>
              </w:rPr>
              <w:t xml:space="preserve"> kabel HDMI/</w:t>
            </w:r>
            <w:proofErr w:type="spellStart"/>
            <w:r w:rsidRPr="00146054">
              <w:rPr>
                <w:rStyle w:val="Teksttreci2"/>
                <w:rFonts w:eastAsiaTheme="minorHAnsi"/>
              </w:rPr>
              <w:t>DisplayPort</w:t>
            </w:r>
            <w:proofErr w:type="spellEnd"/>
            <w:r w:rsidRPr="00146054">
              <w:rPr>
                <w:rStyle w:val="Teksttreci2"/>
                <w:rFonts w:eastAsiaTheme="minorHAnsi"/>
              </w:rPr>
              <w:t xml:space="preserve"> (kabel HDMI/</w:t>
            </w:r>
            <w:proofErr w:type="spellStart"/>
            <w:r w:rsidRPr="00146054">
              <w:rPr>
                <w:rStyle w:val="Teksttreci2"/>
                <w:rFonts w:eastAsiaTheme="minorHAnsi"/>
              </w:rPr>
              <w:t>DisplayPort</w:t>
            </w:r>
            <w:proofErr w:type="spellEnd"/>
            <w:r w:rsidRPr="00146054">
              <w:rPr>
                <w:rStyle w:val="Teksttreci2"/>
                <w:rFonts w:eastAsiaTheme="minorHAnsi"/>
              </w:rPr>
              <w:t xml:space="preserve"> w zależności od </w:t>
            </w:r>
            <w:r>
              <w:rPr>
                <w:rStyle w:val="Teksttreci2"/>
                <w:rFonts w:eastAsiaTheme="minorHAnsi"/>
              </w:rPr>
              <w:t>wyposażenia</w:t>
            </w:r>
            <w:r w:rsidRPr="00146054">
              <w:rPr>
                <w:rStyle w:val="Teksttreci2"/>
                <w:rFonts w:eastAsiaTheme="minorHAnsi"/>
              </w:rPr>
              <w:t xml:space="preserve"> monitora i stacji roboczej w</w:t>
            </w:r>
            <w:r w:rsidR="00122A00">
              <w:rPr>
                <w:rStyle w:val="Teksttreci2"/>
                <w:rFonts w:eastAsiaTheme="minorHAnsi"/>
              </w:rPr>
              <w:t> </w:t>
            </w:r>
            <w:r w:rsidRPr="00146054">
              <w:rPr>
                <w:rStyle w:val="Teksttreci2"/>
                <w:rFonts w:eastAsiaTheme="minorHAnsi"/>
              </w:rPr>
              <w:t>stosowne porty), kabel USB 3.0</w:t>
            </w:r>
            <w:r>
              <w:rPr>
                <w:rStyle w:val="Teksttreci2"/>
                <w:rFonts w:eastAsiaTheme="minorHAnsi"/>
              </w:rPr>
              <w:t xml:space="preserve"> (łączący monitor ze stacją roboczą)</w:t>
            </w:r>
            <w:r w:rsidRPr="00146054">
              <w:rPr>
                <w:rStyle w:val="Teksttreci2"/>
                <w:rFonts w:eastAsiaTheme="minorHAnsi"/>
              </w:rPr>
              <w:t xml:space="preserve">, kable zasilające. </w:t>
            </w:r>
          </w:p>
          <w:p w:rsidR="00A66268" w:rsidRPr="00146054" w:rsidRDefault="00A66268" w:rsidP="00A66268">
            <w:pPr>
              <w:spacing w:line="276" w:lineRule="auto"/>
              <w:jc w:val="both"/>
              <w:rPr>
                <w:rStyle w:val="Teksttreci2"/>
                <w:rFonts w:eastAsiaTheme="minorHAnsi"/>
              </w:rPr>
            </w:pPr>
            <w:r w:rsidRPr="00146054">
              <w:rPr>
                <w:rStyle w:val="Teksttreci2"/>
                <w:rFonts w:eastAsiaTheme="minorHAnsi"/>
              </w:rPr>
              <w:t>Dodatkowo należy dostarczyć minimum 10 sztuk nośnika instalacyjnego sytemu operacyjnego, np. na płycie DVD</w:t>
            </w:r>
            <w:r w:rsidR="00FC3196">
              <w:rPr>
                <w:rStyle w:val="Teksttreci2"/>
                <w:rFonts w:eastAsiaTheme="minorHAnsi"/>
              </w:rPr>
              <w:t>.</w:t>
            </w:r>
          </w:p>
        </w:tc>
        <w:tc>
          <w:tcPr>
            <w:tcW w:w="2800" w:type="dxa"/>
          </w:tcPr>
          <w:p w:rsidR="00A66268" w:rsidRPr="00146054" w:rsidRDefault="00A66268" w:rsidP="00A66268">
            <w:pPr>
              <w:spacing w:line="276" w:lineRule="auto"/>
              <w:jc w:val="both"/>
              <w:rPr>
                <w:rStyle w:val="Teksttreci2"/>
                <w:rFonts w:eastAsiaTheme="minorHAnsi"/>
              </w:rPr>
            </w:pPr>
          </w:p>
        </w:tc>
      </w:tr>
      <w:tr w:rsidR="00A66268" w:rsidRPr="00146054" w:rsidTr="000E1A2F">
        <w:tc>
          <w:tcPr>
            <w:tcW w:w="11194" w:type="dxa"/>
            <w:gridSpan w:val="2"/>
            <w:vAlign w:val="center"/>
          </w:tcPr>
          <w:p w:rsidR="00A66268" w:rsidRPr="00A12260" w:rsidRDefault="00A66268" w:rsidP="00A66268">
            <w:pPr>
              <w:spacing w:line="276" w:lineRule="auto"/>
              <w:jc w:val="both"/>
              <w:rPr>
                <w:rStyle w:val="Teksttreci2"/>
                <w:rFonts w:eastAsiaTheme="minorHAnsi"/>
                <w:b/>
              </w:rPr>
            </w:pPr>
            <w:r w:rsidRPr="00A12260">
              <w:rPr>
                <w:rStyle w:val="Teksttreci2"/>
                <w:rFonts w:eastAsiaTheme="minorHAnsi"/>
                <w:b/>
              </w:rPr>
              <w:t xml:space="preserve">Wymagania do kryterium oceny ofert </w:t>
            </w:r>
          </w:p>
        </w:tc>
        <w:tc>
          <w:tcPr>
            <w:tcW w:w="2800" w:type="dxa"/>
            <w:vAlign w:val="center"/>
          </w:tcPr>
          <w:p w:rsidR="00A66268" w:rsidRPr="00146054" w:rsidRDefault="00A66268" w:rsidP="00A66268">
            <w:pPr>
              <w:spacing w:line="276" w:lineRule="auto"/>
              <w:jc w:val="both"/>
              <w:rPr>
                <w:rStyle w:val="Teksttreci2"/>
                <w:rFonts w:eastAsiaTheme="minorHAnsi"/>
              </w:rPr>
            </w:pPr>
          </w:p>
        </w:tc>
      </w:tr>
      <w:tr w:rsidR="00A66268" w:rsidRPr="00146054" w:rsidTr="000E1A2F">
        <w:tc>
          <w:tcPr>
            <w:tcW w:w="1980" w:type="dxa"/>
            <w:vAlign w:val="center"/>
          </w:tcPr>
          <w:p w:rsidR="00A66268" w:rsidRPr="00146054" w:rsidRDefault="00A66268" w:rsidP="00A66268">
            <w:pPr>
              <w:spacing w:line="276" w:lineRule="auto"/>
              <w:rPr>
                <w:rStyle w:val="Teksttreci2"/>
                <w:rFonts w:eastAsiaTheme="minorHAnsi"/>
              </w:rPr>
            </w:pPr>
            <w:r w:rsidRPr="00146054">
              <w:rPr>
                <w:rFonts w:ascii="Times New Roman" w:hAnsi="Times New Roman" w:cs="Times New Roman"/>
                <w:sz w:val="20"/>
                <w:szCs w:val="20"/>
              </w:rPr>
              <w:t>Jeden producent (P)</w:t>
            </w:r>
          </w:p>
        </w:tc>
        <w:tc>
          <w:tcPr>
            <w:tcW w:w="9214" w:type="dxa"/>
            <w:vAlign w:val="center"/>
          </w:tcPr>
          <w:p w:rsidR="00A66268" w:rsidRPr="00146054" w:rsidRDefault="00A66268" w:rsidP="00A66268">
            <w:pPr>
              <w:spacing w:line="276" w:lineRule="auto"/>
              <w:jc w:val="both"/>
              <w:rPr>
                <w:rStyle w:val="Teksttreci2"/>
                <w:rFonts w:eastAsiaTheme="minorHAnsi"/>
                <w:i/>
              </w:rPr>
            </w:pPr>
            <w:r w:rsidRPr="00146054">
              <w:rPr>
                <w:rStyle w:val="Teksttreci2"/>
                <w:rFonts w:eastAsiaTheme="minorHAnsi"/>
                <w:i/>
              </w:rPr>
              <w:t>tak/nie</w:t>
            </w:r>
            <w:r w:rsidR="000E1A2F">
              <w:rPr>
                <w:rStyle w:val="Teksttreci2"/>
                <w:rFonts w:eastAsiaTheme="minorHAnsi"/>
                <w:i/>
              </w:rPr>
              <w:t xml:space="preserve"> (dotyczy stacji roboczej, monitora, myszy, klawiatury)</w:t>
            </w:r>
          </w:p>
        </w:tc>
        <w:tc>
          <w:tcPr>
            <w:tcW w:w="2800" w:type="dxa"/>
          </w:tcPr>
          <w:p w:rsidR="00A66268" w:rsidRDefault="00A66268" w:rsidP="00A66268">
            <w:pPr>
              <w:spacing w:line="276" w:lineRule="auto"/>
              <w:jc w:val="both"/>
              <w:rPr>
                <w:rStyle w:val="Teksttreci2"/>
                <w:rFonts w:eastAsiaTheme="minorHAnsi"/>
              </w:rPr>
            </w:pPr>
          </w:p>
          <w:p w:rsidR="002D3235" w:rsidRPr="00146054" w:rsidRDefault="002D3235" w:rsidP="00A66268">
            <w:pPr>
              <w:spacing w:line="276" w:lineRule="auto"/>
              <w:jc w:val="both"/>
              <w:rPr>
                <w:rStyle w:val="Teksttreci2"/>
                <w:rFonts w:eastAsiaTheme="minorHAnsi"/>
              </w:rPr>
            </w:pPr>
          </w:p>
        </w:tc>
      </w:tr>
      <w:tr w:rsidR="00A66268" w:rsidRPr="00146054" w:rsidTr="000E1A2F">
        <w:tc>
          <w:tcPr>
            <w:tcW w:w="1980" w:type="dxa"/>
            <w:vAlign w:val="center"/>
          </w:tcPr>
          <w:p w:rsidR="00A66268" w:rsidRPr="00146054" w:rsidRDefault="00A66268" w:rsidP="00A66268">
            <w:pPr>
              <w:spacing w:line="276" w:lineRule="auto"/>
              <w:rPr>
                <w:rStyle w:val="Teksttreci2"/>
                <w:rFonts w:eastAsiaTheme="minorHAnsi"/>
              </w:rPr>
            </w:pPr>
            <w:r w:rsidRPr="00146054">
              <w:rPr>
                <w:rFonts w:ascii="Times New Roman" w:hAnsi="Times New Roman" w:cs="Times New Roman"/>
                <w:sz w:val="20"/>
                <w:szCs w:val="20"/>
              </w:rPr>
              <w:t>Czas realizacji (R)</w:t>
            </w:r>
          </w:p>
        </w:tc>
        <w:tc>
          <w:tcPr>
            <w:tcW w:w="9214" w:type="dxa"/>
            <w:vAlign w:val="center"/>
          </w:tcPr>
          <w:p w:rsidR="00A66268" w:rsidRPr="00146054" w:rsidRDefault="00A66268" w:rsidP="00A66268">
            <w:pPr>
              <w:spacing w:line="276" w:lineRule="auto"/>
              <w:jc w:val="both"/>
              <w:rPr>
                <w:rStyle w:val="Teksttreci2"/>
                <w:rFonts w:eastAsiaTheme="minorHAnsi"/>
                <w:i/>
              </w:rPr>
            </w:pPr>
            <w:r w:rsidRPr="00146054">
              <w:rPr>
                <w:rStyle w:val="Teksttreci2"/>
                <w:rFonts w:eastAsiaTheme="minorHAnsi"/>
                <w:i/>
              </w:rPr>
              <w:t>wpisać datę realizacji zamówienia</w:t>
            </w:r>
          </w:p>
        </w:tc>
        <w:tc>
          <w:tcPr>
            <w:tcW w:w="2800" w:type="dxa"/>
          </w:tcPr>
          <w:p w:rsidR="00A66268" w:rsidRDefault="00A66268" w:rsidP="00A66268">
            <w:pPr>
              <w:spacing w:line="276" w:lineRule="auto"/>
              <w:jc w:val="both"/>
              <w:rPr>
                <w:rStyle w:val="Teksttreci2"/>
                <w:rFonts w:eastAsiaTheme="minorHAnsi"/>
              </w:rPr>
            </w:pPr>
          </w:p>
          <w:p w:rsidR="002D3235" w:rsidRPr="00146054" w:rsidRDefault="002D3235" w:rsidP="00A66268">
            <w:pPr>
              <w:spacing w:line="276" w:lineRule="auto"/>
              <w:jc w:val="both"/>
              <w:rPr>
                <w:rStyle w:val="Teksttreci2"/>
                <w:rFonts w:eastAsiaTheme="minorHAnsi"/>
              </w:rPr>
            </w:pPr>
          </w:p>
        </w:tc>
      </w:tr>
      <w:tr w:rsidR="00A66268" w:rsidRPr="00146054" w:rsidTr="000E1A2F">
        <w:tc>
          <w:tcPr>
            <w:tcW w:w="1980" w:type="dxa"/>
            <w:vAlign w:val="center"/>
          </w:tcPr>
          <w:p w:rsidR="00A66268" w:rsidRPr="00146054" w:rsidRDefault="00A66268" w:rsidP="00A66268">
            <w:pPr>
              <w:spacing w:line="276" w:lineRule="auto"/>
              <w:rPr>
                <w:rStyle w:val="Teksttreci2"/>
                <w:rFonts w:eastAsiaTheme="minorHAnsi"/>
              </w:rPr>
            </w:pPr>
            <w:r w:rsidRPr="00146054">
              <w:rPr>
                <w:rFonts w:ascii="Times New Roman" w:hAnsi="Times New Roman" w:cs="Times New Roman"/>
                <w:sz w:val="20"/>
                <w:szCs w:val="20"/>
              </w:rPr>
              <w:t>Pakiet biurowy (B)</w:t>
            </w:r>
          </w:p>
        </w:tc>
        <w:tc>
          <w:tcPr>
            <w:tcW w:w="9214" w:type="dxa"/>
            <w:vAlign w:val="center"/>
          </w:tcPr>
          <w:p w:rsidR="00A66268" w:rsidRPr="00146054" w:rsidRDefault="00A66268" w:rsidP="00A66268">
            <w:pPr>
              <w:spacing w:line="276" w:lineRule="auto"/>
              <w:jc w:val="both"/>
              <w:rPr>
                <w:rStyle w:val="Teksttreci2"/>
                <w:rFonts w:eastAsiaTheme="minorHAnsi"/>
                <w:i/>
              </w:rPr>
            </w:pPr>
            <w:r w:rsidRPr="00146054">
              <w:rPr>
                <w:rStyle w:val="Teksttreci2"/>
                <w:rFonts w:eastAsiaTheme="minorHAnsi"/>
                <w:i/>
              </w:rPr>
              <w:t xml:space="preserve">wpisać nazwę </w:t>
            </w:r>
            <w:r w:rsidR="00FC3196">
              <w:rPr>
                <w:rStyle w:val="Teksttreci2"/>
                <w:rFonts w:eastAsiaTheme="minorHAnsi"/>
                <w:i/>
              </w:rPr>
              <w:t xml:space="preserve">i wersję </w:t>
            </w:r>
            <w:r w:rsidRPr="00146054">
              <w:rPr>
                <w:rStyle w:val="Teksttreci2"/>
                <w:rFonts w:eastAsiaTheme="minorHAnsi"/>
                <w:i/>
              </w:rPr>
              <w:t>oprogramowania biurowego</w:t>
            </w:r>
          </w:p>
        </w:tc>
        <w:tc>
          <w:tcPr>
            <w:tcW w:w="2800" w:type="dxa"/>
          </w:tcPr>
          <w:p w:rsidR="00A66268" w:rsidRDefault="00A66268" w:rsidP="00A66268">
            <w:pPr>
              <w:spacing w:line="276" w:lineRule="auto"/>
              <w:jc w:val="both"/>
              <w:rPr>
                <w:rStyle w:val="Teksttreci2"/>
                <w:rFonts w:eastAsiaTheme="minorHAnsi"/>
              </w:rPr>
            </w:pPr>
          </w:p>
          <w:p w:rsidR="002D3235" w:rsidRPr="00146054" w:rsidRDefault="002D3235" w:rsidP="00A66268">
            <w:pPr>
              <w:spacing w:line="276" w:lineRule="auto"/>
              <w:jc w:val="both"/>
              <w:rPr>
                <w:rStyle w:val="Teksttreci2"/>
                <w:rFonts w:eastAsiaTheme="minorHAnsi"/>
              </w:rPr>
            </w:pPr>
          </w:p>
        </w:tc>
      </w:tr>
      <w:tr w:rsidR="00A66268" w:rsidRPr="00146054" w:rsidTr="000E1A2F">
        <w:tc>
          <w:tcPr>
            <w:tcW w:w="1980" w:type="dxa"/>
            <w:vAlign w:val="center"/>
          </w:tcPr>
          <w:p w:rsidR="00A66268" w:rsidRPr="00146054" w:rsidRDefault="00A66268" w:rsidP="00A66268">
            <w:pPr>
              <w:spacing w:line="276" w:lineRule="auto"/>
              <w:rPr>
                <w:rStyle w:val="Teksttreci2"/>
                <w:rFonts w:eastAsiaTheme="minorHAnsi"/>
              </w:rPr>
            </w:pPr>
            <w:r w:rsidRPr="00146054">
              <w:rPr>
                <w:rFonts w:ascii="Times New Roman" w:hAnsi="Times New Roman" w:cs="Times New Roman"/>
                <w:sz w:val="20"/>
                <w:szCs w:val="20"/>
              </w:rPr>
              <w:lastRenderedPageBreak/>
              <w:t>Gwarancja NBD (G)</w:t>
            </w:r>
          </w:p>
        </w:tc>
        <w:tc>
          <w:tcPr>
            <w:tcW w:w="9214" w:type="dxa"/>
            <w:vAlign w:val="center"/>
          </w:tcPr>
          <w:p w:rsidR="00A66268" w:rsidRPr="00146054" w:rsidRDefault="00A66268" w:rsidP="00A66268">
            <w:pPr>
              <w:spacing w:line="276" w:lineRule="auto"/>
              <w:jc w:val="both"/>
              <w:rPr>
                <w:rStyle w:val="Teksttreci2"/>
                <w:rFonts w:eastAsiaTheme="minorHAnsi"/>
                <w:i/>
              </w:rPr>
            </w:pPr>
            <w:r w:rsidRPr="00146054">
              <w:rPr>
                <w:rStyle w:val="Teksttreci2"/>
                <w:rFonts w:eastAsiaTheme="minorHAnsi"/>
                <w:i/>
              </w:rPr>
              <w:t>tak/nie</w:t>
            </w:r>
          </w:p>
        </w:tc>
        <w:tc>
          <w:tcPr>
            <w:tcW w:w="2800" w:type="dxa"/>
          </w:tcPr>
          <w:p w:rsidR="00A66268" w:rsidRDefault="00A66268" w:rsidP="00A66268">
            <w:pPr>
              <w:spacing w:line="276" w:lineRule="auto"/>
              <w:jc w:val="both"/>
              <w:rPr>
                <w:rStyle w:val="Teksttreci2"/>
                <w:rFonts w:eastAsiaTheme="minorHAnsi"/>
              </w:rPr>
            </w:pPr>
          </w:p>
          <w:p w:rsidR="002D3235" w:rsidRPr="00146054" w:rsidRDefault="002D3235" w:rsidP="00A66268">
            <w:pPr>
              <w:spacing w:line="276" w:lineRule="auto"/>
              <w:jc w:val="both"/>
              <w:rPr>
                <w:rStyle w:val="Teksttreci2"/>
                <w:rFonts w:eastAsiaTheme="minorHAnsi"/>
              </w:rPr>
            </w:pPr>
          </w:p>
        </w:tc>
      </w:tr>
      <w:tr w:rsidR="00D338D2" w:rsidRPr="00146054" w:rsidTr="00A12260">
        <w:tc>
          <w:tcPr>
            <w:tcW w:w="1980" w:type="dxa"/>
            <w:vAlign w:val="center"/>
          </w:tcPr>
          <w:p w:rsidR="00D338D2" w:rsidRPr="00146054" w:rsidRDefault="00D338D2" w:rsidP="00A66268">
            <w:pPr>
              <w:spacing w:line="276" w:lineRule="auto"/>
              <w:rPr>
                <w:rFonts w:ascii="Times New Roman" w:hAnsi="Times New Roman" w:cs="Times New Roman"/>
                <w:sz w:val="20"/>
                <w:szCs w:val="20"/>
              </w:rPr>
            </w:pPr>
            <w:r>
              <w:rPr>
                <w:rFonts w:ascii="Times New Roman" w:hAnsi="Times New Roman" w:cs="Times New Roman"/>
                <w:sz w:val="20"/>
                <w:szCs w:val="20"/>
              </w:rPr>
              <w:t>Oprogramowanie antywirusowe (A)</w:t>
            </w:r>
          </w:p>
        </w:tc>
        <w:tc>
          <w:tcPr>
            <w:tcW w:w="9214" w:type="dxa"/>
            <w:vAlign w:val="center"/>
          </w:tcPr>
          <w:p w:rsidR="00D338D2" w:rsidRPr="00146054" w:rsidRDefault="00FC3196" w:rsidP="00A66268">
            <w:pPr>
              <w:spacing w:line="276" w:lineRule="auto"/>
              <w:jc w:val="both"/>
              <w:rPr>
                <w:rStyle w:val="Teksttreci2"/>
                <w:rFonts w:eastAsiaTheme="minorHAnsi"/>
                <w:i/>
              </w:rPr>
            </w:pPr>
            <w:r>
              <w:rPr>
                <w:rStyle w:val="Teksttreci2"/>
                <w:rFonts w:eastAsiaTheme="minorHAnsi"/>
                <w:i/>
              </w:rPr>
              <w:t>w</w:t>
            </w:r>
            <w:r w:rsidR="00D338D2">
              <w:rPr>
                <w:rStyle w:val="Teksttreci2"/>
                <w:rFonts w:eastAsiaTheme="minorHAnsi"/>
                <w:i/>
              </w:rPr>
              <w:t xml:space="preserve">pisać nazwę </w:t>
            </w:r>
            <w:r>
              <w:rPr>
                <w:rStyle w:val="Teksttreci2"/>
                <w:rFonts w:eastAsiaTheme="minorHAnsi"/>
                <w:i/>
              </w:rPr>
              <w:t>i wersję oprogramowania antywirusowego</w:t>
            </w:r>
          </w:p>
        </w:tc>
        <w:tc>
          <w:tcPr>
            <w:tcW w:w="2800" w:type="dxa"/>
          </w:tcPr>
          <w:p w:rsidR="00D338D2" w:rsidRPr="00146054" w:rsidRDefault="00D338D2" w:rsidP="00A66268">
            <w:pPr>
              <w:spacing w:line="276" w:lineRule="auto"/>
              <w:jc w:val="both"/>
              <w:rPr>
                <w:rStyle w:val="Teksttreci2"/>
                <w:rFonts w:eastAsiaTheme="minorHAnsi"/>
              </w:rPr>
            </w:pPr>
          </w:p>
        </w:tc>
      </w:tr>
    </w:tbl>
    <w:p w:rsidR="005D3181" w:rsidRDefault="005D3181" w:rsidP="007A5278">
      <w:pPr>
        <w:spacing w:line="276" w:lineRule="auto"/>
        <w:rPr>
          <w:rFonts w:ascii="Times New Roman" w:hAnsi="Times New Roman" w:cs="Times New Roman"/>
          <w:sz w:val="20"/>
          <w:szCs w:val="20"/>
        </w:rPr>
      </w:pPr>
    </w:p>
    <w:p w:rsidR="000572FE" w:rsidRDefault="000572FE" w:rsidP="007A5278">
      <w:pPr>
        <w:spacing w:line="276" w:lineRule="auto"/>
        <w:rPr>
          <w:rFonts w:ascii="Times New Roman" w:hAnsi="Times New Roman" w:cs="Times New Roman"/>
          <w:sz w:val="20"/>
          <w:szCs w:val="20"/>
        </w:rPr>
      </w:pPr>
    </w:p>
    <w:p w:rsidR="000572FE" w:rsidRDefault="000572FE" w:rsidP="007A5278">
      <w:pPr>
        <w:spacing w:line="276" w:lineRule="auto"/>
        <w:rPr>
          <w:rFonts w:ascii="Times New Roman" w:hAnsi="Times New Roman" w:cs="Times New Roman"/>
          <w:sz w:val="20"/>
          <w:szCs w:val="20"/>
        </w:rPr>
      </w:pPr>
    </w:p>
    <w:p w:rsidR="000572FE" w:rsidRDefault="000572FE" w:rsidP="007A5278">
      <w:pPr>
        <w:spacing w:line="276" w:lineRule="auto"/>
        <w:rPr>
          <w:rFonts w:ascii="Times New Roman" w:hAnsi="Times New Roman" w:cs="Times New Roman"/>
          <w:sz w:val="20"/>
          <w:szCs w:val="20"/>
        </w:rPr>
      </w:pPr>
    </w:p>
    <w:p w:rsidR="000572FE" w:rsidRDefault="000572FE" w:rsidP="007A5278">
      <w:pPr>
        <w:spacing w:line="276" w:lineRule="auto"/>
        <w:rPr>
          <w:rFonts w:ascii="Times New Roman" w:hAnsi="Times New Roman" w:cs="Times New Roman"/>
          <w:sz w:val="20"/>
          <w:szCs w:val="20"/>
        </w:rPr>
      </w:pPr>
    </w:p>
    <w:p w:rsidR="000572FE" w:rsidRDefault="000572FE" w:rsidP="007A5278">
      <w:pPr>
        <w:spacing w:line="276" w:lineRule="auto"/>
        <w:rPr>
          <w:rFonts w:ascii="Times New Roman" w:hAnsi="Times New Roman" w:cs="Times New Roman"/>
          <w:sz w:val="20"/>
          <w:szCs w:val="20"/>
        </w:rPr>
      </w:pPr>
    </w:p>
    <w:p w:rsidR="000572FE" w:rsidRDefault="000572FE" w:rsidP="007A5278">
      <w:pPr>
        <w:spacing w:line="276" w:lineRule="auto"/>
        <w:rPr>
          <w:rFonts w:ascii="Times New Roman" w:hAnsi="Times New Roman" w:cs="Times New Roman"/>
          <w:sz w:val="20"/>
          <w:szCs w:val="20"/>
        </w:rPr>
      </w:pPr>
    </w:p>
    <w:p w:rsidR="000572FE" w:rsidRDefault="000572FE" w:rsidP="007A5278">
      <w:pPr>
        <w:spacing w:line="276" w:lineRule="auto"/>
        <w:rPr>
          <w:rFonts w:ascii="Times New Roman" w:hAnsi="Times New Roman" w:cs="Times New Roman"/>
          <w:sz w:val="20"/>
          <w:szCs w:val="20"/>
        </w:rPr>
      </w:pPr>
    </w:p>
    <w:p w:rsidR="000572FE" w:rsidRDefault="000572FE" w:rsidP="007A5278">
      <w:pPr>
        <w:spacing w:line="276" w:lineRule="auto"/>
        <w:rPr>
          <w:rFonts w:ascii="Times New Roman" w:hAnsi="Times New Roman" w:cs="Times New Roman"/>
          <w:sz w:val="20"/>
          <w:szCs w:val="20"/>
        </w:rPr>
      </w:pPr>
    </w:p>
    <w:p w:rsidR="000572FE" w:rsidRDefault="00B0574F" w:rsidP="007A5278">
      <w:pPr>
        <w:spacing w:line="276" w:lineRule="auto"/>
        <w:rPr>
          <w:rFonts w:ascii="Times New Roman" w:hAnsi="Times New Roman" w:cs="Times New Roman"/>
          <w:sz w:val="20"/>
          <w:szCs w:val="20"/>
        </w:rPr>
      </w:pPr>
      <w:r>
        <w:rPr>
          <w:rFonts w:ascii="Times New Roman" w:hAnsi="Times New Roman" w:cs="Times New Roman"/>
          <w:sz w:val="20"/>
          <w:szCs w:val="20"/>
        </w:rPr>
        <w:tab/>
      </w:r>
    </w:p>
    <w:p w:rsidR="000572FE" w:rsidRPr="000572FE" w:rsidRDefault="000572FE" w:rsidP="00B0574F">
      <w:pPr>
        <w:spacing w:after="0" w:line="240" w:lineRule="auto"/>
        <w:ind w:left="9204" w:firstLine="708"/>
        <w:rPr>
          <w:rFonts w:ascii="Times New Roman" w:eastAsia="Times New Roman" w:hAnsi="Times New Roman" w:cs="Times New Roman"/>
          <w:lang w:eastAsia="pl-PL"/>
        </w:rPr>
      </w:pPr>
      <w:r w:rsidRPr="000572FE">
        <w:rPr>
          <w:rFonts w:ascii="Times New Roman" w:eastAsia="Times New Roman" w:hAnsi="Times New Roman" w:cs="Times New Roman"/>
          <w:lang w:eastAsia="pl-PL"/>
        </w:rPr>
        <w:t xml:space="preserve">……………………………..……………  </w:t>
      </w:r>
    </w:p>
    <w:p w:rsidR="000572FE" w:rsidRPr="000572FE" w:rsidRDefault="000572FE" w:rsidP="000572FE">
      <w:pPr>
        <w:spacing w:after="0" w:line="240" w:lineRule="auto"/>
        <w:rPr>
          <w:rFonts w:ascii="Times New Roman" w:eastAsia="Times New Roman" w:hAnsi="Times New Roman" w:cs="Times New Roman"/>
          <w:sz w:val="20"/>
          <w:szCs w:val="20"/>
          <w:lang w:eastAsia="pl-PL"/>
        </w:rPr>
      </w:pPr>
      <w:r w:rsidRPr="000572FE">
        <w:rPr>
          <w:rFonts w:ascii="Times New Roman" w:eastAsia="Times New Roman" w:hAnsi="Times New Roman" w:cs="Times New Roman"/>
          <w:lang w:eastAsia="pl-PL"/>
        </w:rPr>
        <w:t xml:space="preserve"> </w:t>
      </w:r>
      <w:r w:rsidRPr="000572FE">
        <w:rPr>
          <w:rFonts w:ascii="Times New Roman" w:eastAsia="Times New Roman" w:hAnsi="Times New Roman" w:cs="Times New Roman"/>
          <w:lang w:eastAsia="pl-PL"/>
        </w:rPr>
        <w:tab/>
      </w:r>
      <w:r w:rsidRPr="000572FE">
        <w:rPr>
          <w:rFonts w:ascii="Times New Roman" w:eastAsia="Times New Roman" w:hAnsi="Times New Roman" w:cs="Times New Roman"/>
          <w:lang w:eastAsia="pl-PL"/>
        </w:rPr>
        <w:tab/>
      </w:r>
      <w:r w:rsidRPr="000572FE">
        <w:rPr>
          <w:rFonts w:ascii="Times New Roman" w:eastAsia="Times New Roman" w:hAnsi="Times New Roman" w:cs="Times New Roman"/>
          <w:lang w:eastAsia="pl-PL"/>
        </w:rPr>
        <w:tab/>
      </w:r>
      <w:r w:rsidRPr="000572FE">
        <w:rPr>
          <w:rFonts w:ascii="Times New Roman" w:eastAsia="Times New Roman" w:hAnsi="Times New Roman" w:cs="Times New Roman"/>
          <w:lang w:eastAsia="pl-PL"/>
        </w:rPr>
        <w:tab/>
      </w:r>
      <w:r w:rsidRPr="000572FE">
        <w:rPr>
          <w:rFonts w:ascii="Times New Roman" w:eastAsia="Times New Roman" w:hAnsi="Times New Roman" w:cs="Times New Roman"/>
          <w:lang w:eastAsia="pl-PL"/>
        </w:rPr>
        <w:tab/>
      </w:r>
      <w:r w:rsidRPr="000572FE">
        <w:rPr>
          <w:rFonts w:ascii="Times New Roman" w:eastAsia="Times New Roman" w:hAnsi="Times New Roman" w:cs="Times New Roman"/>
          <w:lang w:eastAsia="pl-PL"/>
        </w:rPr>
        <w:tab/>
      </w:r>
      <w:r w:rsidRPr="000572FE">
        <w:rPr>
          <w:rFonts w:ascii="Times New Roman" w:eastAsia="Times New Roman" w:hAnsi="Times New Roman" w:cs="Times New Roman"/>
          <w:lang w:eastAsia="pl-PL"/>
        </w:rPr>
        <w:tab/>
      </w:r>
      <w:r w:rsidR="00B0574F">
        <w:rPr>
          <w:rFonts w:ascii="Times New Roman" w:eastAsia="Times New Roman" w:hAnsi="Times New Roman" w:cs="Times New Roman"/>
          <w:lang w:eastAsia="pl-PL"/>
        </w:rPr>
        <w:tab/>
      </w:r>
      <w:r w:rsidR="00B0574F">
        <w:rPr>
          <w:rFonts w:ascii="Times New Roman" w:eastAsia="Times New Roman" w:hAnsi="Times New Roman" w:cs="Times New Roman"/>
          <w:lang w:eastAsia="pl-PL"/>
        </w:rPr>
        <w:tab/>
      </w:r>
      <w:r w:rsidR="00B0574F">
        <w:rPr>
          <w:rFonts w:ascii="Times New Roman" w:eastAsia="Times New Roman" w:hAnsi="Times New Roman" w:cs="Times New Roman"/>
          <w:lang w:eastAsia="pl-PL"/>
        </w:rPr>
        <w:tab/>
      </w:r>
      <w:r w:rsidR="00B0574F">
        <w:rPr>
          <w:rFonts w:ascii="Times New Roman" w:eastAsia="Times New Roman" w:hAnsi="Times New Roman" w:cs="Times New Roman"/>
          <w:lang w:eastAsia="pl-PL"/>
        </w:rPr>
        <w:tab/>
      </w:r>
      <w:r w:rsidR="00B0574F">
        <w:rPr>
          <w:rFonts w:ascii="Times New Roman" w:eastAsia="Times New Roman" w:hAnsi="Times New Roman" w:cs="Times New Roman"/>
          <w:lang w:eastAsia="pl-PL"/>
        </w:rPr>
        <w:tab/>
      </w:r>
      <w:r w:rsidR="00B0574F">
        <w:rPr>
          <w:rFonts w:ascii="Times New Roman" w:eastAsia="Times New Roman" w:hAnsi="Times New Roman" w:cs="Times New Roman"/>
          <w:lang w:eastAsia="pl-PL"/>
        </w:rPr>
        <w:tab/>
      </w:r>
      <w:r w:rsidR="00B0574F">
        <w:rPr>
          <w:rFonts w:ascii="Times New Roman" w:eastAsia="Times New Roman" w:hAnsi="Times New Roman" w:cs="Times New Roman"/>
          <w:lang w:eastAsia="pl-PL"/>
        </w:rPr>
        <w:tab/>
        <w:t xml:space="preserve">     </w:t>
      </w:r>
      <w:bookmarkStart w:id="0" w:name="_GoBack"/>
      <w:bookmarkEnd w:id="0"/>
      <w:r w:rsidRPr="000572FE">
        <w:rPr>
          <w:rFonts w:ascii="Times New Roman" w:eastAsia="Times New Roman" w:hAnsi="Times New Roman" w:cs="Times New Roman"/>
          <w:sz w:val="20"/>
          <w:szCs w:val="20"/>
          <w:lang w:eastAsia="pl-PL"/>
        </w:rPr>
        <w:t xml:space="preserve"> (podpis i pieczęć osoby uprawnionej)  </w:t>
      </w:r>
    </w:p>
    <w:p w:rsidR="000572FE" w:rsidRDefault="000572FE" w:rsidP="007A5278">
      <w:pPr>
        <w:spacing w:line="276" w:lineRule="auto"/>
        <w:rPr>
          <w:rFonts w:ascii="Times New Roman" w:hAnsi="Times New Roman" w:cs="Times New Roman"/>
          <w:sz w:val="20"/>
          <w:szCs w:val="20"/>
        </w:rPr>
      </w:pPr>
    </w:p>
    <w:p w:rsidR="000572FE" w:rsidRPr="00146054" w:rsidRDefault="000572FE" w:rsidP="007A5278">
      <w:pPr>
        <w:spacing w:line="276" w:lineRule="auto"/>
        <w:rPr>
          <w:rFonts w:ascii="Times New Roman" w:hAnsi="Times New Roman" w:cs="Times New Roman"/>
          <w:sz w:val="20"/>
          <w:szCs w:val="20"/>
        </w:rPr>
      </w:pPr>
    </w:p>
    <w:sectPr w:rsidR="000572FE" w:rsidRPr="00146054" w:rsidSect="00FF4AF8">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AE" w:rsidRDefault="003342AE" w:rsidP="00C3477D">
      <w:pPr>
        <w:spacing w:after="0" w:line="240" w:lineRule="auto"/>
      </w:pPr>
      <w:r>
        <w:separator/>
      </w:r>
    </w:p>
  </w:endnote>
  <w:endnote w:type="continuationSeparator" w:id="0">
    <w:p w:rsidR="003342AE" w:rsidRDefault="003342AE" w:rsidP="00C3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AE" w:rsidRDefault="003342AE" w:rsidP="00C3477D">
      <w:pPr>
        <w:spacing w:after="0" w:line="240" w:lineRule="auto"/>
      </w:pPr>
      <w:r>
        <w:separator/>
      </w:r>
    </w:p>
  </w:footnote>
  <w:footnote w:type="continuationSeparator" w:id="0">
    <w:p w:rsidR="003342AE" w:rsidRDefault="003342AE" w:rsidP="00C34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7D" w:rsidRDefault="00C3477D">
    <w:pPr>
      <w:pStyle w:val="Nagwek"/>
      <w:jc w:val="right"/>
      <w:rPr>
        <w:rFonts w:ascii="Times New Roman" w:hAnsi="Times New Roman" w:cs="Times New Roman"/>
        <w:b/>
        <w:i/>
      </w:rPr>
    </w:pPr>
    <w:r w:rsidRPr="00C3477D">
      <w:rPr>
        <w:rFonts w:ascii="Times New Roman" w:hAnsi="Times New Roman" w:cs="Times New Roman"/>
        <w:b/>
        <w:i/>
      </w:rPr>
      <w:t>Załącznik Nr 2</w:t>
    </w:r>
  </w:p>
  <w:p w:rsidR="00C3477D" w:rsidRPr="00C3477D" w:rsidRDefault="00C3477D">
    <w:pPr>
      <w:pStyle w:val="Nagwek"/>
      <w:jc w:val="right"/>
      <w:rPr>
        <w:rFonts w:ascii="Times New Roman" w:hAnsi="Times New Roman" w:cs="Times New Roman"/>
        <w:i/>
      </w:rPr>
    </w:pPr>
    <w:r>
      <w:rPr>
        <w:rFonts w:ascii="Times New Roman" w:hAnsi="Times New Roman" w:cs="Times New Roman"/>
        <w:i/>
      </w:rPr>
      <w:t>Szczegółowy opis przedmiotu zamówienia/formularz cenowy</w:t>
    </w:r>
  </w:p>
  <w:p w:rsidR="00C3477D" w:rsidRDefault="00C347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CE5FEF"/>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65847"/>
    <w:multiLevelType w:val="hybridMultilevel"/>
    <w:tmpl w:val="7C9292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48C05F0"/>
    <w:multiLevelType w:val="multilevel"/>
    <w:tmpl w:val="147A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894268"/>
    <w:multiLevelType w:val="multilevel"/>
    <w:tmpl w:val="147A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224E07"/>
    <w:multiLevelType w:val="hybridMultilevel"/>
    <w:tmpl w:val="A6CC8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E74839"/>
    <w:multiLevelType w:val="hybridMultilevel"/>
    <w:tmpl w:val="F05E059C"/>
    <w:lvl w:ilvl="0" w:tplc="D80E3E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814763"/>
    <w:multiLevelType w:val="hybridMultilevel"/>
    <w:tmpl w:val="DF30DC2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378F15D1"/>
    <w:multiLevelType w:val="hybridMultilevel"/>
    <w:tmpl w:val="2EF02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A0472B"/>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85A22D9"/>
    <w:multiLevelType w:val="hybridMultilevel"/>
    <w:tmpl w:val="8F4A9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3B4C0A"/>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7658E"/>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8203475"/>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12833F2"/>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5D7C46"/>
    <w:multiLevelType w:val="hybridMultilevel"/>
    <w:tmpl w:val="2E9A22FE"/>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53D97F58"/>
    <w:multiLevelType w:val="multilevel"/>
    <w:tmpl w:val="29CE4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E078B4"/>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D541B26"/>
    <w:multiLevelType w:val="hybridMultilevel"/>
    <w:tmpl w:val="ECD8A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0A752A"/>
    <w:multiLevelType w:val="hybridMultilevel"/>
    <w:tmpl w:val="0088AD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50448"/>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FCB609B"/>
    <w:multiLevelType w:val="hybridMultilevel"/>
    <w:tmpl w:val="AE3E0F2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6"/>
  </w:num>
  <w:num w:numId="2">
    <w:abstractNumId w:val="19"/>
  </w:num>
  <w:num w:numId="3">
    <w:abstractNumId w:val="6"/>
  </w:num>
  <w:num w:numId="4">
    <w:abstractNumId w:val="4"/>
  </w:num>
  <w:num w:numId="5">
    <w:abstractNumId w:val="3"/>
  </w:num>
  <w:num w:numId="6">
    <w:abstractNumId w:val="7"/>
  </w:num>
  <w:num w:numId="7">
    <w:abstractNumId w:val="22"/>
  </w:num>
  <w:num w:numId="8">
    <w:abstractNumId w:val="15"/>
  </w:num>
  <w:num w:numId="9">
    <w:abstractNumId w:val="20"/>
  </w:num>
  <w:num w:numId="10">
    <w:abstractNumId w:val="8"/>
  </w:num>
  <w:num w:numId="11">
    <w:abstractNumId w:val="10"/>
  </w:num>
  <w:num w:numId="12">
    <w:abstractNumId w:val="18"/>
  </w:num>
  <w:num w:numId="13">
    <w:abstractNumId w:val="0"/>
  </w:num>
  <w:num w:numId="14">
    <w:abstractNumId w:val="2"/>
  </w:num>
  <w:num w:numId="15">
    <w:abstractNumId w:val="14"/>
  </w:num>
  <w:num w:numId="16">
    <w:abstractNumId w:val="5"/>
  </w:num>
  <w:num w:numId="17">
    <w:abstractNumId w:val="21"/>
  </w:num>
  <w:num w:numId="18">
    <w:abstractNumId w:val="12"/>
  </w:num>
  <w:num w:numId="19">
    <w:abstractNumId w:val="13"/>
  </w:num>
  <w:num w:numId="20">
    <w:abstractNumId w:val="17"/>
  </w:num>
  <w:num w:numId="21">
    <w:abstractNumId w:val="9"/>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42"/>
    <w:rsid w:val="000200F9"/>
    <w:rsid w:val="0004652D"/>
    <w:rsid w:val="000572FE"/>
    <w:rsid w:val="00081294"/>
    <w:rsid w:val="000A4F22"/>
    <w:rsid w:val="000A7E56"/>
    <w:rsid w:val="000B5567"/>
    <w:rsid w:val="000E1A2F"/>
    <w:rsid w:val="00110ABF"/>
    <w:rsid w:val="00122A00"/>
    <w:rsid w:val="00141C33"/>
    <w:rsid w:val="00145F26"/>
    <w:rsid w:val="00146054"/>
    <w:rsid w:val="0019448E"/>
    <w:rsid w:val="001A431C"/>
    <w:rsid w:val="001F31E9"/>
    <w:rsid w:val="0025032B"/>
    <w:rsid w:val="0026372A"/>
    <w:rsid w:val="00276426"/>
    <w:rsid w:val="002857EA"/>
    <w:rsid w:val="002B5507"/>
    <w:rsid w:val="002C0292"/>
    <w:rsid w:val="002D178B"/>
    <w:rsid w:val="002D3235"/>
    <w:rsid w:val="002D352D"/>
    <w:rsid w:val="002D64A5"/>
    <w:rsid w:val="00322E54"/>
    <w:rsid w:val="003342AE"/>
    <w:rsid w:val="003B548E"/>
    <w:rsid w:val="003C3F7D"/>
    <w:rsid w:val="003E5152"/>
    <w:rsid w:val="003E5DF5"/>
    <w:rsid w:val="004646E6"/>
    <w:rsid w:val="00476D54"/>
    <w:rsid w:val="004A666A"/>
    <w:rsid w:val="004F0EBA"/>
    <w:rsid w:val="00557B2D"/>
    <w:rsid w:val="00560292"/>
    <w:rsid w:val="00564FB7"/>
    <w:rsid w:val="005C22B6"/>
    <w:rsid w:val="005D3181"/>
    <w:rsid w:val="005D764A"/>
    <w:rsid w:val="005E37EC"/>
    <w:rsid w:val="00620017"/>
    <w:rsid w:val="00632885"/>
    <w:rsid w:val="00644275"/>
    <w:rsid w:val="006551D5"/>
    <w:rsid w:val="00697FFE"/>
    <w:rsid w:val="006A3F61"/>
    <w:rsid w:val="006D2A6F"/>
    <w:rsid w:val="006D2C1B"/>
    <w:rsid w:val="006E275B"/>
    <w:rsid w:val="006F0F20"/>
    <w:rsid w:val="007164A3"/>
    <w:rsid w:val="007344CB"/>
    <w:rsid w:val="00734534"/>
    <w:rsid w:val="00743886"/>
    <w:rsid w:val="00751AF4"/>
    <w:rsid w:val="00757658"/>
    <w:rsid w:val="00766202"/>
    <w:rsid w:val="00786E38"/>
    <w:rsid w:val="007900E3"/>
    <w:rsid w:val="007964EA"/>
    <w:rsid w:val="007A0579"/>
    <w:rsid w:val="007A5278"/>
    <w:rsid w:val="007D4D0D"/>
    <w:rsid w:val="007E19BA"/>
    <w:rsid w:val="00813D4C"/>
    <w:rsid w:val="008430F9"/>
    <w:rsid w:val="0088675B"/>
    <w:rsid w:val="008A2CCA"/>
    <w:rsid w:val="008E29E4"/>
    <w:rsid w:val="00906298"/>
    <w:rsid w:val="0094305B"/>
    <w:rsid w:val="009447DE"/>
    <w:rsid w:val="00964169"/>
    <w:rsid w:val="009917AF"/>
    <w:rsid w:val="00991C43"/>
    <w:rsid w:val="009B15AF"/>
    <w:rsid w:val="009B392C"/>
    <w:rsid w:val="009C4CAF"/>
    <w:rsid w:val="009F70F7"/>
    <w:rsid w:val="00A12260"/>
    <w:rsid w:val="00A66268"/>
    <w:rsid w:val="00A824CA"/>
    <w:rsid w:val="00A86887"/>
    <w:rsid w:val="00AD0214"/>
    <w:rsid w:val="00AD6973"/>
    <w:rsid w:val="00B0574F"/>
    <w:rsid w:val="00B119B5"/>
    <w:rsid w:val="00B2214D"/>
    <w:rsid w:val="00B62959"/>
    <w:rsid w:val="00B9260B"/>
    <w:rsid w:val="00B95517"/>
    <w:rsid w:val="00BB30C0"/>
    <w:rsid w:val="00C02BE7"/>
    <w:rsid w:val="00C27722"/>
    <w:rsid w:val="00C34664"/>
    <w:rsid w:val="00C3477D"/>
    <w:rsid w:val="00C46A30"/>
    <w:rsid w:val="00CB52DF"/>
    <w:rsid w:val="00CC5952"/>
    <w:rsid w:val="00CD021B"/>
    <w:rsid w:val="00D04EEB"/>
    <w:rsid w:val="00D338D2"/>
    <w:rsid w:val="00D55BA3"/>
    <w:rsid w:val="00D64D8A"/>
    <w:rsid w:val="00D9242E"/>
    <w:rsid w:val="00DD67D7"/>
    <w:rsid w:val="00DE29DC"/>
    <w:rsid w:val="00DE4CE1"/>
    <w:rsid w:val="00E00842"/>
    <w:rsid w:val="00E55F22"/>
    <w:rsid w:val="00E56EF8"/>
    <w:rsid w:val="00E90A36"/>
    <w:rsid w:val="00EE71B6"/>
    <w:rsid w:val="00F3721B"/>
    <w:rsid w:val="00F57288"/>
    <w:rsid w:val="00F67ACE"/>
    <w:rsid w:val="00F81243"/>
    <w:rsid w:val="00F847C5"/>
    <w:rsid w:val="00FA4C06"/>
    <w:rsid w:val="00FC3196"/>
    <w:rsid w:val="00FF42D6"/>
    <w:rsid w:val="00FF4AF8"/>
    <w:rsid w:val="00FF4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C6899-7F61-43C0-B62B-938B07FF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0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00842"/>
    <w:rPr>
      <w:color w:val="0066CC"/>
      <w:u w:val="single"/>
    </w:rPr>
  </w:style>
  <w:style w:type="character" w:customStyle="1" w:styleId="Teksttreci2">
    <w:name w:val="Tekst treści (2)"/>
    <w:basedOn w:val="Domylnaczcionkaakapitu"/>
    <w:rsid w:val="00E008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UnresolvedMention">
    <w:name w:val="Unresolved Mention"/>
    <w:basedOn w:val="Domylnaczcionkaakapitu"/>
    <w:uiPriority w:val="99"/>
    <w:semiHidden/>
    <w:unhideWhenUsed/>
    <w:rsid w:val="00E00842"/>
    <w:rPr>
      <w:color w:val="605E5C"/>
      <w:shd w:val="clear" w:color="auto" w:fill="E1DFDD"/>
    </w:rPr>
  </w:style>
  <w:style w:type="character" w:customStyle="1" w:styleId="Teksttreci20">
    <w:name w:val="Tekst treści (2)_"/>
    <w:basedOn w:val="Domylnaczcionkaakapitu"/>
    <w:rsid w:val="00766202"/>
    <w:rPr>
      <w:rFonts w:ascii="Times New Roman" w:eastAsia="Times New Roman" w:hAnsi="Times New Roman" w:cs="Times New Roman"/>
      <w:sz w:val="20"/>
      <w:szCs w:val="20"/>
      <w:shd w:val="clear" w:color="auto" w:fill="FFFFFF"/>
    </w:rPr>
  </w:style>
  <w:style w:type="paragraph" w:styleId="Akapitzlist">
    <w:name w:val="List Paragraph"/>
    <w:basedOn w:val="Normalny"/>
    <w:uiPriority w:val="34"/>
    <w:qFormat/>
    <w:rsid w:val="005D3181"/>
    <w:pPr>
      <w:ind w:left="720"/>
      <w:contextualSpacing/>
    </w:pPr>
  </w:style>
  <w:style w:type="character" w:styleId="UyteHipercze">
    <w:name w:val="FollowedHyperlink"/>
    <w:basedOn w:val="Domylnaczcionkaakapitu"/>
    <w:uiPriority w:val="99"/>
    <w:semiHidden/>
    <w:unhideWhenUsed/>
    <w:rsid w:val="004F0EBA"/>
    <w:rPr>
      <w:color w:val="954F72" w:themeColor="followedHyperlink"/>
      <w:u w:val="single"/>
    </w:rPr>
  </w:style>
  <w:style w:type="paragraph" w:styleId="Tekstpodstawowy">
    <w:name w:val="Body Text"/>
    <w:basedOn w:val="Normalny"/>
    <w:link w:val="TekstpodstawowyZnak"/>
    <w:rsid w:val="00A66268"/>
    <w:pPr>
      <w:spacing w:after="0" w:line="240" w:lineRule="auto"/>
      <w:jc w:val="both"/>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A66268"/>
    <w:rPr>
      <w:rFonts w:ascii="Arial Narrow" w:eastAsia="Times New Roman" w:hAnsi="Arial Narrow" w:cs="Times New Roman"/>
      <w:szCs w:val="20"/>
      <w:lang w:eastAsia="pl-PL"/>
    </w:rPr>
  </w:style>
  <w:style w:type="paragraph" w:styleId="Nagwek">
    <w:name w:val="header"/>
    <w:basedOn w:val="Normalny"/>
    <w:link w:val="NagwekZnak"/>
    <w:uiPriority w:val="99"/>
    <w:unhideWhenUsed/>
    <w:rsid w:val="00C3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77D"/>
  </w:style>
  <w:style w:type="paragraph" w:styleId="Stopka">
    <w:name w:val="footer"/>
    <w:basedOn w:val="Normalny"/>
    <w:link w:val="StopkaZnak"/>
    <w:uiPriority w:val="99"/>
    <w:unhideWhenUsed/>
    <w:rsid w:val="00C3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co.brightly.se/pls/nvp/!tco_search" TargetMode="External"/><Relationship Id="rId5" Type="http://schemas.openxmlformats.org/officeDocument/2006/relationships/footnotes" Target="footnotes.xml"/><Relationship Id="rId10" Type="http://schemas.openxmlformats.org/officeDocument/2006/relationships/hyperlink" Target="http://tco.brightly.se/pls/nvp/!tco_search" TargetMode="Externa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4489</TotalTime>
  <Pages>26</Pages>
  <Words>8786</Words>
  <Characters>52719</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Monika Zakrzewska</cp:lastModifiedBy>
  <cp:revision>47</cp:revision>
  <dcterms:created xsi:type="dcterms:W3CDTF">2018-10-22T12:48:00Z</dcterms:created>
  <dcterms:modified xsi:type="dcterms:W3CDTF">2018-11-19T12:34:00Z</dcterms:modified>
</cp:coreProperties>
</file>