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6404" w14:textId="5F70C6B3" w:rsidR="00A23186" w:rsidRPr="0037272F" w:rsidRDefault="00BC17A0" w:rsidP="00AD592C">
      <w:pPr>
        <w:jc w:val="both"/>
        <w:rPr>
          <w:color w:val="FF0000"/>
          <w:sz w:val="22"/>
          <w:szCs w:val="22"/>
        </w:rPr>
      </w:pPr>
      <w:r w:rsidRPr="00E03AA6">
        <w:rPr>
          <w:b/>
          <w:sz w:val="22"/>
          <w:szCs w:val="22"/>
        </w:rPr>
        <w:t>Numer sprawy</w:t>
      </w:r>
      <w:r w:rsidR="00790FAE" w:rsidRPr="00E03AA6">
        <w:rPr>
          <w:b/>
          <w:sz w:val="22"/>
          <w:szCs w:val="22"/>
        </w:rPr>
        <w:t xml:space="preserve"> </w:t>
      </w:r>
      <w:r w:rsidR="00DA46AA" w:rsidRPr="00E03AA6">
        <w:rPr>
          <w:b/>
          <w:sz w:val="22"/>
          <w:szCs w:val="22"/>
        </w:rPr>
        <w:t>1/</w:t>
      </w:r>
      <w:r w:rsidR="00420A3B" w:rsidRPr="00E03AA6">
        <w:rPr>
          <w:b/>
          <w:sz w:val="22"/>
          <w:szCs w:val="22"/>
        </w:rPr>
        <w:t>0</w:t>
      </w:r>
      <w:r w:rsidR="0037272F" w:rsidRPr="00E03AA6">
        <w:rPr>
          <w:b/>
          <w:sz w:val="22"/>
          <w:szCs w:val="22"/>
        </w:rPr>
        <w:t>6</w:t>
      </w:r>
      <w:r w:rsidR="00790FAE" w:rsidRPr="00E03AA6">
        <w:rPr>
          <w:b/>
          <w:sz w:val="22"/>
          <w:szCs w:val="22"/>
        </w:rPr>
        <w:t>/202</w:t>
      </w:r>
      <w:r w:rsidR="00420A3B" w:rsidRPr="00E03AA6">
        <w:rPr>
          <w:b/>
          <w:sz w:val="22"/>
          <w:szCs w:val="22"/>
        </w:rPr>
        <w:t>1</w:t>
      </w:r>
      <w:r w:rsidR="00790FAE" w:rsidRPr="00E03AA6">
        <w:rPr>
          <w:b/>
          <w:sz w:val="22"/>
          <w:szCs w:val="22"/>
        </w:rPr>
        <w:t>/</w:t>
      </w:r>
      <w:r w:rsidR="0037272F" w:rsidRPr="00E03AA6">
        <w:rPr>
          <w:b/>
          <w:sz w:val="22"/>
          <w:szCs w:val="22"/>
        </w:rPr>
        <w:t>U</w:t>
      </w:r>
      <w:r w:rsidR="0048109A" w:rsidRPr="00E03AA6">
        <w:rPr>
          <w:sz w:val="22"/>
          <w:szCs w:val="22"/>
        </w:rPr>
        <w:tab/>
      </w:r>
      <w:r w:rsidR="00C570E2" w:rsidRPr="00933EE3">
        <w:rPr>
          <w:sz w:val="22"/>
          <w:szCs w:val="22"/>
        </w:rPr>
        <w:tab/>
      </w:r>
      <w:r w:rsidR="00C570E2" w:rsidRPr="00933EE3">
        <w:rPr>
          <w:sz w:val="22"/>
          <w:szCs w:val="22"/>
        </w:rPr>
        <w:tab/>
        <w:t xml:space="preserve">  </w:t>
      </w:r>
      <w:r w:rsidR="00C570E2" w:rsidRPr="00933EE3">
        <w:rPr>
          <w:sz w:val="22"/>
          <w:szCs w:val="22"/>
        </w:rPr>
        <w:tab/>
        <w:t xml:space="preserve">             </w:t>
      </w:r>
      <w:r w:rsidR="0048109A" w:rsidRPr="00933EE3">
        <w:rPr>
          <w:sz w:val="22"/>
          <w:szCs w:val="22"/>
        </w:rPr>
        <w:t xml:space="preserve"> </w:t>
      </w:r>
      <w:r w:rsidR="008E705B" w:rsidRPr="00933EE3">
        <w:rPr>
          <w:sz w:val="22"/>
          <w:szCs w:val="22"/>
        </w:rPr>
        <w:t xml:space="preserve">     </w:t>
      </w:r>
      <w:r w:rsidR="005C4410">
        <w:rPr>
          <w:sz w:val="22"/>
          <w:szCs w:val="22"/>
        </w:rPr>
        <w:t xml:space="preserve"> </w:t>
      </w:r>
      <w:r w:rsidR="00C60F8B">
        <w:rPr>
          <w:sz w:val="22"/>
          <w:szCs w:val="22"/>
        </w:rPr>
        <w:t xml:space="preserve"> </w:t>
      </w:r>
      <w:r w:rsidR="008E705B" w:rsidRPr="00933EE3">
        <w:rPr>
          <w:sz w:val="22"/>
          <w:szCs w:val="22"/>
        </w:rPr>
        <w:t xml:space="preserve"> </w:t>
      </w:r>
      <w:r w:rsidR="00CD3C8B" w:rsidRPr="00933EE3">
        <w:rPr>
          <w:sz w:val="22"/>
          <w:szCs w:val="22"/>
        </w:rPr>
        <w:t xml:space="preserve"> </w:t>
      </w:r>
      <w:r w:rsidR="0048109A" w:rsidRPr="00E03AA6">
        <w:rPr>
          <w:sz w:val="22"/>
          <w:szCs w:val="22"/>
        </w:rPr>
        <w:t>Warszawa, dnia</w:t>
      </w:r>
      <w:r w:rsidR="00D7533D" w:rsidRPr="00E03AA6">
        <w:rPr>
          <w:sz w:val="22"/>
          <w:szCs w:val="22"/>
        </w:rPr>
        <w:t xml:space="preserve"> </w:t>
      </w:r>
      <w:r w:rsidR="00E03AA6" w:rsidRPr="00E03AA6">
        <w:rPr>
          <w:sz w:val="22"/>
          <w:szCs w:val="22"/>
        </w:rPr>
        <w:t xml:space="preserve"> 02.06.</w:t>
      </w:r>
      <w:r w:rsidR="00420A3B" w:rsidRPr="00E03AA6">
        <w:rPr>
          <w:sz w:val="22"/>
          <w:szCs w:val="22"/>
        </w:rPr>
        <w:t>2021</w:t>
      </w:r>
      <w:r w:rsidR="00790FAE" w:rsidRPr="00E03AA6">
        <w:rPr>
          <w:sz w:val="22"/>
          <w:szCs w:val="22"/>
        </w:rPr>
        <w:t xml:space="preserve"> </w:t>
      </w:r>
      <w:r w:rsidR="000D361B" w:rsidRPr="00E03AA6">
        <w:rPr>
          <w:sz w:val="22"/>
          <w:szCs w:val="22"/>
        </w:rPr>
        <w:t xml:space="preserve">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B1D172A"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0EBFAF7F" w14:textId="31C05784" w:rsidR="00AD592C" w:rsidRPr="00AF3135" w:rsidRDefault="005034A2" w:rsidP="000524AE">
      <w:pPr>
        <w:jc w:val="both"/>
        <w:rPr>
          <w:b/>
          <w:sz w:val="22"/>
          <w:szCs w:val="22"/>
        </w:rPr>
      </w:pPr>
      <w:r w:rsidRPr="00CD46E4">
        <w:rPr>
          <w:b/>
          <w:bCs/>
          <w:color w:val="000000" w:themeColor="text1"/>
          <w:sz w:val="22"/>
          <w:szCs w:val="22"/>
        </w:rPr>
        <w:t>Wykonanie usługi jednokrotnego koszenia mechanicznego traw wraz ze zbiorem i usunięciem biomasy na działkach użytkowanych przez Mazowiecką Instytucję Gospodarki Budżetowej Mazovia Zakład w Średniej Wsi</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9"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7800939B" w:rsidR="00573106" w:rsidRPr="00462A3A" w:rsidRDefault="00573106" w:rsidP="0055235B">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E03AA6">
        <w:rPr>
          <w:sz w:val="22"/>
          <w:szCs w:val="22"/>
          <w:lang w:val="x-none"/>
        </w:rPr>
        <w:t xml:space="preserve">nr </w:t>
      </w:r>
      <w:r w:rsidR="006B5AC5" w:rsidRPr="00E03AA6">
        <w:rPr>
          <w:b/>
          <w:bCs/>
          <w:sz w:val="22"/>
          <w:szCs w:val="22"/>
        </w:rPr>
        <w:t>1</w:t>
      </w:r>
      <w:r w:rsidRPr="00E03AA6">
        <w:rPr>
          <w:b/>
          <w:bCs/>
          <w:sz w:val="22"/>
          <w:szCs w:val="22"/>
        </w:rPr>
        <w:t>/</w:t>
      </w:r>
      <w:r w:rsidR="009A472E" w:rsidRPr="00E03AA6">
        <w:rPr>
          <w:b/>
          <w:bCs/>
          <w:sz w:val="22"/>
          <w:szCs w:val="22"/>
        </w:rPr>
        <w:t>0</w:t>
      </w:r>
      <w:r w:rsidR="004A7399" w:rsidRPr="00E03AA6">
        <w:rPr>
          <w:b/>
          <w:bCs/>
          <w:sz w:val="22"/>
          <w:szCs w:val="22"/>
        </w:rPr>
        <w:t>6</w:t>
      </w:r>
      <w:r w:rsidRPr="00E03AA6">
        <w:rPr>
          <w:b/>
          <w:bCs/>
          <w:sz w:val="22"/>
          <w:szCs w:val="22"/>
        </w:rPr>
        <w:t>/202</w:t>
      </w:r>
      <w:r w:rsidR="0013449A" w:rsidRPr="00E03AA6">
        <w:rPr>
          <w:b/>
          <w:bCs/>
          <w:sz w:val="22"/>
          <w:szCs w:val="22"/>
        </w:rPr>
        <w:t>1</w:t>
      </w:r>
      <w:r w:rsidRPr="00E03AA6">
        <w:rPr>
          <w:b/>
          <w:bCs/>
          <w:sz w:val="22"/>
          <w:szCs w:val="22"/>
        </w:rPr>
        <w:t>/</w:t>
      </w:r>
      <w:r w:rsidR="004A7399" w:rsidRPr="00E03AA6">
        <w:rPr>
          <w:b/>
          <w:bCs/>
          <w:sz w:val="22"/>
          <w:szCs w:val="22"/>
        </w:rPr>
        <w:t>U</w:t>
      </w:r>
      <w:r w:rsidRPr="00E03AA6">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lastRenderedPageBreak/>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E70D40">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E70D40">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E70D40">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w:t>
      </w:r>
      <w:r w:rsidRPr="000A5039">
        <w:rPr>
          <w:rFonts w:eastAsia="Trebuchet MS"/>
          <w:sz w:val="22"/>
          <w:szCs w:val="22"/>
          <w:lang w:bidi="pl-PL"/>
        </w:rPr>
        <w:lastRenderedPageBreak/>
        <w:t>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32D3EA18" w:rsidR="00647FEF" w:rsidRPr="000A5039" w:rsidRDefault="00647FEF" w:rsidP="00F73C0D">
      <w:pPr>
        <w:pStyle w:val="Bezodstpw"/>
        <w:ind w:left="426" w:hanging="426"/>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73C0D">
      <w:pPr>
        <w:ind w:left="426" w:hanging="426"/>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48109A">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F108E1">
      <w:pPr>
        <w:pStyle w:val="Akapitzlist"/>
        <w:numPr>
          <w:ilvl w:val="6"/>
          <w:numId w:val="9"/>
        </w:numPr>
        <w:shd w:val="clear" w:color="auto" w:fill="FFFFFF"/>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AB254A">
      <w:pPr>
        <w:pStyle w:val="Akapitzlist"/>
        <w:shd w:val="clear" w:color="auto" w:fill="FFFFFF"/>
        <w:ind w:left="502"/>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F108E1">
      <w:pPr>
        <w:pStyle w:val="Akapitzlist"/>
        <w:numPr>
          <w:ilvl w:val="6"/>
          <w:numId w:val="9"/>
        </w:numPr>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AB254A">
      <w:pPr>
        <w:pStyle w:val="Akapitzlist"/>
        <w:ind w:left="502"/>
        <w:jc w:val="both"/>
        <w:rPr>
          <w:sz w:val="22"/>
          <w:szCs w:val="22"/>
        </w:rPr>
      </w:pPr>
      <w:r w:rsidRPr="00F878EE">
        <w:rPr>
          <w:sz w:val="22"/>
          <w:szCs w:val="22"/>
        </w:rPr>
        <w:t>negocjacji.</w:t>
      </w:r>
    </w:p>
    <w:p w14:paraId="2FFF22F3" w14:textId="77777777" w:rsidR="00FC115E" w:rsidRPr="00F878EE" w:rsidRDefault="00FC115E" w:rsidP="0048109A">
      <w:pPr>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4E19D47D" w14:textId="76E7C8CC" w:rsidR="00E44D46" w:rsidRPr="00CD46E4" w:rsidRDefault="00CF79AF" w:rsidP="0055235B">
      <w:pPr>
        <w:pStyle w:val="Default"/>
        <w:numPr>
          <w:ilvl w:val="0"/>
          <w:numId w:val="52"/>
        </w:numPr>
        <w:tabs>
          <w:tab w:val="left" w:pos="0"/>
        </w:tabs>
        <w:jc w:val="both"/>
        <w:rPr>
          <w:b/>
          <w:color w:val="000000" w:themeColor="text1"/>
          <w:sz w:val="22"/>
          <w:szCs w:val="22"/>
        </w:rPr>
      </w:pPr>
      <w:r w:rsidRPr="00CD46E4">
        <w:rPr>
          <w:color w:val="000000" w:themeColor="text1"/>
          <w:sz w:val="22"/>
          <w:szCs w:val="22"/>
        </w:rPr>
        <w:t xml:space="preserve">Przedmiotem zamówienia </w:t>
      </w:r>
      <w:r w:rsidR="004A7399" w:rsidRPr="00CD46E4">
        <w:rPr>
          <w:color w:val="000000" w:themeColor="text1"/>
          <w:sz w:val="22"/>
          <w:szCs w:val="22"/>
        </w:rPr>
        <w:t>jest</w:t>
      </w:r>
      <w:r w:rsidR="00712904" w:rsidRPr="00CD46E4">
        <w:rPr>
          <w:color w:val="000000" w:themeColor="text1"/>
          <w:sz w:val="22"/>
          <w:szCs w:val="22"/>
        </w:rPr>
        <w:t xml:space="preserve">: </w:t>
      </w:r>
      <w:bookmarkStart w:id="0" w:name="_Hlk68591682"/>
      <w:r w:rsidR="004A7399" w:rsidRPr="00CD46E4">
        <w:rPr>
          <w:b/>
          <w:bCs/>
          <w:color w:val="000000" w:themeColor="text1"/>
          <w:sz w:val="22"/>
          <w:szCs w:val="22"/>
        </w:rPr>
        <w:t>Wykonanie usługi jednokrotnego koszenia mechanicznego traw wraz ze zbiorem i usunięciem biomasy na działkach użytkowanych przez</w:t>
      </w:r>
      <w:r w:rsidR="00712904" w:rsidRPr="00CD46E4">
        <w:rPr>
          <w:b/>
          <w:bCs/>
          <w:color w:val="000000" w:themeColor="text1"/>
          <w:sz w:val="22"/>
          <w:szCs w:val="22"/>
        </w:rPr>
        <w:t xml:space="preserve"> M</w:t>
      </w:r>
      <w:r w:rsidR="00216BC0" w:rsidRPr="00CD46E4">
        <w:rPr>
          <w:b/>
          <w:bCs/>
          <w:color w:val="000000" w:themeColor="text1"/>
          <w:sz w:val="22"/>
          <w:szCs w:val="22"/>
        </w:rPr>
        <w:t>azowieck</w:t>
      </w:r>
      <w:r w:rsidR="004A7399" w:rsidRPr="00CD46E4">
        <w:rPr>
          <w:b/>
          <w:bCs/>
          <w:color w:val="000000" w:themeColor="text1"/>
          <w:sz w:val="22"/>
          <w:szCs w:val="22"/>
        </w:rPr>
        <w:t>ą</w:t>
      </w:r>
      <w:r w:rsidR="00216BC0" w:rsidRPr="00CD46E4">
        <w:rPr>
          <w:b/>
          <w:bCs/>
          <w:color w:val="000000" w:themeColor="text1"/>
          <w:sz w:val="22"/>
          <w:szCs w:val="22"/>
        </w:rPr>
        <w:t xml:space="preserve"> </w:t>
      </w:r>
      <w:r w:rsidR="00712904" w:rsidRPr="00CD46E4">
        <w:rPr>
          <w:b/>
          <w:bCs/>
          <w:color w:val="000000" w:themeColor="text1"/>
          <w:sz w:val="22"/>
          <w:szCs w:val="22"/>
        </w:rPr>
        <w:t>I</w:t>
      </w:r>
      <w:r w:rsidR="00216BC0" w:rsidRPr="00CD46E4">
        <w:rPr>
          <w:b/>
          <w:bCs/>
          <w:color w:val="000000" w:themeColor="text1"/>
          <w:sz w:val="22"/>
          <w:szCs w:val="22"/>
        </w:rPr>
        <w:t>nstytucj</w:t>
      </w:r>
      <w:r w:rsidR="004A7399" w:rsidRPr="00CD46E4">
        <w:rPr>
          <w:b/>
          <w:bCs/>
          <w:color w:val="000000" w:themeColor="text1"/>
          <w:sz w:val="22"/>
          <w:szCs w:val="22"/>
        </w:rPr>
        <w:t>ę</w:t>
      </w:r>
      <w:r w:rsidR="00216BC0" w:rsidRPr="00CD46E4">
        <w:rPr>
          <w:b/>
          <w:bCs/>
          <w:color w:val="000000" w:themeColor="text1"/>
          <w:sz w:val="22"/>
          <w:szCs w:val="22"/>
        </w:rPr>
        <w:t xml:space="preserve"> </w:t>
      </w:r>
      <w:r w:rsidR="00712904" w:rsidRPr="00CD46E4">
        <w:rPr>
          <w:b/>
          <w:bCs/>
          <w:color w:val="000000" w:themeColor="text1"/>
          <w:sz w:val="22"/>
          <w:szCs w:val="22"/>
        </w:rPr>
        <w:t>G</w:t>
      </w:r>
      <w:r w:rsidR="00216BC0" w:rsidRPr="00CD46E4">
        <w:rPr>
          <w:b/>
          <w:bCs/>
          <w:color w:val="000000" w:themeColor="text1"/>
          <w:sz w:val="22"/>
          <w:szCs w:val="22"/>
        </w:rPr>
        <w:t xml:space="preserve">ospodarki </w:t>
      </w:r>
      <w:r w:rsidR="00712904" w:rsidRPr="00CD46E4">
        <w:rPr>
          <w:b/>
          <w:bCs/>
          <w:color w:val="000000" w:themeColor="text1"/>
          <w:sz w:val="22"/>
          <w:szCs w:val="22"/>
        </w:rPr>
        <w:t>B</w:t>
      </w:r>
      <w:r w:rsidR="00216BC0" w:rsidRPr="00CD46E4">
        <w:rPr>
          <w:b/>
          <w:bCs/>
          <w:color w:val="000000" w:themeColor="text1"/>
          <w:sz w:val="22"/>
          <w:szCs w:val="22"/>
        </w:rPr>
        <w:t>udżetow</w:t>
      </w:r>
      <w:r w:rsidR="0065381A" w:rsidRPr="00CD46E4">
        <w:rPr>
          <w:b/>
          <w:bCs/>
          <w:color w:val="000000" w:themeColor="text1"/>
          <w:sz w:val="22"/>
          <w:szCs w:val="22"/>
        </w:rPr>
        <w:t>e</w:t>
      </w:r>
      <w:r w:rsidR="00216BC0" w:rsidRPr="00CD46E4">
        <w:rPr>
          <w:b/>
          <w:bCs/>
          <w:color w:val="000000" w:themeColor="text1"/>
          <w:sz w:val="22"/>
          <w:szCs w:val="22"/>
        </w:rPr>
        <w:t>j</w:t>
      </w:r>
      <w:r w:rsidR="00712904" w:rsidRPr="00CD46E4">
        <w:rPr>
          <w:b/>
          <w:bCs/>
          <w:color w:val="000000" w:themeColor="text1"/>
          <w:sz w:val="22"/>
          <w:szCs w:val="22"/>
        </w:rPr>
        <w:t xml:space="preserve"> Mazovia Zakład w </w:t>
      </w:r>
      <w:r w:rsidR="004A7399" w:rsidRPr="00CD46E4">
        <w:rPr>
          <w:b/>
          <w:bCs/>
          <w:color w:val="000000" w:themeColor="text1"/>
          <w:sz w:val="22"/>
          <w:szCs w:val="22"/>
        </w:rPr>
        <w:t xml:space="preserve">Średniej Wsi </w:t>
      </w:r>
      <w:r w:rsidR="00E44D46" w:rsidRPr="00CD46E4">
        <w:rPr>
          <w:b/>
          <w:bCs/>
          <w:color w:val="000000" w:themeColor="text1"/>
          <w:sz w:val="22"/>
          <w:szCs w:val="22"/>
        </w:rPr>
        <w:t xml:space="preserve">zlokalizowanych w: </w:t>
      </w:r>
      <w:bookmarkEnd w:id="0"/>
      <w:r w:rsidR="00E44D46" w:rsidRPr="00CD46E4">
        <w:rPr>
          <w:b/>
          <w:color w:val="000000" w:themeColor="text1"/>
          <w:sz w:val="22"/>
          <w:szCs w:val="22"/>
        </w:rPr>
        <w:t xml:space="preserve">Gminie Baligród obręb ewidencyjny Jabłonki </w:t>
      </w:r>
      <w:proofErr w:type="spellStart"/>
      <w:r w:rsidR="00E44D46" w:rsidRPr="00CD46E4">
        <w:rPr>
          <w:b/>
          <w:color w:val="000000" w:themeColor="text1"/>
          <w:sz w:val="22"/>
          <w:szCs w:val="22"/>
        </w:rPr>
        <w:t>Kołonice</w:t>
      </w:r>
      <w:proofErr w:type="spellEnd"/>
      <w:r w:rsidR="00E44D46" w:rsidRPr="00CD46E4">
        <w:rPr>
          <w:b/>
          <w:color w:val="000000" w:themeColor="text1"/>
          <w:sz w:val="22"/>
          <w:szCs w:val="22"/>
        </w:rPr>
        <w:t>, Gminie Lesko obręb ewidencyjny Średnia Wieś i Bachlawa, Gminie Olszanica obręb ewidencyjny Uherce Mineralne o łącznej powierzchni do 315 ha, w 202</w:t>
      </w:r>
      <w:r w:rsidR="00034E89" w:rsidRPr="00CD46E4">
        <w:rPr>
          <w:b/>
          <w:color w:val="000000" w:themeColor="text1"/>
          <w:sz w:val="22"/>
          <w:szCs w:val="22"/>
        </w:rPr>
        <w:t>1</w:t>
      </w:r>
      <w:r w:rsidR="00E44D46" w:rsidRPr="00CD46E4">
        <w:rPr>
          <w:b/>
          <w:color w:val="000000" w:themeColor="text1"/>
          <w:sz w:val="22"/>
          <w:szCs w:val="22"/>
        </w:rPr>
        <w:t xml:space="preserve"> roku.</w:t>
      </w:r>
    </w:p>
    <w:p w14:paraId="28D352A0" w14:textId="77777777" w:rsidR="003C6E32" w:rsidRPr="00CD46E4" w:rsidRDefault="003C6E32" w:rsidP="008324E1">
      <w:pPr>
        <w:tabs>
          <w:tab w:val="left" w:pos="993"/>
          <w:tab w:val="left" w:pos="1134"/>
        </w:tabs>
        <w:contextualSpacing/>
        <w:jc w:val="both"/>
        <w:rPr>
          <w:b/>
          <w:color w:val="000000" w:themeColor="text1"/>
          <w:sz w:val="22"/>
          <w:szCs w:val="22"/>
        </w:rPr>
      </w:pPr>
    </w:p>
    <w:p w14:paraId="39F3EE06" w14:textId="75D3F238" w:rsidR="00DA381B" w:rsidRPr="00CD46E4" w:rsidRDefault="003B5B04" w:rsidP="0055235B">
      <w:pPr>
        <w:pStyle w:val="Akapitzlist"/>
        <w:numPr>
          <w:ilvl w:val="1"/>
          <w:numId w:val="53"/>
        </w:numPr>
        <w:tabs>
          <w:tab w:val="left" w:leader="underscore" w:pos="4607"/>
        </w:tabs>
        <w:spacing w:line="276" w:lineRule="auto"/>
        <w:rPr>
          <w:b/>
          <w:color w:val="000000" w:themeColor="text1"/>
          <w:sz w:val="22"/>
          <w:szCs w:val="22"/>
          <w:u w:val="single"/>
        </w:rPr>
      </w:pPr>
      <w:r w:rsidRPr="00CD46E4">
        <w:rPr>
          <w:b/>
          <w:color w:val="000000" w:themeColor="text1"/>
          <w:sz w:val="22"/>
          <w:szCs w:val="22"/>
          <w:u w:val="single"/>
          <w:lang w:eastAsia="ar-SA"/>
        </w:rPr>
        <w:t>Określen</w:t>
      </w:r>
      <w:r w:rsidR="00200F96" w:rsidRPr="00CD46E4">
        <w:rPr>
          <w:b/>
          <w:color w:val="000000" w:themeColor="text1"/>
          <w:sz w:val="22"/>
          <w:szCs w:val="22"/>
          <w:u w:val="single"/>
          <w:lang w:val="pl-PL" w:eastAsia="ar-SA"/>
        </w:rPr>
        <w:t>ie</w:t>
      </w:r>
      <w:r w:rsidRPr="00CD46E4">
        <w:rPr>
          <w:b/>
          <w:color w:val="000000" w:themeColor="text1"/>
          <w:sz w:val="22"/>
          <w:szCs w:val="22"/>
          <w:u w:val="single"/>
          <w:lang w:eastAsia="ar-SA"/>
        </w:rPr>
        <w:t xml:space="preserve"> przedmiotu zamówienia ze Wspólnym słownikiem zamówień</w:t>
      </w:r>
      <w:r w:rsidR="00864291" w:rsidRPr="00CD46E4">
        <w:rPr>
          <w:b/>
          <w:color w:val="000000" w:themeColor="text1"/>
          <w:sz w:val="22"/>
          <w:szCs w:val="22"/>
          <w:u w:val="single"/>
          <w:lang w:val="pl-PL" w:eastAsia="ar-SA"/>
        </w:rPr>
        <w:t xml:space="preserve"> </w:t>
      </w:r>
      <w:r w:rsidR="00DA381B" w:rsidRPr="00CD46E4">
        <w:rPr>
          <w:color w:val="000000" w:themeColor="text1"/>
          <w:sz w:val="22"/>
          <w:szCs w:val="22"/>
        </w:rPr>
        <w:t>(CPV):</w:t>
      </w:r>
    </w:p>
    <w:p w14:paraId="5DFF2EF9" w14:textId="64123131" w:rsidR="00DA381B" w:rsidRPr="00CD46E4" w:rsidRDefault="00864291" w:rsidP="00DA381B">
      <w:pPr>
        <w:tabs>
          <w:tab w:val="left" w:pos="284"/>
        </w:tabs>
        <w:suppressAutoHyphens/>
        <w:ind w:left="284"/>
        <w:jc w:val="both"/>
        <w:rPr>
          <w:b/>
          <w:color w:val="000000" w:themeColor="text1"/>
          <w:sz w:val="22"/>
          <w:szCs w:val="22"/>
        </w:rPr>
      </w:pPr>
      <w:r w:rsidRPr="00CD46E4">
        <w:rPr>
          <w:b/>
          <w:color w:val="000000" w:themeColor="text1"/>
          <w:sz w:val="22"/>
          <w:szCs w:val="22"/>
        </w:rPr>
        <w:t xml:space="preserve"> </w:t>
      </w:r>
      <w:r w:rsidR="00DA381B" w:rsidRPr="00CD46E4">
        <w:rPr>
          <w:b/>
          <w:color w:val="000000" w:themeColor="text1"/>
          <w:sz w:val="22"/>
          <w:szCs w:val="22"/>
        </w:rPr>
        <w:t>77112000-8 – wynajem kosiarek lub sprzętu rolniczego wraz z operatorem.</w:t>
      </w:r>
    </w:p>
    <w:p w14:paraId="34A58CBE" w14:textId="77777777" w:rsidR="00DA381B" w:rsidRPr="00CD46E4" w:rsidRDefault="00DA381B" w:rsidP="00DA381B">
      <w:pPr>
        <w:pStyle w:val="Akapitzlist"/>
        <w:tabs>
          <w:tab w:val="left" w:leader="underscore" w:pos="4607"/>
        </w:tabs>
        <w:spacing w:line="276" w:lineRule="auto"/>
        <w:ind w:left="360"/>
        <w:rPr>
          <w:b/>
          <w:color w:val="000000" w:themeColor="text1"/>
          <w:sz w:val="22"/>
          <w:szCs w:val="22"/>
          <w:u w:val="single"/>
        </w:rPr>
      </w:pPr>
    </w:p>
    <w:p w14:paraId="0113579D" w14:textId="69FAA184" w:rsidR="002F727B" w:rsidRPr="00CD46E4" w:rsidRDefault="00527F82" w:rsidP="0055235B">
      <w:pPr>
        <w:pStyle w:val="Akapitzlist"/>
        <w:numPr>
          <w:ilvl w:val="0"/>
          <w:numId w:val="55"/>
        </w:numPr>
        <w:suppressAutoHyphens/>
        <w:jc w:val="both"/>
        <w:rPr>
          <w:b/>
          <w:color w:val="000000" w:themeColor="text1"/>
          <w:sz w:val="22"/>
          <w:szCs w:val="22"/>
          <w:u w:val="single"/>
          <w:lang w:eastAsia="ar-SA"/>
        </w:rPr>
      </w:pPr>
      <w:r w:rsidRPr="00CD46E4">
        <w:rPr>
          <w:b/>
          <w:color w:val="000000" w:themeColor="text1"/>
          <w:sz w:val="22"/>
          <w:szCs w:val="22"/>
          <w:u w:val="single"/>
          <w:lang w:eastAsia="ar-SA"/>
        </w:rPr>
        <w:t>Wymagania dotyczące przedmiotu zamówienia</w:t>
      </w:r>
      <w:r w:rsidR="002F727B" w:rsidRPr="00CD46E4">
        <w:rPr>
          <w:b/>
          <w:color w:val="000000" w:themeColor="text1"/>
          <w:sz w:val="22"/>
          <w:szCs w:val="22"/>
          <w:u w:val="single"/>
          <w:lang w:eastAsia="ar-SA"/>
        </w:rPr>
        <w:t>:</w:t>
      </w:r>
    </w:p>
    <w:p w14:paraId="43CCF075" w14:textId="77777777" w:rsidR="00495A4C" w:rsidRPr="00CD46E4" w:rsidRDefault="00495A4C" w:rsidP="00495A4C">
      <w:pPr>
        <w:pStyle w:val="Default"/>
        <w:spacing w:line="276" w:lineRule="auto"/>
        <w:ind w:right="113"/>
        <w:jc w:val="both"/>
        <w:rPr>
          <w:color w:val="000000" w:themeColor="text1"/>
          <w:sz w:val="22"/>
          <w:szCs w:val="22"/>
        </w:rPr>
      </w:pPr>
    </w:p>
    <w:p w14:paraId="28318049" w14:textId="77777777" w:rsidR="00495A4C" w:rsidRPr="00CD46E4" w:rsidRDefault="00495A4C" w:rsidP="0055235B">
      <w:pPr>
        <w:pStyle w:val="Default"/>
        <w:numPr>
          <w:ilvl w:val="1"/>
          <w:numId w:val="55"/>
        </w:numPr>
        <w:ind w:left="357" w:hanging="357"/>
        <w:jc w:val="both"/>
        <w:rPr>
          <w:b/>
          <w:color w:val="000000" w:themeColor="text1"/>
          <w:sz w:val="22"/>
          <w:szCs w:val="22"/>
        </w:rPr>
      </w:pPr>
      <w:r w:rsidRPr="00CD46E4">
        <w:rPr>
          <w:b/>
          <w:color w:val="000000" w:themeColor="text1"/>
          <w:sz w:val="22"/>
          <w:szCs w:val="22"/>
        </w:rPr>
        <w:t xml:space="preserve"> Zadanie obejmuje: </w:t>
      </w:r>
    </w:p>
    <w:p w14:paraId="732E9858" w14:textId="233A7A93" w:rsidR="00672125" w:rsidRPr="00CD46E4" w:rsidRDefault="00495A4C" w:rsidP="0055235B">
      <w:pPr>
        <w:pStyle w:val="Default"/>
        <w:numPr>
          <w:ilvl w:val="0"/>
          <w:numId w:val="56"/>
        </w:numPr>
        <w:ind w:left="357" w:hanging="357"/>
        <w:jc w:val="both"/>
        <w:rPr>
          <w:color w:val="000000" w:themeColor="text1"/>
          <w:sz w:val="22"/>
          <w:szCs w:val="22"/>
        </w:rPr>
      </w:pPr>
      <w:r w:rsidRPr="00CD46E4">
        <w:rPr>
          <w:color w:val="000000" w:themeColor="text1"/>
          <w:sz w:val="22"/>
          <w:szCs w:val="22"/>
        </w:rPr>
        <w:t>koszenie mechaniczne kosiarką listwową lub rotacyjną z wyłączeniem kosiarek bijakowych,</w:t>
      </w:r>
    </w:p>
    <w:p w14:paraId="1529BC52" w14:textId="5E9E45E5" w:rsidR="00495A4C" w:rsidRPr="00CD46E4" w:rsidRDefault="00672125" w:rsidP="00415F3F">
      <w:pPr>
        <w:pStyle w:val="Default"/>
        <w:ind w:left="357" w:hanging="357"/>
        <w:jc w:val="both"/>
        <w:rPr>
          <w:color w:val="000000" w:themeColor="text1"/>
          <w:sz w:val="22"/>
          <w:szCs w:val="22"/>
        </w:rPr>
      </w:pPr>
      <w:r w:rsidRPr="00CD46E4">
        <w:rPr>
          <w:color w:val="000000" w:themeColor="text1"/>
          <w:sz w:val="22"/>
          <w:szCs w:val="22"/>
        </w:rPr>
        <w:t xml:space="preserve">      </w:t>
      </w:r>
      <w:r w:rsidR="00495A4C" w:rsidRPr="00CD46E4">
        <w:rPr>
          <w:color w:val="000000" w:themeColor="text1"/>
          <w:sz w:val="22"/>
          <w:szCs w:val="22"/>
        </w:rPr>
        <w:t xml:space="preserve">przy czym zabieg należy wykonać od środka na zewnątrz koszonej powierzchni, wysokość </w:t>
      </w:r>
    </w:p>
    <w:p w14:paraId="7D2A5673" w14:textId="1CE330BA" w:rsidR="00495A4C" w:rsidRPr="00CD46E4" w:rsidRDefault="00672125" w:rsidP="00415F3F">
      <w:pPr>
        <w:pStyle w:val="Default"/>
        <w:ind w:left="357" w:hanging="357"/>
        <w:jc w:val="both"/>
        <w:rPr>
          <w:color w:val="000000" w:themeColor="text1"/>
          <w:sz w:val="22"/>
          <w:szCs w:val="22"/>
        </w:rPr>
      </w:pPr>
      <w:r w:rsidRPr="00CD46E4">
        <w:rPr>
          <w:color w:val="000000" w:themeColor="text1"/>
          <w:sz w:val="22"/>
          <w:szCs w:val="22"/>
        </w:rPr>
        <w:t xml:space="preserve">      </w:t>
      </w:r>
      <w:r w:rsidR="00495A4C" w:rsidRPr="00CD46E4">
        <w:rPr>
          <w:color w:val="000000" w:themeColor="text1"/>
          <w:sz w:val="22"/>
          <w:szCs w:val="22"/>
        </w:rPr>
        <w:t>koszenia 5-15cm;</w:t>
      </w:r>
    </w:p>
    <w:p w14:paraId="5C43709D" w14:textId="77777777" w:rsidR="00495A4C" w:rsidRPr="00CD46E4" w:rsidRDefault="00495A4C" w:rsidP="0055235B">
      <w:pPr>
        <w:pStyle w:val="Default"/>
        <w:numPr>
          <w:ilvl w:val="0"/>
          <w:numId w:val="56"/>
        </w:numPr>
        <w:ind w:left="357" w:hanging="357"/>
        <w:jc w:val="both"/>
        <w:rPr>
          <w:color w:val="000000" w:themeColor="text1"/>
          <w:sz w:val="22"/>
          <w:szCs w:val="22"/>
        </w:rPr>
      </w:pPr>
      <w:r w:rsidRPr="00CD46E4">
        <w:rPr>
          <w:color w:val="000000" w:themeColor="text1"/>
          <w:sz w:val="22"/>
          <w:szCs w:val="22"/>
        </w:rPr>
        <w:t>przewracanie (suszenie), biomasy do wilgotności uniemożliwiającej dochodzenia do</w:t>
      </w:r>
    </w:p>
    <w:p w14:paraId="2244142C" w14:textId="1D4F6A16" w:rsidR="00495A4C" w:rsidRPr="00CD46E4" w:rsidRDefault="00672125" w:rsidP="00415F3F">
      <w:pPr>
        <w:pStyle w:val="Default"/>
        <w:ind w:left="357" w:hanging="357"/>
        <w:jc w:val="both"/>
        <w:rPr>
          <w:color w:val="000000" w:themeColor="text1"/>
          <w:sz w:val="22"/>
          <w:szCs w:val="22"/>
        </w:rPr>
      </w:pPr>
      <w:r w:rsidRPr="00CD46E4">
        <w:rPr>
          <w:color w:val="000000" w:themeColor="text1"/>
          <w:sz w:val="22"/>
          <w:szCs w:val="22"/>
        </w:rPr>
        <w:t xml:space="preserve">      </w:t>
      </w:r>
      <w:r w:rsidR="00495A4C" w:rsidRPr="00CD46E4">
        <w:rPr>
          <w:color w:val="000000" w:themeColor="text1"/>
          <w:sz w:val="22"/>
          <w:szCs w:val="22"/>
        </w:rPr>
        <w:t>samozapłonu biomasy;</w:t>
      </w:r>
    </w:p>
    <w:p w14:paraId="28C6AD5C" w14:textId="77777777" w:rsidR="00495A4C" w:rsidRPr="00CD46E4" w:rsidRDefault="00495A4C" w:rsidP="0055235B">
      <w:pPr>
        <w:pStyle w:val="Default"/>
        <w:numPr>
          <w:ilvl w:val="0"/>
          <w:numId w:val="56"/>
        </w:numPr>
        <w:ind w:left="357" w:hanging="357"/>
        <w:jc w:val="both"/>
        <w:rPr>
          <w:color w:val="000000" w:themeColor="text1"/>
          <w:sz w:val="22"/>
          <w:szCs w:val="22"/>
        </w:rPr>
      </w:pPr>
      <w:r w:rsidRPr="00CD46E4">
        <w:rPr>
          <w:color w:val="000000" w:themeColor="text1"/>
          <w:sz w:val="22"/>
          <w:szCs w:val="22"/>
        </w:rPr>
        <w:t xml:space="preserve">grabienie mechaniczne; </w:t>
      </w:r>
    </w:p>
    <w:p w14:paraId="68F55FF0" w14:textId="77777777" w:rsidR="00495A4C" w:rsidRPr="00CD46E4" w:rsidRDefault="00495A4C" w:rsidP="0055235B">
      <w:pPr>
        <w:pStyle w:val="Default"/>
        <w:numPr>
          <w:ilvl w:val="0"/>
          <w:numId w:val="56"/>
        </w:numPr>
        <w:ind w:left="357" w:hanging="357"/>
        <w:jc w:val="both"/>
        <w:rPr>
          <w:color w:val="000000" w:themeColor="text1"/>
          <w:sz w:val="22"/>
          <w:szCs w:val="22"/>
        </w:rPr>
      </w:pPr>
      <w:r w:rsidRPr="00CD46E4">
        <w:rPr>
          <w:color w:val="000000" w:themeColor="text1"/>
          <w:sz w:val="22"/>
          <w:szCs w:val="22"/>
        </w:rPr>
        <w:t>balotowanie lub kostkowanie, sznurek użyty do balotowania/kostkowania może być wykonany</w:t>
      </w:r>
    </w:p>
    <w:p w14:paraId="286E58E6" w14:textId="308E7689" w:rsidR="00495A4C" w:rsidRPr="00CD46E4" w:rsidRDefault="00495A4C" w:rsidP="00415F3F">
      <w:pPr>
        <w:pStyle w:val="Default"/>
        <w:ind w:left="357" w:hanging="357"/>
        <w:jc w:val="both"/>
        <w:rPr>
          <w:color w:val="000000" w:themeColor="text1"/>
          <w:sz w:val="22"/>
          <w:szCs w:val="22"/>
        </w:rPr>
      </w:pPr>
      <w:r w:rsidRPr="00CD46E4">
        <w:rPr>
          <w:color w:val="000000" w:themeColor="text1"/>
          <w:sz w:val="22"/>
          <w:szCs w:val="22"/>
        </w:rPr>
        <w:t xml:space="preserve"> </w:t>
      </w:r>
      <w:r w:rsidR="00672125" w:rsidRPr="00CD46E4">
        <w:rPr>
          <w:color w:val="000000" w:themeColor="text1"/>
          <w:sz w:val="22"/>
          <w:szCs w:val="22"/>
        </w:rPr>
        <w:t xml:space="preserve">     </w:t>
      </w:r>
      <w:r w:rsidRPr="00CD46E4">
        <w:rPr>
          <w:color w:val="000000" w:themeColor="text1"/>
          <w:sz w:val="22"/>
          <w:szCs w:val="22"/>
        </w:rPr>
        <w:t>z sizalu lub z innych włókien ulegających biodegradacji.</w:t>
      </w:r>
    </w:p>
    <w:p w14:paraId="2C5539CF" w14:textId="77777777" w:rsidR="00495A4C" w:rsidRPr="00CD46E4" w:rsidRDefault="00495A4C" w:rsidP="0055235B">
      <w:pPr>
        <w:pStyle w:val="Default"/>
        <w:numPr>
          <w:ilvl w:val="0"/>
          <w:numId w:val="56"/>
        </w:numPr>
        <w:ind w:left="357" w:hanging="357"/>
        <w:jc w:val="both"/>
        <w:rPr>
          <w:color w:val="000000" w:themeColor="text1"/>
          <w:sz w:val="22"/>
          <w:szCs w:val="22"/>
        </w:rPr>
      </w:pPr>
      <w:r w:rsidRPr="00CD46E4">
        <w:rPr>
          <w:color w:val="000000" w:themeColor="text1"/>
          <w:sz w:val="22"/>
          <w:szCs w:val="22"/>
        </w:rPr>
        <w:lastRenderedPageBreak/>
        <w:t>załadunek na środek transportu i ułożenie w pryzmy całej skoszonej biomasy w granicach</w:t>
      </w:r>
    </w:p>
    <w:p w14:paraId="5C979443" w14:textId="0DE124B7" w:rsidR="00495A4C" w:rsidRPr="00CD46E4" w:rsidRDefault="00495A4C" w:rsidP="00415F3F">
      <w:pPr>
        <w:pStyle w:val="Default"/>
        <w:ind w:left="357" w:hanging="357"/>
        <w:jc w:val="both"/>
        <w:rPr>
          <w:color w:val="000000" w:themeColor="text1"/>
          <w:sz w:val="22"/>
          <w:szCs w:val="22"/>
        </w:rPr>
      </w:pPr>
      <w:r w:rsidRPr="00CD46E4">
        <w:rPr>
          <w:color w:val="000000" w:themeColor="text1"/>
          <w:sz w:val="22"/>
          <w:szCs w:val="22"/>
        </w:rPr>
        <w:t xml:space="preserve"> </w:t>
      </w:r>
      <w:r w:rsidR="00672125" w:rsidRPr="00CD46E4">
        <w:rPr>
          <w:color w:val="000000" w:themeColor="text1"/>
          <w:sz w:val="22"/>
          <w:szCs w:val="22"/>
        </w:rPr>
        <w:t xml:space="preserve">     </w:t>
      </w:r>
      <w:r w:rsidRPr="00CD46E4">
        <w:rPr>
          <w:color w:val="000000" w:themeColor="text1"/>
          <w:sz w:val="22"/>
          <w:szCs w:val="22"/>
        </w:rPr>
        <w:t>działek ewidencyjnych na których zlokalizowane są działki kośne w terminie do 2 tygodni po</w:t>
      </w:r>
    </w:p>
    <w:p w14:paraId="3E1FB4EB" w14:textId="4F9B1C9A" w:rsidR="00495A4C" w:rsidRPr="00CD46E4" w:rsidRDefault="00495A4C" w:rsidP="00415F3F">
      <w:pPr>
        <w:pStyle w:val="Default"/>
        <w:ind w:left="357" w:hanging="357"/>
        <w:jc w:val="both"/>
        <w:rPr>
          <w:color w:val="000000" w:themeColor="text1"/>
          <w:sz w:val="22"/>
          <w:szCs w:val="22"/>
        </w:rPr>
      </w:pPr>
      <w:r w:rsidRPr="00CD46E4">
        <w:rPr>
          <w:color w:val="000000" w:themeColor="text1"/>
          <w:sz w:val="22"/>
          <w:szCs w:val="22"/>
        </w:rPr>
        <w:t xml:space="preserve"> </w:t>
      </w:r>
      <w:r w:rsidR="00672125" w:rsidRPr="00CD46E4">
        <w:rPr>
          <w:color w:val="000000" w:themeColor="text1"/>
          <w:sz w:val="22"/>
          <w:szCs w:val="22"/>
        </w:rPr>
        <w:t xml:space="preserve">     </w:t>
      </w:r>
      <w:r w:rsidRPr="00CD46E4">
        <w:rPr>
          <w:color w:val="000000" w:themeColor="text1"/>
          <w:sz w:val="22"/>
          <w:szCs w:val="22"/>
        </w:rPr>
        <w:t>pokosie.</w:t>
      </w:r>
    </w:p>
    <w:p w14:paraId="616C6865" w14:textId="77777777" w:rsidR="00495A4C" w:rsidRPr="00CD46E4" w:rsidRDefault="00495A4C" w:rsidP="0055235B">
      <w:pPr>
        <w:pStyle w:val="Default"/>
        <w:numPr>
          <w:ilvl w:val="0"/>
          <w:numId w:val="56"/>
        </w:numPr>
        <w:ind w:left="357" w:hanging="357"/>
        <w:jc w:val="both"/>
        <w:rPr>
          <w:color w:val="000000" w:themeColor="text1"/>
          <w:sz w:val="22"/>
          <w:szCs w:val="22"/>
        </w:rPr>
      </w:pPr>
      <w:r w:rsidRPr="00CD46E4">
        <w:rPr>
          <w:b/>
          <w:color w:val="000000" w:themeColor="text1"/>
          <w:sz w:val="22"/>
          <w:szCs w:val="22"/>
        </w:rPr>
        <w:t>zebranie i usunięcie powstałej biomasy z pól w terminie nie dłuższym niż wskazanym w ofercie Wykonawcy maksymalnie do 90 dni kalendarzowych od daty zakończenia procesu koszenia i balowania siana.</w:t>
      </w:r>
    </w:p>
    <w:p w14:paraId="16EDE068" w14:textId="77777777" w:rsidR="00495A4C" w:rsidRPr="00CD46E4" w:rsidRDefault="00495A4C" w:rsidP="0055235B">
      <w:pPr>
        <w:pStyle w:val="Default"/>
        <w:numPr>
          <w:ilvl w:val="1"/>
          <w:numId w:val="55"/>
        </w:numPr>
        <w:ind w:left="357" w:hanging="357"/>
        <w:jc w:val="both"/>
        <w:rPr>
          <w:b/>
          <w:color w:val="000000" w:themeColor="text1"/>
          <w:sz w:val="22"/>
          <w:szCs w:val="22"/>
        </w:rPr>
      </w:pPr>
      <w:r w:rsidRPr="00CD46E4">
        <w:rPr>
          <w:b/>
          <w:color w:val="000000" w:themeColor="text1"/>
          <w:sz w:val="22"/>
          <w:szCs w:val="22"/>
        </w:rPr>
        <w:t xml:space="preserve">Prace realizowane mogą być w terminie: </w:t>
      </w:r>
    </w:p>
    <w:p w14:paraId="3EC6B6F8" w14:textId="77777777" w:rsidR="00495A4C" w:rsidRPr="00CD46E4" w:rsidRDefault="00495A4C" w:rsidP="00415F3F">
      <w:pPr>
        <w:ind w:left="357" w:hanging="357"/>
        <w:jc w:val="both"/>
        <w:rPr>
          <w:rFonts w:eastAsiaTheme="minorHAnsi"/>
          <w:color w:val="000000" w:themeColor="text1"/>
          <w:sz w:val="22"/>
          <w:szCs w:val="22"/>
          <w:lang w:eastAsia="en-US"/>
        </w:rPr>
      </w:pPr>
      <w:r w:rsidRPr="00CD46E4">
        <w:rPr>
          <w:rFonts w:eastAsiaTheme="minorHAnsi"/>
          <w:color w:val="000000" w:themeColor="text1"/>
          <w:sz w:val="22"/>
          <w:szCs w:val="22"/>
          <w:lang w:eastAsia="en-US"/>
        </w:rPr>
        <w:t>1) Koszenie i zbiórka siana – składowanie biomasy w stogi lub kopce:</w:t>
      </w:r>
    </w:p>
    <w:p w14:paraId="686622FB" w14:textId="77777777" w:rsidR="00495A4C" w:rsidRPr="00CD46E4" w:rsidRDefault="00495A4C" w:rsidP="0055235B">
      <w:pPr>
        <w:pStyle w:val="Akapitzlist"/>
        <w:numPr>
          <w:ilvl w:val="0"/>
          <w:numId w:val="57"/>
        </w:numPr>
        <w:ind w:left="357" w:hanging="357"/>
        <w:jc w:val="both"/>
        <w:rPr>
          <w:rFonts w:eastAsiaTheme="minorHAnsi"/>
          <w:color w:val="000000" w:themeColor="text1"/>
          <w:sz w:val="22"/>
          <w:szCs w:val="22"/>
          <w:lang w:eastAsia="en-US"/>
        </w:rPr>
      </w:pPr>
      <w:r w:rsidRPr="00CD46E4">
        <w:rPr>
          <w:rFonts w:eastAsiaTheme="minorHAnsi"/>
          <w:color w:val="000000" w:themeColor="text1"/>
          <w:sz w:val="22"/>
          <w:szCs w:val="22"/>
          <w:lang w:eastAsia="en-US"/>
        </w:rPr>
        <w:t xml:space="preserve">dla lokalizacji w Gminie Baligród obręb ewidencyjny Jabłonki, </w:t>
      </w:r>
      <w:proofErr w:type="spellStart"/>
      <w:r w:rsidRPr="00CD46E4">
        <w:rPr>
          <w:rFonts w:eastAsiaTheme="minorHAnsi"/>
          <w:color w:val="000000" w:themeColor="text1"/>
          <w:sz w:val="22"/>
          <w:szCs w:val="22"/>
          <w:lang w:eastAsia="en-US"/>
        </w:rPr>
        <w:t>Kołonice</w:t>
      </w:r>
      <w:proofErr w:type="spellEnd"/>
      <w:r w:rsidRPr="00CD46E4">
        <w:rPr>
          <w:rFonts w:eastAsiaTheme="minorHAnsi"/>
          <w:color w:val="000000" w:themeColor="text1"/>
          <w:sz w:val="22"/>
          <w:szCs w:val="22"/>
          <w:lang w:eastAsia="en-US"/>
        </w:rPr>
        <w:t>: od daty zawarcia</w:t>
      </w:r>
    </w:p>
    <w:p w14:paraId="3158DDB0" w14:textId="59AE85E4" w:rsidR="00495A4C" w:rsidRPr="00CD46E4" w:rsidRDefault="00495A4C" w:rsidP="00415F3F">
      <w:pPr>
        <w:ind w:left="357" w:hanging="357"/>
        <w:jc w:val="both"/>
        <w:rPr>
          <w:rFonts w:eastAsiaTheme="minorHAnsi"/>
          <w:color w:val="000000" w:themeColor="text1"/>
          <w:sz w:val="22"/>
          <w:szCs w:val="22"/>
          <w:lang w:eastAsia="en-US"/>
        </w:rPr>
      </w:pPr>
      <w:r w:rsidRPr="00CD46E4">
        <w:rPr>
          <w:rFonts w:eastAsiaTheme="minorHAnsi"/>
          <w:color w:val="000000" w:themeColor="text1"/>
          <w:sz w:val="22"/>
          <w:szCs w:val="22"/>
          <w:lang w:eastAsia="en-US"/>
        </w:rPr>
        <w:t xml:space="preserve">   </w:t>
      </w:r>
      <w:r w:rsidR="004E007E" w:rsidRPr="00CD46E4">
        <w:rPr>
          <w:rFonts w:eastAsiaTheme="minorHAnsi"/>
          <w:color w:val="000000" w:themeColor="text1"/>
          <w:sz w:val="22"/>
          <w:szCs w:val="22"/>
          <w:lang w:eastAsia="en-US"/>
        </w:rPr>
        <w:t xml:space="preserve">    </w:t>
      </w:r>
      <w:r w:rsidRPr="00CD46E4">
        <w:rPr>
          <w:rFonts w:eastAsiaTheme="minorHAnsi"/>
          <w:color w:val="000000" w:themeColor="text1"/>
          <w:sz w:val="22"/>
          <w:szCs w:val="22"/>
          <w:lang w:eastAsia="en-US"/>
        </w:rPr>
        <w:t>umowy do 30 września 2021 r.</w:t>
      </w:r>
    </w:p>
    <w:p w14:paraId="393D6EFF" w14:textId="77777777" w:rsidR="00495A4C" w:rsidRPr="00CD46E4" w:rsidRDefault="00495A4C" w:rsidP="0055235B">
      <w:pPr>
        <w:pStyle w:val="Akapitzlist"/>
        <w:numPr>
          <w:ilvl w:val="0"/>
          <w:numId w:val="54"/>
        </w:numPr>
        <w:ind w:left="357" w:hanging="357"/>
        <w:jc w:val="both"/>
        <w:rPr>
          <w:rFonts w:eastAsiaTheme="minorHAnsi"/>
          <w:color w:val="000000" w:themeColor="text1"/>
          <w:sz w:val="22"/>
          <w:szCs w:val="22"/>
          <w:lang w:eastAsia="en-US"/>
        </w:rPr>
      </w:pPr>
      <w:r w:rsidRPr="00CD46E4">
        <w:rPr>
          <w:rFonts w:eastAsiaTheme="minorHAnsi"/>
          <w:color w:val="000000" w:themeColor="text1"/>
          <w:sz w:val="22"/>
          <w:szCs w:val="22"/>
          <w:lang w:eastAsia="en-US"/>
        </w:rPr>
        <w:t>dla lokalizacji w Gminie Lesko obręb ewidencyjny Bachlawa, Średnia Wieś oraz w Gminie</w:t>
      </w:r>
    </w:p>
    <w:p w14:paraId="04D8001C" w14:textId="242F54CC" w:rsidR="00495A4C" w:rsidRPr="00CD46E4" w:rsidRDefault="004E007E" w:rsidP="00415F3F">
      <w:pPr>
        <w:ind w:left="357" w:hanging="357"/>
        <w:jc w:val="both"/>
        <w:rPr>
          <w:rFonts w:eastAsiaTheme="minorHAnsi"/>
          <w:color w:val="000000" w:themeColor="text1"/>
          <w:sz w:val="22"/>
          <w:szCs w:val="22"/>
          <w:lang w:eastAsia="en-US"/>
        </w:rPr>
      </w:pPr>
      <w:r w:rsidRPr="00CD46E4">
        <w:rPr>
          <w:rFonts w:eastAsiaTheme="minorHAnsi"/>
          <w:color w:val="000000" w:themeColor="text1"/>
          <w:sz w:val="22"/>
          <w:szCs w:val="22"/>
          <w:lang w:eastAsia="en-US"/>
        </w:rPr>
        <w:t xml:space="preserve">       </w:t>
      </w:r>
      <w:r w:rsidR="00495A4C" w:rsidRPr="00CD46E4">
        <w:rPr>
          <w:rFonts w:eastAsiaTheme="minorHAnsi"/>
          <w:color w:val="000000" w:themeColor="text1"/>
          <w:sz w:val="22"/>
          <w:szCs w:val="22"/>
          <w:lang w:eastAsia="en-US"/>
        </w:rPr>
        <w:t>Olszanica obręb Uherce Mineralne: od daty zawarcia umowy do 31 lipca 2021 r.</w:t>
      </w:r>
    </w:p>
    <w:p w14:paraId="6D88F2FB"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rFonts w:eastAsiaTheme="minorHAnsi"/>
          <w:color w:val="000000" w:themeColor="text1"/>
          <w:sz w:val="22"/>
          <w:szCs w:val="22"/>
          <w:lang w:eastAsia="en-US"/>
        </w:rPr>
        <w:t>Wywóz biomasy nie dłużej niż w terminie wskazanym przez Wykonawcę w ofercie, maksymalnie do 90 dni kalendarzowych od daty zakończenia koszenia i balowania siana,.</w:t>
      </w:r>
    </w:p>
    <w:p w14:paraId="39DE8BF5"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rFonts w:eastAsiaTheme="minorHAnsi"/>
          <w:color w:val="000000" w:themeColor="text1"/>
          <w:sz w:val="22"/>
          <w:szCs w:val="22"/>
          <w:lang w:eastAsia="en-US"/>
        </w:rPr>
        <w:t>Termin przechodzenia pomiędzy poszczególnymi działkami roboczymi określa zlecenie wykonania prac.</w:t>
      </w:r>
    </w:p>
    <w:p w14:paraId="29AC0AC0"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Wykonawca zobowiązany jest pracować całym zadeklarowanym potencjałem technicznym.</w:t>
      </w:r>
    </w:p>
    <w:p w14:paraId="48252BEF"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Całość prac powinna być zrealizowana z dołożeniem wszelkich starań oraz zasadami wiedzy fachowej. Jeżeli dla poprawnej realizacji przedmiotu zamówienia konieczne jest wykonanie czynności niewymienionej w niniejszym opisie Wykonawca zobowiązany jest ją wykonać i nie może dochodzić z tego tytułu żadnego dodatkowego wynagrodzenia ponad umowne.</w:t>
      </w:r>
    </w:p>
    <w:p w14:paraId="551354E7"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Wykonawca zobowiązany jest naprawić wszelkie uszkodzenia powstałe z jego winy na powierzchni roboczej oraz drogach dojazdowych, przywracając je do stanu nie gorszego niż stan zastany przed rozpoczęciem prac, a w trakcie prowadzenia prac dążyć do ich zminimalizowania. Na usunięcie w/w zniszczeń Wykonawca ma 5 tygodni od daty zakończenia prac na danej powierzchni; po tym terminie Zamawiający zastrzega sobie prawo zlecenia zastępczej naprawy szkód i obciążenia Wykonawcy jej kosztami.</w:t>
      </w:r>
    </w:p>
    <w:p w14:paraId="61ACFD07"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 xml:space="preserve">Przed złożeniem oferty Wykonawcy powinni zapoznać się z lokalizacją i warunkami pracy na przeznaczonych do skoszenia działkach. Okazania powierzchni dokonywał będzie przedstawiciel Zamawiającego po uprzednim uzgodnieniu terminu. </w:t>
      </w:r>
    </w:p>
    <w:p w14:paraId="4473F0F3"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Wykonawca nie może żądać odszkodowań za sprzęt uszkodzony podczas wykonywania prac.</w:t>
      </w:r>
    </w:p>
    <w:p w14:paraId="2EEF7A56"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Zamawiający zobowiązany jest do wskazania Wykonawcy położenia łąk w terenie wraz ze wskazaniem granic działek oraz zaznaczeniem powierzchni nieobjętych koszeniem.</w:t>
      </w:r>
    </w:p>
    <w:p w14:paraId="343509D6"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Po zakończeniu prac na danej powierzchni oraz prac transportowych w miejscu składowania siana Wykonawca usunie z niej wszelkie pozostałości po pracach, materiałach eksploatacyjnych oraz wszelkie śmieci. Pozostałości te Wykonawca przewozi we własnym zakresie do odpowiedniego punktu odbioru odpadów. Zamawiający zastrzega sobie prawo nie odebrania prac na powierzchniach i w miejscu składowania z których nie uprzątnięto w/w odpadów.</w:t>
      </w:r>
    </w:p>
    <w:p w14:paraId="71C7335A"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Szczegółowo rodzaj, miejsce, termin, zakres i sposób wykonania danej czynności określać będzie zlecenie wykonania prac. Zlecenie wypisuje wyznaczony przez Zamawiającego pracownik Zakładu w Średniej Wsi. Termin wykonania prac będzie uwzględniał realny czas, niezbędny do wykonania poszczególnych czynności na działkach rolnych. Wykonawca zlecenie odbiera w terminie do dwóch dni roboczych od daty jego wypisania i otrzymania zawiadomienia o tym fakcie. Bez podpisania i odebrania zlecenia wykonania prac Wykonawca nie jest uprawniony do Wykonywania jakichkolwiek czynności na rzecz Zamawiającego.</w:t>
      </w:r>
    </w:p>
    <w:p w14:paraId="0209F105"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Zamawiający zastrzega sobie prawo redukcji przedmiotu zamówienia na każdym etapie realizacji zamówienia, Wykonawcy nie przysługuje w takiej sytuacji żadne zadośćuczynienie, zwrot poniesionych nakładów ani wynagrodzenie</w:t>
      </w:r>
      <w:bookmarkStart w:id="1" w:name="_Hlk9319901"/>
      <w:r w:rsidRPr="00CD46E4">
        <w:rPr>
          <w:color w:val="000000" w:themeColor="text1"/>
          <w:sz w:val="22"/>
          <w:szCs w:val="22"/>
        </w:rPr>
        <w:t xml:space="preserve"> za niezrealizowaną część prac.</w:t>
      </w:r>
    </w:p>
    <w:p w14:paraId="527000E4" w14:textId="77777777" w:rsidR="00495A4C" w:rsidRPr="00CD46E4" w:rsidRDefault="00495A4C" w:rsidP="0055235B">
      <w:pPr>
        <w:pStyle w:val="Akapitzlist"/>
        <w:numPr>
          <w:ilvl w:val="0"/>
          <w:numId w:val="58"/>
        </w:numPr>
        <w:ind w:left="357" w:hanging="357"/>
        <w:jc w:val="both"/>
        <w:rPr>
          <w:rFonts w:eastAsiaTheme="minorHAnsi"/>
          <w:color w:val="000000" w:themeColor="text1"/>
          <w:sz w:val="22"/>
          <w:szCs w:val="22"/>
          <w:lang w:eastAsia="en-US"/>
        </w:rPr>
      </w:pPr>
      <w:r w:rsidRPr="00CD46E4">
        <w:rPr>
          <w:color w:val="000000" w:themeColor="text1"/>
          <w:sz w:val="22"/>
          <w:szCs w:val="22"/>
        </w:rPr>
        <w:t>Wykonanie w/w usług odbywać się będzie na następujących działkach:</w:t>
      </w:r>
    </w:p>
    <w:p w14:paraId="2DDF0DE3" w14:textId="77777777" w:rsidR="00495A4C" w:rsidRPr="00CD46E4" w:rsidRDefault="00495A4C" w:rsidP="00495A4C">
      <w:pPr>
        <w:autoSpaceDE w:val="0"/>
        <w:autoSpaceDN w:val="0"/>
        <w:spacing w:line="276" w:lineRule="auto"/>
        <w:ind w:right="-11"/>
        <w:jc w:val="both"/>
        <w:rPr>
          <w:color w:val="000000" w:themeColor="text1"/>
          <w:sz w:val="22"/>
          <w:szCs w:val="22"/>
        </w:rPr>
      </w:pPr>
    </w:p>
    <w:tbl>
      <w:tblPr>
        <w:tblStyle w:val="Tabela-Siatka"/>
        <w:tblW w:w="0" w:type="auto"/>
        <w:tblLook w:val="04A0" w:firstRow="1" w:lastRow="0" w:firstColumn="1" w:lastColumn="0" w:noHBand="0" w:noVBand="1"/>
      </w:tblPr>
      <w:tblGrid>
        <w:gridCol w:w="543"/>
        <w:gridCol w:w="1833"/>
        <w:gridCol w:w="1134"/>
        <w:gridCol w:w="1560"/>
        <w:gridCol w:w="2330"/>
        <w:gridCol w:w="1780"/>
      </w:tblGrid>
      <w:tr w:rsidR="00CD46E4" w:rsidRPr="00CD46E4" w14:paraId="5296D978" w14:textId="77777777" w:rsidTr="002F4380">
        <w:tc>
          <w:tcPr>
            <w:tcW w:w="543" w:type="dxa"/>
          </w:tcPr>
          <w:p w14:paraId="61248CE3" w14:textId="77777777" w:rsidR="00495A4C" w:rsidRPr="00CD46E4" w:rsidRDefault="00495A4C" w:rsidP="002F4380">
            <w:pPr>
              <w:autoSpaceDE w:val="0"/>
              <w:autoSpaceDN w:val="0"/>
              <w:spacing w:line="276" w:lineRule="auto"/>
              <w:ind w:right="-11"/>
              <w:jc w:val="center"/>
              <w:rPr>
                <w:color w:val="000000" w:themeColor="text1"/>
              </w:rPr>
            </w:pPr>
            <w:r w:rsidRPr="00CD46E4">
              <w:rPr>
                <w:color w:val="000000" w:themeColor="text1"/>
              </w:rPr>
              <w:t>Lp.</w:t>
            </w:r>
          </w:p>
        </w:tc>
        <w:tc>
          <w:tcPr>
            <w:tcW w:w="1833" w:type="dxa"/>
          </w:tcPr>
          <w:p w14:paraId="523DCEFC" w14:textId="77777777" w:rsidR="00495A4C" w:rsidRPr="00CD46E4" w:rsidRDefault="00495A4C" w:rsidP="002F4380">
            <w:pPr>
              <w:autoSpaceDE w:val="0"/>
              <w:autoSpaceDN w:val="0"/>
              <w:spacing w:line="276" w:lineRule="auto"/>
              <w:ind w:right="-11"/>
              <w:jc w:val="center"/>
              <w:rPr>
                <w:color w:val="000000" w:themeColor="text1"/>
              </w:rPr>
            </w:pPr>
            <w:r w:rsidRPr="00CD46E4">
              <w:rPr>
                <w:color w:val="000000" w:themeColor="text1"/>
              </w:rPr>
              <w:t>Województwo</w:t>
            </w:r>
          </w:p>
        </w:tc>
        <w:tc>
          <w:tcPr>
            <w:tcW w:w="1134" w:type="dxa"/>
          </w:tcPr>
          <w:p w14:paraId="283A7051" w14:textId="77777777" w:rsidR="00495A4C" w:rsidRPr="00CD46E4" w:rsidRDefault="00495A4C" w:rsidP="002F4380">
            <w:pPr>
              <w:autoSpaceDE w:val="0"/>
              <w:autoSpaceDN w:val="0"/>
              <w:spacing w:line="276" w:lineRule="auto"/>
              <w:ind w:right="-11"/>
              <w:jc w:val="center"/>
              <w:rPr>
                <w:color w:val="000000" w:themeColor="text1"/>
              </w:rPr>
            </w:pPr>
            <w:r w:rsidRPr="00CD46E4">
              <w:rPr>
                <w:color w:val="000000" w:themeColor="text1"/>
              </w:rPr>
              <w:t>powiat</w:t>
            </w:r>
          </w:p>
        </w:tc>
        <w:tc>
          <w:tcPr>
            <w:tcW w:w="1560" w:type="dxa"/>
          </w:tcPr>
          <w:p w14:paraId="64F393F0" w14:textId="77777777" w:rsidR="00495A4C" w:rsidRPr="00CD46E4" w:rsidRDefault="00495A4C" w:rsidP="002F4380">
            <w:pPr>
              <w:autoSpaceDE w:val="0"/>
              <w:autoSpaceDN w:val="0"/>
              <w:spacing w:line="276" w:lineRule="auto"/>
              <w:ind w:right="-11"/>
              <w:jc w:val="center"/>
              <w:rPr>
                <w:color w:val="000000" w:themeColor="text1"/>
              </w:rPr>
            </w:pPr>
            <w:r w:rsidRPr="00CD46E4">
              <w:rPr>
                <w:color w:val="000000" w:themeColor="text1"/>
              </w:rPr>
              <w:t>gmina</w:t>
            </w:r>
          </w:p>
        </w:tc>
        <w:tc>
          <w:tcPr>
            <w:tcW w:w="2330" w:type="dxa"/>
          </w:tcPr>
          <w:p w14:paraId="6F7F4716" w14:textId="77777777" w:rsidR="00495A4C" w:rsidRPr="00CD46E4" w:rsidRDefault="00495A4C" w:rsidP="002F4380">
            <w:pPr>
              <w:autoSpaceDE w:val="0"/>
              <w:autoSpaceDN w:val="0"/>
              <w:spacing w:line="276" w:lineRule="auto"/>
              <w:ind w:right="-11"/>
              <w:jc w:val="center"/>
              <w:rPr>
                <w:color w:val="000000" w:themeColor="text1"/>
              </w:rPr>
            </w:pPr>
            <w:r w:rsidRPr="00CD46E4">
              <w:rPr>
                <w:color w:val="000000" w:themeColor="text1"/>
              </w:rPr>
              <w:t>Nazwa obrębu ewidencyjnego</w:t>
            </w:r>
          </w:p>
        </w:tc>
        <w:tc>
          <w:tcPr>
            <w:tcW w:w="1780" w:type="dxa"/>
          </w:tcPr>
          <w:p w14:paraId="00D6FC39" w14:textId="77777777" w:rsidR="00495A4C" w:rsidRPr="00CD46E4" w:rsidRDefault="00495A4C" w:rsidP="002F4380">
            <w:pPr>
              <w:autoSpaceDE w:val="0"/>
              <w:autoSpaceDN w:val="0"/>
              <w:spacing w:line="276" w:lineRule="auto"/>
              <w:ind w:right="-11"/>
              <w:jc w:val="center"/>
              <w:rPr>
                <w:color w:val="000000" w:themeColor="text1"/>
              </w:rPr>
            </w:pPr>
            <w:r w:rsidRPr="00CD46E4">
              <w:rPr>
                <w:color w:val="000000" w:themeColor="text1"/>
              </w:rPr>
              <w:t>Nr działki ewidencyjnej</w:t>
            </w:r>
          </w:p>
        </w:tc>
      </w:tr>
      <w:tr w:rsidR="00CD46E4" w:rsidRPr="00CD46E4" w14:paraId="560B3431" w14:textId="77777777" w:rsidTr="002F4380">
        <w:tc>
          <w:tcPr>
            <w:tcW w:w="543" w:type="dxa"/>
          </w:tcPr>
          <w:p w14:paraId="0021A45E"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w:t>
            </w:r>
          </w:p>
        </w:tc>
        <w:tc>
          <w:tcPr>
            <w:tcW w:w="1833" w:type="dxa"/>
          </w:tcPr>
          <w:p w14:paraId="25AB6BF0"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3C589C19"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leski</w:t>
            </w:r>
          </w:p>
        </w:tc>
        <w:tc>
          <w:tcPr>
            <w:tcW w:w="1560" w:type="dxa"/>
          </w:tcPr>
          <w:p w14:paraId="2E693F01"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16A2CDA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Jabłonki</w:t>
            </w:r>
          </w:p>
        </w:tc>
        <w:tc>
          <w:tcPr>
            <w:tcW w:w="1780" w:type="dxa"/>
          </w:tcPr>
          <w:p w14:paraId="7EB738CE"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145</w:t>
            </w:r>
          </w:p>
        </w:tc>
      </w:tr>
      <w:tr w:rsidR="00CD46E4" w:rsidRPr="00CD46E4" w14:paraId="5498DC4D" w14:textId="77777777" w:rsidTr="002F4380">
        <w:tc>
          <w:tcPr>
            <w:tcW w:w="543" w:type="dxa"/>
          </w:tcPr>
          <w:p w14:paraId="06DE114C"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w:t>
            </w:r>
          </w:p>
        </w:tc>
        <w:tc>
          <w:tcPr>
            <w:tcW w:w="1833" w:type="dxa"/>
          </w:tcPr>
          <w:p w14:paraId="104A4DC1"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0D95A0FC"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404D9C0B"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7C682A2F"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43274542"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40/39</w:t>
            </w:r>
          </w:p>
        </w:tc>
      </w:tr>
      <w:tr w:rsidR="00CD46E4" w:rsidRPr="00CD46E4" w14:paraId="0917A3C1" w14:textId="77777777" w:rsidTr="002F4380">
        <w:tc>
          <w:tcPr>
            <w:tcW w:w="543" w:type="dxa"/>
          </w:tcPr>
          <w:p w14:paraId="07486253"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lastRenderedPageBreak/>
              <w:t>3</w:t>
            </w:r>
          </w:p>
        </w:tc>
        <w:tc>
          <w:tcPr>
            <w:tcW w:w="1833" w:type="dxa"/>
          </w:tcPr>
          <w:p w14:paraId="7EF0B04A"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72A7F22D"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3002ACBF"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71A9F3B9"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1FF80655"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40/41</w:t>
            </w:r>
          </w:p>
        </w:tc>
      </w:tr>
      <w:tr w:rsidR="00CD46E4" w:rsidRPr="00CD46E4" w14:paraId="464A9993" w14:textId="77777777" w:rsidTr="002F4380">
        <w:tc>
          <w:tcPr>
            <w:tcW w:w="543" w:type="dxa"/>
          </w:tcPr>
          <w:p w14:paraId="6AF1D16B"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w:t>
            </w:r>
          </w:p>
        </w:tc>
        <w:tc>
          <w:tcPr>
            <w:tcW w:w="1833" w:type="dxa"/>
          </w:tcPr>
          <w:p w14:paraId="59FBD973"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2DD1FA0E"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6B72A66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28679E68"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2A34CA8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40/47</w:t>
            </w:r>
          </w:p>
        </w:tc>
      </w:tr>
      <w:tr w:rsidR="00CD46E4" w:rsidRPr="00CD46E4" w14:paraId="59A51EFE" w14:textId="77777777" w:rsidTr="002F4380">
        <w:tc>
          <w:tcPr>
            <w:tcW w:w="543" w:type="dxa"/>
          </w:tcPr>
          <w:p w14:paraId="36F271E5"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5</w:t>
            </w:r>
          </w:p>
        </w:tc>
        <w:tc>
          <w:tcPr>
            <w:tcW w:w="1833" w:type="dxa"/>
          </w:tcPr>
          <w:p w14:paraId="0E0841B3"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6DCD2BE5"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7319CF0C"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4028FE10"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7FA78BA4"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43/4</w:t>
            </w:r>
          </w:p>
        </w:tc>
      </w:tr>
      <w:tr w:rsidR="00CD46E4" w:rsidRPr="00CD46E4" w14:paraId="526DEA75" w14:textId="77777777" w:rsidTr="002F4380">
        <w:tc>
          <w:tcPr>
            <w:tcW w:w="543" w:type="dxa"/>
          </w:tcPr>
          <w:p w14:paraId="2EA2DF66"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6</w:t>
            </w:r>
          </w:p>
        </w:tc>
        <w:tc>
          <w:tcPr>
            <w:tcW w:w="1833" w:type="dxa"/>
          </w:tcPr>
          <w:p w14:paraId="39611FD3"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5E0EBE56"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76A8DD87"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474780A6"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1D1F3CD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44</w:t>
            </w:r>
          </w:p>
        </w:tc>
      </w:tr>
      <w:tr w:rsidR="00CD46E4" w:rsidRPr="00CD46E4" w14:paraId="39F72E9E" w14:textId="77777777" w:rsidTr="002F4380">
        <w:tc>
          <w:tcPr>
            <w:tcW w:w="543" w:type="dxa"/>
          </w:tcPr>
          <w:p w14:paraId="5DC868F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7</w:t>
            </w:r>
          </w:p>
        </w:tc>
        <w:tc>
          <w:tcPr>
            <w:tcW w:w="1833" w:type="dxa"/>
          </w:tcPr>
          <w:p w14:paraId="6C708D9F"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34F5F331"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5A7F5DF7"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6344AB4A"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5C6C189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48/4</w:t>
            </w:r>
          </w:p>
        </w:tc>
      </w:tr>
      <w:tr w:rsidR="00CD46E4" w:rsidRPr="00CD46E4" w14:paraId="5467ABEA" w14:textId="77777777" w:rsidTr="002F4380">
        <w:tc>
          <w:tcPr>
            <w:tcW w:w="543" w:type="dxa"/>
          </w:tcPr>
          <w:p w14:paraId="5AC4493A"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8</w:t>
            </w:r>
          </w:p>
        </w:tc>
        <w:tc>
          <w:tcPr>
            <w:tcW w:w="1833" w:type="dxa"/>
          </w:tcPr>
          <w:p w14:paraId="373A0A24"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48A3D946"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50D3363C"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51D4738A"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5E614382"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49/1</w:t>
            </w:r>
          </w:p>
        </w:tc>
      </w:tr>
      <w:tr w:rsidR="00CD46E4" w:rsidRPr="00CD46E4" w14:paraId="7683D05B" w14:textId="77777777" w:rsidTr="002F4380">
        <w:tc>
          <w:tcPr>
            <w:tcW w:w="543" w:type="dxa"/>
          </w:tcPr>
          <w:p w14:paraId="283B1A1C"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9</w:t>
            </w:r>
          </w:p>
        </w:tc>
        <w:tc>
          <w:tcPr>
            <w:tcW w:w="1833" w:type="dxa"/>
          </w:tcPr>
          <w:p w14:paraId="7E655F70"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120B3F88"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5490F0F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5779F6AC"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7CF8F96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49/2</w:t>
            </w:r>
          </w:p>
        </w:tc>
      </w:tr>
      <w:tr w:rsidR="00CD46E4" w:rsidRPr="00CD46E4" w14:paraId="1C1F6348" w14:textId="77777777" w:rsidTr="002F4380">
        <w:trPr>
          <w:trHeight w:val="258"/>
        </w:trPr>
        <w:tc>
          <w:tcPr>
            <w:tcW w:w="543" w:type="dxa"/>
          </w:tcPr>
          <w:p w14:paraId="39DD3642"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10</w:t>
            </w:r>
          </w:p>
        </w:tc>
        <w:tc>
          <w:tcPr>
            <w:tcW w:w="1833" w:type="dxa"/>
          </w:tcPr>
          <w:p w14:paraId="76775DE9"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5C5AAEFA"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1DF7861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3BDED41A"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6E7BBD7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49/8</w:t>
            </w:r>
          </w:p>
        </w:tc>
      </w:tr>
      <w:tr w:rsidR="00CD46E4" w:rsidRPr="00CD46E4" w14:paraId="0F87ABA1" w14:textId="77777777" w:rsidTr="002F4380">
        <w:tc>
          <w:tcPr>
            <w:tcW w:w="543" w:type="dxa"/>
          </w:tcPr>
          <w:p w14:paraId="7B3082B7"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11</w:t>
            </w:r>
          </w:p>
        </w:tc>
        <w:tc>
          <w:tcPr>
            <w:tcW w:w="1833" w:type="dxa"/>
          </w:tcPr>
          <w:p w14:paraId="0F13A437"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7F8F7DA9"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3ED4B8A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01BBB243"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18B2698B"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50/1</w:t>
            </w:r>
          </w:p>
        </w:tc>
      </w:tr>
      <w:tr w:rsidR="00CD46E4" w:rsidRPr="00CD46E4" w14:paraId="2EBA7BA3" w14:textId="77777777" w:rsidTr="002F4380">
        <w:tc>
          <w:tcPr>
            <w:tcW w:w="543" w:type="dxa"/>
          </w:tcPr>
          <w:p w14:paraId="62CFF775"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w:t>
            </w:r>
          </w:p>
        </w:tc>
        <w:tc>
          <w:tcPr>
            <w:tcW w:w="1833" w:type="dxa"/>
          </w:tcPr>
          <w:p w14:paraId="5F5537A4"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63447D3F"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5585BE97"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06ED857E"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6126F60F"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50/3</w:t>
            </w:r>
          </w:p>
        </w:tc>
      </w:tr>
      <w:tr w:rsidR="00CD46E4" w:rsidRPr="00CD46E4" w14:paraId="28DF63E9" w14:textId="77777777" w:rsidTr="002F4380">
        <w:tc>
          <w:tcPr>
            <w:tcW w:w="543" w:type="dxa"/>
          </w:tcPr>
          <w:p w14:paraId="4325DC0E"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13</w:t>
            </w:r>
          </w:p>
        </w:tc>
        <w:tc>
          <w:tcPr>
            <w:tcW w:w="1833" w:type="dxa"/>
          </w:tcPr>
          <w:p w14:paraId="1E77D5A3"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764B8BCE"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4B3F4383"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550DE529"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111D374E"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53/8</w:t>
            </w:r>
          </w:p>
        </w:tc>
      </w:tr>
      <w:tr w:rsidR="00CD46E4" w:rsidRPr="00CD46E4" w14:paraId="4AAF133D" w14:textId="77777777" w:rsidTr="002F4380">
        <w:tc>
          <w:tcPr>
            <w:tcW w:w="543" w:type="dxa"/>
          </w:tcPr>
          <w:p w14:paraId="1D089A71"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14</w:t>
            </w:r>
          </w:p>
        </w:tc>
        <w:tc>
          <w:tcPr>
            <w:tcW w:w="1833" w:type="dxa"/>
          </w:tcPr>
          <w:p w14:paraId="6E19AEC0"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6A51E373"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628F9B9A"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3A514135"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5A3F550F"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59/5</w:t>
            </w:r>
          </w:p>
        </w:tc>
      </w:tr>
      <w:tr w:rsidR="00CD46E4" w:rsidRPr="00CD46E4" w14:paraId="1BEE5ABE" w14:textId="77777777" w:rsidTr="002F4380">
        <w:tc>
          <w:tcPr>
            <w:tcW w:w="543" w:type="dxa"/>
          </w:tcPr>
          <w:p w14:paraId="3981EF7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15</w:t>
            </w:r>
          </w:p>
        </w:tc>
        <w:tc>
          <w:tcPr>
            <w:tcW w:w="1833" w:type="dxa"/>
          </w:tcPr>
          <w:p w14:paraId="48CD7091"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0C644292"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7D5A90FC"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16790B5C"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3CB58CFB"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60</w:t>
            </w:r>
          </w:p>
        </w:tc>
      </w:tr>
      <w:tr w:rsidR="00CD46E4" w:rsidRPr="00CD46E4" w14:paraId="5C6D49D9" w14:textId="77777777" w:rsidTr="002F4380">
        <w:tc>
          <w:tcPr>
            <w:tcW w:w="543" w:type="dxa"/>
          </w:tcPr>
          <w:p w14:paraId="221BF18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16</w:t>
            </w:r>
          </w:p>
        </w:tc>
        <w:tc>
          <w:tcPr>
            <w:tcW w:w="1833" w:type="dxa"/>
          </w:tcPr>
          <w:p w14:paraId="250DC553"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1C57CF9B"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6FC4279A"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533024EC" w14:textId="77777777" w:rsidR="00495A4C" w:rsidRPr="00CD46E4" w:rsidRDefault="00495A4C" w:rsidP="002F4380">
            <w:pPr>
              <w:autoSpaceDE w:val="0"/>
              <w:autoSpaceDN w:val="0"/>
              <w:spacing w:line="276" w:lineRule="auto"/>
              <w:ind w:right="-11"/>
              <w:jc w:val="both"/>
              <w:rPr>
                <w:color w:val="000000" w:themeColor="text1"/>
              </w:rPr>
            </w:pPr>
            <w:proofErr w:type="spellStart"/>
            <w:r w:rsidRPr="00CD46E4">
              <w:rPr>
                <w:color w:val="000000" w:themeColor="text1"/>
              </w:rPr>
              <w:t>Kołonice</w:t>
            </w:r>
            <w:proofErr w:type="spellEnd"/>
          </w:p>
        </w:tc>
        <w:tc>
          <w:tcPr>
            <w:tcW w:w="1780" w:type="dxa"/>
          </w:tcPr>
          <w:p w14:paraId="790553D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w:t>
            </w:r>
          </w:p>
        </w:tc>
      </w:tr>
      <w:tr w:rsidR="00CD46E4" w:rsidRPr="00CD46E4" w14:paraId="7EBBCBB9" w14:textId="77777777" w:rsidTr="002F4380">
        <w:tc>
          <w:tcPr>
            <w:tcW w:w="543" w:type="dxa"/>
          </w:tcPr>
          <w:p w14:paraId="67B6EA43"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17</w:t>
            </w:r>
          </w:p>
        </w:tc>
        <w:tc>
          <w:tcPr>
            <w:tcW w:w="1833" w:type="dxa"/>
          </w:tcPr>
          <w:p w14:paraId="6F4603C6"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6C0BB14C"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179D9FE1"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150B4A8A" w14:textId="77777777" w:rsidR="00495A4C" w:rsidRPr="00CD46E4" w:rsidRDefault="00495A4C" w:rsidP="002F4380">
            <w:pPr>
              <w:spacing w:line="276" w:lineRule="auto"/>
              <w:rPr>
                <w:color w:val="000000" w:themeColor="text1"/>
              </w:rPr>
            </w:pPr>
            <w:proofErr w:type="spellStart"/>
            <w:r w:rsidRPr="00CD46E4">
              <w:rPr>
                <w:color w:val="000000" w:themeColor="text1"/>
              </w:rPr>
              <w:t>Kołonice</w:t>
            </w:r>
            <w:proofErr w:type="spellEnd"/>
          </w:p>
        </w:tc>
        <w:tc>
          <w:tcPr>
            <w:tcW w:w="1780" w:type="dxa"/>
          </w:tcPr>
          <w:p w14:paraId="6D3754C4"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w:t>
            </w:r>
          </w:p>
        </w:tc>
      </w:tr>
      <w:tr w:rsidR="00CD46E4" w:rsidRPr="00CD46E4" w14:paraId="32A87C4C" w14:textId="77777777" w:rsidTr="002F4380">
        <w:tc>
          <w:tcPr>
            <w:tcW w:w="543" w:type="dxa"/>
          </w:tcPr>
          <w:p w14:paraId="05838766"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18</w:t>
            </w:r>
          </w:p>
        </w:tc>
        <w:tc>
          <w:tcPr>
            <w:tcW w:w="1833" w:type="dxa"/>
          </w:tcPr>
          <w:p w14:paraId="21EE0C07"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44503652"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5440B01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50B06D6C" w14:textId="77777777" w:rsidR="00495A4C" w:rsidRPr="00CD46E4" w:rsidRDefault="00495A4C" w:rsidP="002F4380">
            <w:pPr>
              <w:spacing w:line="276" w:lineRule="auto"/>
              <w:rPr>
                <w:color w:val="000000" w:themeColor="text1"/>
              </w:rPr>
            </w:pPr>
            <w:proofErr w:type="spellStart"/>
            <w:r w:rsidRPr="00CD46E4">
              <w:rPr>
                <w:color w:val="000000" w:themeColor="text1"/>
              </w:rPr>
              <w:t>Kołonice</w:t>
            </w:r>
            <w:proofErr w:type="spellEnd"/>
          </w:p>
        </w:tc>
        <w:tc>
          <w:tcPr>
            <w:tcW w:w="1780" w:type="dxa"/>
          </w:tcPr>
          <w:p w14:paraId="1B62A6DF"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5</w:t>
            </w:r>
          </w:p>
        </w:tc>
      </w:tr>
      <w:tr w:rsidR="00CD46E4" w:rsidRPr="00CD46E4" w14:paraId="1CA72D70" w14:textId="77777777" w:rsidTr="002F4380">
        <w:tc>
          <w:tcPr>
            <w:tcW w:w="543" w:type="dxa"/>
          </w:tcPr>
          <w:p w14:paraId="04B54DCC"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19</w:t>
            </w:r>
          </w:p>
        </w:tc>
        <w:tc>
          <w:tcPr>
            <w:tcW w:w="1833" w:type="dxa"/>
          </w:tcPr>
          <w:p w14:paraId="3A764AF3"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67261CD3"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3C2CAE9B"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193355FD" w14:textId="77777777" w:rsidR="00495A4C" w:rsidRPr="00CD46E4" w:rsidRDefault="00495A4C" w:rsidP="002F4380">
            <w:pPr>
              <w:spacing w:line="276" w:lineRule="auto"/>
              <w:rPr>
                <w:color w:val="000000" w:themeColor="text1"/>
              </w:rPr>
            </w:pPr>
            <w:proofErr w:type="spellStart"/>
            <w:r w:rsidRPr="00CD46E4">
              <w:rPr>
                <w:color w:val="000000" w:themeColor="text1"/>
              </w:rPr>
              <w:t>Kołonice</w:t>
            </w:r>
            <w:proofErr w:type="spellEnd"/>
          </w:p>
        </w:tc>
        <w:tc>
          <w:tcPr>
            <w:tcW w:w="1780" w:type="dxa"/>
          </w:tcPr>
          <w:p w14:paraId="6176910B"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9/1</w:t>
            </w:r>
          </w:p>
        </w:tc>
      </w:tr>
      <w:tr w:rsidR="00CD46E4" w:rsidRPr="00CD46E4" w14:paraId="53FA4C58" w14:textId="77777777" w:rsidTr="002F4380">
        <w:tc>
          <w:tcPr>
            <w:tcW w:w="543" w:type="dxa"/>
          </w:tcPr>
          <w:p w14:paraId="5486DE61"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20</w:t>
            </w:r>
          </w:p>
        </w:tc>
        <w:tc>
          <w:tcPr>
            <w:tcW w:w="1833" w:type="dxa"/>
          </w:tcPr>
          <w:p w14:paraId="550E0E06"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173CCD68"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12A0BE5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Baligród</w:t>
            </w:r>
          </w:p>
        </w:tc>
        <w:tc>
          <w:tcPr>
            <w:tcW w:w="2330" w:type="dxa"/>
          </w:tcPr>
          <w:p w14:paraId="3BB3B660" w14:textId="77777777" w:rsidR="00495A4C" w:rsidRPr="00CD46E4" w:rsidRDefault="00495A4C" w:rsidP="002F4380">
            <w:pPr>
              <w:spacing w:line="276" w:lineRule="auto"/>
              <w:rPr>
                <w:color w:val="000000" w:themeColor="text1"/>
              </w:rPr>
            </w:pPr>
            <w:r w:rsidRPr="00CD46E4">
              <w:rPr>
                <w:color w:val="000000" w:themeColor="text1"/>
              </w:rPr>
              <w:t>Jabłonki</w:t>
            </w:r>
          </w:p>
        </w:tc>
        <w:tc>
          <w:tcPr>
            <w:tcW w:w="1780" w:type="dxa"/>
          </w:tcPr>
          <w:p w14:paraId="78684A6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40/42</w:t>
            </w:r>
          </w:p>
        </w:tc>
      </w:tr>
      <w:tr w:rsidR="00CD46E4" w:rsidRPr="00CD46E4" w14:paraId="27BC6976" w14:textId="77777777" w:rsidTr="002F4380">
        <w:tc>
          <w:tcPr>
            <w:tcW w:w="543" w:type="dxa"/>
          </w:tcPr>
          <w:p w14:paraId="444FB565"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21</w:t>
            </w:r>
          </w:p>
        </w:tc>
        <w:tc>
          <w:tcPr>
            <w:tcW w:w="1833" w:type="dxa"/>
          </w:tcPr>
          <w:p w14:paraId="40EEACF9"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1F6E98A9"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70E35AD1"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Lesko</w:t>
            </w:r>
          </w:p>
        </w:tc>
        <w:tc>
          <w:tcPr>
            <w:tcW w:w="2330" w:type="dxa"/>
          </w:tcPr>
          <w:p w14:paraId="5D1FF272"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Bachlawa</w:t>
            </w:r>
          </w:p>
        </w:tc>
        <w:tc>
          <w:tcPr>
            <w:tcW w:w="1780" w:type="dxa"/>
          </w:tcPr>
          <w:p w14:paraId="2DA4D642"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12/1</w:t>
            </w:r>
          </w:p>
        </w:tc>
      </w:tr>
      <w:tr w:rsidR="00CD46E4" w:rsidRPr="00CD46E4" w14:paraId="469F84A4" w14:textId="77777777" w:rsidTr="002F4380">
        <w:tc>
          <w:tcPr>
            <w:tcW w:w="543" w:type="dxa"/>
          </w:tcPr>
          <w:p w14:paraId="02269249"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22</w:t>
            </w:r>
          </w:p>
        </w:tc>
        <w:tc>
          <w:tcPr>
            <w:tcW w:w="1833" w:type="dxa"/>
          </w:tcPr>
          <w:p w14:paraId="1CC6B9C3"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0ED12D03"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09B874EE"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046A81B7"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Bachlawa</w:t>
            </w:r>
          </w:p>
        </w:tc>
        <w:tc>
          <w:tcPr>
            <w:tcW w:w="1780" w:type="dxa"/>
          </w:tcPr>
          <w:p w14:paraId="04FF064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14/1</w:t>
            </w:r>
          </w:p>
        </w:tc>
      </w:tr>
      <w:tr w:rsidR="00CD46E4" w:rsidRPr="00CD46E4" w14:paraId="2105C14F" w14:textId="77777777" w:rsidTr="002F4380">
        <w:tc>
          <w:tcPr>
            <w:tcW w:w="543" w:type="dxa"/>
          </w:tcPr>
          <w:p w14:paraId="70B054A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23</w:t>
            </w:r>
          </w:p>
        </w:tc>
        <w:tc>
          <w:tcPr>
            <w:tcW w:w="1833" w:type="dxa"/>
          </w:tcPr>
          <w:p w14:paraId="37AD6D87"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134FB77A"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743E7838"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1B96DF54"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Bachlawa</w:t>
            </w:r>
          </w:p>
        </w:tc>
        <w:tc>
          <w:tcPr>
            <w:tcW w:w="1780" w:type="dxa"/>
          </w:tcPr>
          <w:p w14:paraId="06024B0C"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17</w:t>
            </w:r>
          </w:p>
        </w:tc>
      </w:tr>
      <w:tr w:rsidR="00CD46E4" w:rsidRPr="00CD46E4" w14:paraId="4093D829" w14:textId="77777777" w:rsidTr="002F4380">
        <w:tc>
          <w:tcPr>
            <w:tcW w:w="543" w:type="dxa"/>
          </w:tcPr>
          <w:p w14:paraId="74D5C525"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24</w:t>
            </w:r>
          </w:p>
        </w:tc>
        <w:tc>
          <w:tcPr>
            <w:tcW w:w="1833" w:type="dxa"/>
          </w:tcPr>
          <w:p w14:paraId="47F9074A"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37997C9F"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164EB854"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65023CD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Bachlawa</w:t>
            </w:r>
          </w:p>
        </w:tc>
        <w:tc>
          <w:tcPr>
            <w:tcW w:w="1780" w:type="dxa"/>
          </w:tcPr>
          <w:p w14:paraId="21E3F0A6"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28/2</w:t>
            </w:r>
          </w:p>
        </w:tc>
      </w:tr>
      <w:tr w:rsidR="00CD46E4" w:rsidRPr="00CD46E4" w14:paraId="60A8BE17" w14:textId="77777777" w:rsidTr="002F4380">
        <w:tc>
          <w:tcPr>
            <w:tcW w:w="543" w:type="dxa"/>
          </w:tcPr>
          <w:p w14:paraId="02D87E2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25</w:t>
            </w:r>
          </w:p>
        </w:tc>
        <w:tc>
          <w:tcPr>
            <w:tcW w:w="1833" w:type="dxa"/>
          </w:tcPr>
          <w:p w14:paraId="466C6F2A"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48F185A9"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74A18859"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73F8A402"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Bachlawa</w:t>
            </w:r>
          </w:p>
        </w:tc>
        <w:tc>
          <w:tcPr>
            <w:tcW w:w="1780" w:type="dxa"/>
          </w:tcPr>
          <w:p w14:paraId="24B8CD4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6</w:t>
            </w:r>
          </w:p>
        </w:tc>
      </w:tr>
      <w:tr w:rsidR="00CD46E4" w:rsidRPr="00CD46E4" w14:paraId="64D387FE" w14:textId="77777777" w:rsidTr="002F4380">
        <w:tc>
          <w:tcPr>
            <w:tcW w:w="543" w:type="dxa"/>
          </w:tcPr>
          <w:p w14:paraId="44915E42"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26</w:t>
            </w:r>
          </w:p>
        </w:tc>
        <w:tc>
          <w:tcPr>
            <w:tcW w:w="1833" w:type="dxa"/>
          </w:tcPr>
          <w:p w14:paraId="17D9E504"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1D339888"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5F6F5738"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4D71F9E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Bachlawa</w:t>
            </w:r>
          </w:p>
        </w:tc>
        <w:tc>
          <w:tcPr>
            <w:tcW w:w="1780" w:type="dxa"/>
          </w:tcPr>
          <w:p w14:paraId="288DD93B"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9/2</w:t>
            </w:r>
          </w:p>
        </w:tc>
      </w:tr>
      <w:tr w:rsidR="00CD46E4" w:rsidRPr="00CD46E4" w14:paraId="7D225460" w14:textId="77777777" w:rsidTr="002F4380">
        <w:tc>
          <w:tcPr>
            <w:tcW w:w="543" w:type="dxa"/>
          </w:tcPr>
          <w:p w14:paraId="22151A21"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27</w:t>
            </w:r>
          </w:p>
        </w:tc>
        <w:tc>
          <w:tcPr>
            <w:tcW w:w="1833" w:type="dxa"/>
          </w:tcPr>
          <w:p w14:paraId="1E982B53"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4EC2BFA1"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203E7156"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168EAEA9"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Bachlawa</w:t>
            </w:r>
          </w:p>
        </w:tc>
        <w:tc>
          <w:tcPr>
            <w:tcW w:w="1780" w:type="dxa"/>
          </w:tcPr>
          <w:p w14:paraId="7ACF48A1"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9/3</w:t>
            </w:r>
          </w:p>
        </w:tc>
      </w:tr>
      <w:tr w:rsidR="00CD46E4" w:rsidRPr="00CD46E4" w14:paraId="64B725FD" w14:textId="77777777" w:rsidTr="002F4380">
        <w:tc>
          <w:tcPr>
            <w:tcW w:w="543" w:type="dxa"/>
          </w:tcPr>
          <w:p w14:paraId="290BEBE0"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28</w:t>
            </w:r>
          </w:p>
        </w:tc>
        <w:tc>
          <w:tcPr>
            <w:tcW w:w="1833" w:type="dxa"/>
          </w:tcPr>
          <w:p w14:paraId="4964B3BC"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37501873"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16C6D5DC"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650729D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Bachlawa</w:t>
            </w:r>
          </w:p>
        </w:tc>
        <w:tc>
          <w:tcPr>
            <w:tcW w:w="1780" w:type="dxa"/>
          </w:tcPr>
          <w:p w14:paraId="5EDD23E6"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9/5</w:t>
            </w:r>
          </w:p>
        </w:tc>
      </w:tr>
      <w:tr w:rsidR="00CD46E4" w:rsidRPr="00CD46E4" w14:paraId="4C8CE943" w14:textId="77777777" w:rsidTr="002F4380">
        <w:tc>
          <w:tcPr>
            <w:tcW w:w="543" w:type="dxa"/>
          </w:tcPr>
          <w:p w14:paraId="61394947"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29</w:t>
            </w:r>
          </w:p>
        </w:tc>
        <w:tc>
          <w:tcPr>
            <w:tcW w:w="1833" w:type="dxa"/>
          </w:tcPr>
          <w:p w14:paraId="6DBD17FC"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0A4E0DAB"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6F6F1AFB"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146B026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Średnia Wieś</w:t>
            </w:r>
          </w:p>
        </w:tc>
        <w:tc>
          <w:tcPr>
            <w:tcW w:w="1780" w:type="dxa"/>
          </w:tcPr>
          <w:p w14:paraId="6848D12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12/2</w:t>
            </w:r>
          </w:p>
        </w:tc>
      </w:tr>
      <w:tr w:rsidR="00CD46E4" w:rsidRPr="00CD46E4" w14:paraId="6B3C1D3C" w14:textId="77777777" w:rsidTr="002F4380">
        <w:tc>
          <w:tcPr>
            <w:tcW w:w="543" w:type="dxa"/>
          </w:tcPr>
          <w:p w14:paraId="54DD813C"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30</w:t>
            </w:r>
          </w:p>
        </w:tc>
        <w:tc>
          <w:tcPr>
            <w:tcW w:w="1833" w:type="dxa"/>
          </w:tcPr>
          <w:p w14:paraId="50B3C917"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1C365F95"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6CFDA401"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5989A223" w14:textId="77777777" w:rsidR="00495A4C" w:rsidRPr="00CD46E4" w:rsidRDefault="00495A4C" w:rsidP="002F4380">
            <w:pPr>
              <w:spacing w:line="276" w:lineRule="auto"/>
              <w:rPr>
                <w:color w:val="000000" w:themeColor="text1"/>
              </w:rPr>
            </w:pPr>
            <w:r w:rsidRPr="00CD46E4">
              <w:rPr>
                <w:color w:val="000000" w:themeColor="text1"/>
              </w:rPr>
              <w:t>Średnia Wieś</w:t>
            </w:r>
          </w:p>
        </w:tc>
        <w:tc>
          <w:tcPr>
            <w:tcW w:w="1780" w:type="dxa"/>
          </w:tcPr>
          <w:p w14:paraId="101E0896"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12/4</w:t>
            </w:r>
          </w:p>
        </w:tc>
      </w:tr>
      <w:tr w:rsidR="00CD46E4" w:rsidRPr="00CD46E4" w14:paraId="249D2291" w14:textId="77777777" w:rsidTr="002F4380">
        <w:tc>
          <w:tcPr>
            <w:tcW w:w="543" w:type="dxa"/>
          </w:tcPr>
          <w:p w14:paraId="7C3A703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31</w:t>
            </w:r>
          </w:p>
        </w:tc>
        <w:tc>
          <w:tcPr>
            <w:tcW w:w="1833" w:type="dxa"/>
          </w:tcPr>
          <w:p w14:paraId="68F0040F"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5AD8AD0E"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4573EAB8"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0B007F9F" w14:textId="77777777" w:rsidR="00495A4C" w:rsidRPr="00CD46E4" w:rsidRDefault="00495A4C" w:rsidP="002F4380">
            <w:pPr>
              <w:spacing w:line="276" w:lineRule="auto"/>
              <w:rPr>
                <w:color w:val="000000" w:themeColor="text1"/>
              </w:rPr>
            </w:pPr>
            <w:r w:rsidRPr="00CD46E4">
              <w:rPr>
                <w:color w:val="000000" w:themeColor="text1"/>
              </w:rPr>
              <w:t>Średnia Wieś</w:t>
            </w:r>
          </w:p>
        </w:tc>
        <w:tc>
          <w:tcPr>
            <w:tcW w:w="1780" w:type="dxa"/>
          </w:tcPr>
          <w:p w14:paraId="2D2CA405"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1276/2</w:t>
            </w:r>
          </w:p>
        </w:tc>
      </w:tr>
      <w:tr w:rsidR="00CD46E4" w:rsidRPr="00CD46E4" w14:paraId="21223576" w14:textId="77777777" w:rsidTr="002F4380">
        <w:tc>
          <w:tcPr>
            <w:tcW w:w="543" w:type="dxa"/>
          </w:tcPr>
          <w:p w14:paraId="3B43EAD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32</w:t>
            </w:r>
          </w:p>
        </w:tc>
        <w:tc>
          <w:tcPr>
            <w:tcW w:w="1833" w:type="dxa"/>
          </w:tcPr>
          <w:p w14:paraId="379535F6"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724401DF"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3608AA3E"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0577EB76" w14:textId="77777777" w:rsidR="00495A4C" w:rsidRPr="00CD46E4" w:rsidRDefault="00495A4C" w:rsidP="002F4380">
            <w:pPr>
              <w:spacing w:line="276" w:lineRule="auto"/>
              <w:rPr>
                <w:color w:val="000000" w:themeColor="text1"/>
              </w:rPr>
            </w:pPr>
            <w:r w:rsidRPr="00CD46E4">
              <w:rPr>
                <w:color w:val="000000" w:themeColor="text1"/>
              </w:rPr>
              <w:t>Średnia Wieś</w:t>
            </w:r>
          </w:p>
        </w:tc>
        <w:tc>
          <w:tcPr>
            <w:tcW w:w="1780" w:type="dxa"/>
          </w:tcPr>
          <w:p w14:paraId="6490C6A9"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1276/4</w:t>
            </w:r>
          </w:p>
        </w:tc>
      </w:tr>
      <w:tr w:rsidR="00CD46E4" w:rsidRPr="00CD46E4" w14:paraId="71925869" w14:textId="77777777" w:rsidTr="002F4380">
        <w:tc>
          <w:tcPr>
            <w:tcW w:w="543" w:type="dxa"/>
          </w:tcPr>
          <w:p w14:paraId="3869B135"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33</w:t>
            </w:r>
          </w:p>
        </w:tc>
        <w:tc>
          <w:tcPr>
            <w:tcW w:w="1833" w:type="dxa"/>
          </w:tcPr>
          <w:p w14:paraId="49C000B7"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65E84ABD"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1B8821D5"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5086B4CE" w14:textId="77777777" w:rsidR="00495A4C" w:rsidRPr="00CD46E4" w:rsidRDefault="00495A4C" w:rsidP="002F4380">
            <w:pPr>
              <w:spacing w:line="276" w:lineRule="auto"/>
              <w:rPr>
                <w:color w:val="000000" w:themeColor="text1"/>
              </w:rPr>
            </w:pPr>
            <w:r w:rsidRPr="00CD46E4">
              <w:rPr>
                <w:color w:val="000000" w:themeColor="text1"/>
              </w:rPr>
              <w:t>Średnia Wieś</w:t>
            </w:r>
          </w:p>
        </w:tc>
        <w:tc>
          <w:tcPr>
            <w:tcW w:w="1780" w:type="dxa"/>
          </w:tcPr>
          <w:p w14:paraId="5AD3272A"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1277</w:t>
            </w:r>
          </w:p>
        </w:tc>
      </w:tr>
      <w:tr w:rsidR="00CD46E4" w:rsidRPr="00CD46E4" w14:paraId="21A3FD97" w14:textId="77777777" w:rsidTr="002F4380">
        <w:tc>
          <w:tcPr>
            <w:tcW w:w="543" w:type="dxa"/>
          </w:tcPr>
          <w:p w14:paraId="1656B267"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34</w:t>
            </w:r>
          </w:p>
        </w:tc>
        <w:tc>
          <w:tcPr>
            <w:tcW w:w="1833" w:type="dxa"/>
          </w:tcPr>
          <w:p w14:paraId="1706CF72"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7B50FA76"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6CA58DF4"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2643CB0B" w14:textId="77777777" w:rsidR="00495A4C" w:rsidRPr="00CD46E4" w:rsidRDefault="00495A4C" w:rsidP="002F4380">
            <w:pPr>
              <w:spacing w:line="276" w:lineRule="auto"/>
              <w:rPr>
                <w:color w:val="000000" w:themeColor="text1"/>
              </w:rPr>
            </w:pPr>
            <w:r w:rsidRPr="00CD46E4">
              <w:rPr>
                <w:color w:val="000000" w:themeColor="text1"/>
              </w:rPr>
              <w:t>Średnia Wieś</w:t>
            </w:r>
          </w:p>
        </w:tc>
        <w:tc>
          <w:tcPr>
            <w:tcW w:w="1780" w:type="dxa"/>
          </w:tcPr>
          <w:p w14:paraId="11D13326"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1278</w:t>
            </w:r>
          </w:p>
        </w:tc>
      </w:tr>
      <w:tr w:rsidR="00CD46E4" w:rsidRPr="00CD46E4" w14:paraId="1CC3E07F" w14:textId="77777777" w:rsidTr="002F4380">
        <w:tc>
          <w:tcPr>
            <w:tcW w:w="543" w:type="dxa"/>
          </w:tcPr>
          <w:p w14:paraId="2B4459F5"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35</w:t>
            </w:r>
          </w:p>
        </w:tc>
        <w:tc>
          <w:tcPr>
            <w:tcW w:w="1833" w:type="dxa"/>
          </w:tcPr>
          <w:p w14:paraId="783BC625"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282D77D9"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735B83CA"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18DBD2EC" w14:textId="77777777" w:rsidR="00495A4C" w:rsidRPr="00CD46E4" w:rsidRDefault="00495A4C" w:rsidP="002F4380">
            <w:pPr>
              <w:spacing w:line="276" w:lineRule="auto"/>
              <w:rPr>
                <w:color w:val="000000" w:themeColor="text1"/>
              </w:rPr>
            </w:pPr>
            <w:r w:rsidRPr="00CD46E4">
              <w:rPr>
                <w:color w:val="000000" w:themeColor="text1"/>
              </w:rPr>
              <w:t>Średnia Wieś</w:t>
            </w:r>
          </w:p>
        </w:tc>
        <w:tc>
          <w:tcPr>
            <w:tcW w:w="1780" w:type="dxa"/>
          </w:tcPr>
          <w:p w14:paraId="443768FF"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1279</w:t>
            </w:r>
          </w:p>
        </w:tc>
      </w:tr>
      <w:tr w:rsidR="00CD46E4" w:rsidRPr="00CD46E4" w14:paraId="3DEE9648" w14:textId="77777777" w:rsidTr="002F4380">
        <w:tc>
          <w:tcPr>
            <w:tcW w:w="543" w:type="dxa"/>
          </w:tcPr>
          <w:p w14:paraId="2188242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36</w:t>
            </w:r>
          </w:p>
        </w:tc>
        <w:tc>
          <w:tcPr>
            <w:tcW w:w="1833" w:type="dxa"/>
          </w:tcPr>
          <w:p w14:paraId="7EDFD8F6"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6C934BAD"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69CB24DB"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3151CCE3" w14:textId="77777777" w:rsidR="00495A4C" w:rsidRPr="00CD46E4" w:rsidRDefault="00495A4C" w:rsidP="002F4380">
            <w:pPr>
              <w:spacing w:line="276" w:lineRule="auto"/>
              <w:rPr>
                <w:color w:val="000000" w:themeColor="text1"/>
              </w:rPr>
            </w:pPr>
            <w:r w:rsidRPr="00CD46E4">
              <w:rPr>
                <w:color w:val="000000" w:themeColor="text1"/>
              </w:rPr>
              <w:t>Średnia Wieś</w:t>
            </w:r>
          </w:p>
        </w:tc>
        <w:tc>
          <w:tcPr>
            <w:tcW w:w="1780" w:type="dxa"/>
          </w:tcPr>
          <w:p w14:paraId="2A2DE673"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1280</w:t>
            </w:r>
          </w:p>
        </w:tc>
      </w:tr>
      <w:tr w:rsidR="00CD46E4" w:rsidRPr="00CD46E4" w14:paraId="6D6188F1" w14:textId="77777777" w:rsidTr="002F4380">
        <w:tc>
          <w:tcPr>
            <w:tcW w:w="543" w:type="dxa"/>
          </w:tcPr>
          <w:p w14:paraId="05080D18"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37</w:t>
            </w:r>
          </w:p>
        </w:tc>
        <w:tc>
          <w:tcPr>
            <w:tcW w:w="1833" w:type="dxa"/>
          </w:tcPr>
          <w:p w14:paraId="20EB0965"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73D41997"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2AE6B503"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6FBAF101" w14:textId="77777777" w:rsidR="00495A4C" w:rsidRPr="00CD46E4" w:rsidRDefault="00495A4C" w:rsidP="002F4380">
            <w:pPr>
              <w:spacing w:line="276" w:lineRule="auto"/>
              <w:rPr>
                <w:color w:val="000000" w:themeColor="text1"/>
              </w:rPr>
            </w:pPr>
            <w:r w:rsidRPr="00CD46E4">
              <w:rPr>
                <w:color w:val="000000" w:themeColor="text1"/>
              </w:rPr>
              <w:t>Średnia Wieś</w:t>
            </w:r>
          </w:p>
        </w:tc>
        <w:tc>
          <w:tcPr>
            <w:tcW w:w="1780" w:type="dxa"/>
          </w:tcPr>
          <w:p w14:paraId="71BCA70D"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14/2</w:t>
            </w:r>
          </w:p>
        </w:tc>
      </w:tr>
      <w:tr w:rsidR="00CD46E4" w:rsidRPr="00CD46E4" w14:paraId="08842571" w14:textId="77777777" w:rsidTr="002F4380">
        <w:tc>
          <w:tcPr>
            <w:tcW w:w="543" w:type="dxa"/>
          </w:tcPr>
          <w:p w14:paraId="51CF830E"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38</w:t>
            </w:r>
          </w:p>
        </w:tc>
        <w:tc>
          <w:tcPr>
            <w:tcW w:w="1833" w:type="dxa"/>
          </w:tcPr>
          <w:p w14:paraId="20E39385"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559F0A37"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5157C2F6" w14:textId="77777777" w:rsidR="00495A4C" w:rsidRPr="00CD46E4" w:rsidRDefault="00495A4C" w:rsidP="002F4380">
            <w:pPr>
              <w:spacing w:line="276" w:lineRule="auto"/>
              <w:rPr>
                <w:color w:val="000000" w:themeColor="text1"/>
              </w:rPr>
            </w:pPr>
            <w:r w:rsidRPr="00CD46E4">
              <w:rPr>
                <w:color w:val="000000" w:themeColor="text1"/>
              </w:rPr>
              <w:t>Lesko</w:t>
            </w:r>
          </w:p>
        </w:tc>
        <w:tc>
          <w:tcPr>
            <w:tcW w:w="2330" w:type="dxa"/>
          </w:tcPr>
          <w:p w14:paraId="2EDF2F2F" w14:textId="77777777" w:rsidR="00495A4C" w:rsidRPr="00CD46E4" w:rsidRDefault="00495A4C" w:rsidP="002F4380">
            <w:pPr>
              <w:spacing w:line="276" w:lineRule="auto"/>
              <w:rPr>
                <w:color w:val="000000" w:themeColor="text1"/>
              </w:rPr>
            </w:pPr>
            <w:r w:rsidRPr="00CD46E4">
              <w:rPr>
                <w:color w:val="000000" w:themeColor="text1"/>
              </w:rPr>
              <w:t>Średnia Wieś</w:t>
            </w:r>
          </w:p>
        </w:tc>
        <w:tc>
          <w:tcPr>
            <w:tcW w:w="1780" w:type="dxa"/>
          </w:tcPr>
          <w:p w14:paraId="4321F36B"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14/4</w:t>
            </w:r>
          </w:p>
        </w:tc>
      </w:tr>
      <w:tr w:rsidR="005A37E0" w:rsidRPr="00CD46E4" w14:paraId="7CB6167F" w14:textId="77777777" w:rsidTr="002F4380">
        <w:tc>
          <w:tcPr>
            <w:tcW w:w="543" w:type="dxa"/>
          </w:tcPr>
          <w:p w14:paraId="509D2429"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39</w:t>
            </w:r>
          </w:p>
        </w:tc>
        <w:tc>
          <w:tcPr>
            <w:tcW w:w="1833" w:type="dxa"/>
          </w:tcPr>
          <w:p w14:paraId="37811701" w14:textId="77777777" w:rsidR="00495A4C" w:rsidRPr="00CD46E4" w:rsidRDefault="00495A4C" w:rsidP="002F4380">
            <w:pPr>
              <w:spacing w:line="276" w:lineRule="auto"/>
              <w:rPr>
                <w:color w:val="000000" w:themeColor="text1"/>
              </w:rPr>
            </w:pPr>
            <w:r w:rsidRPr="00CD46E4">
              <w:rPr>
                <w:color w:val="000000" w:themeColor="text1"/>
              </w:rPr>
              <w:t>Podkarpackie</w:t>
            </w:r>
          </w:p>
        </w:tc>
        <w:tc>
          <w:tcPr>
            <w:tcW w:w="1134" w:type="dxa"/>
          </w:tcPr>
          <w:p w14:paraId="6E5C6098" w14:textId="77777777" w:rsidR="00495A4C" w:rsidRPr="00CD46E4" w:rsidRDefault="00495A4C" w:rsidP="002F4380">
            <w:pPr>
              <w:spacing w:line="276" w:lineRule="auto"/>
              <w:rPr>
                <w:color w:val="000000" w:themeColor="text1"/>
              </w:rPr>
            </w:pPr>
            <w:r w:rsidRPr="00CD46E4">
              <w:rPr>
                <w:color w:val="000000" w:themeColor="text1"/>
              </w:rPr>
              <w:t>leski</w:t>
            </w:r>
          </w:p>
        </w:tc>
        <w:tc>
          <w:tcPr>
            <w:tcW w:w="1560" w:type="dxa"/>
          </w:tcPr>
          <w:p w14:paraId="68F2A240" w14:textId="77777777" w:rsidR="00495A4C" w:rsidRPr="00CD46E4" w:rsidRDefault="00495A4C" w:rsidP="002F4380">
            <w:pPr>
              <w:spacing w:line="276" w:lineRule="auto"/>
              <w:rPr>
                <w:color w:val="000000" w:themeColor="text1"/>
              </w:rPr>
            </w:pPr>
            <w:r w:rsidRPr="00CD46E4">
              <w:rPr>
                <w:color w:val="000000" w:themeColor="text1"/>
              </w:rPr>
              <w:t>Olszanica</w:t>
            </w:r>
          </w:p>
        </w:tc>
        <w:tc>
          <w:tcPr>
            <w:tcW w:w="2330" w:type="dxa"/>
          </w:tcPr>
          <w:p w14:paraId="3F4754FB" w14:textId="77777777" w:rsidR="00495A4C" w:rsidRPr="00CD46E4" w:rsidRDefault="00495A4C" w:rsidP="002F4380">
            <w:pPr>
              <w:spacing w:line="276" w:lineRule="auto"/>
              <w:rPr>
                <w:color w:val="000000" w:themeColor="text1"/>
              </w:rPr>
            </w:pPr>
            <w:r w:rsidRPr="00CD46E4">
              <w:rPr>
                <w:color w:val="000000" w:themeColor="text1"/>
              </w:rPr>
              <w:t>Uherce Mineralne</w:t>
            </w:r>
          </w:p>
        </w:tc>
        <w:tc>
          <w:tcPr>
            <w:tcW w:w="1780" w:type="dxa"/>
          </w:tcPr>
          <w:p w14:paraId="2E93F1F5" w14:textId="77777777" w:rsidR="00495A4C" w:rsidRPr="00CD46E4" w:rsidRDefault="00495A4C" w:rsidP="002F4380">
            <w:pPr>
              <w:autoSpaceDE w:val="0"/>
              <w:autoSpaceDN w:val="0"/>
              <w:spacing w:line="276" w:lineRule="auto"/>
              <w:ind w:right="-11"/>
              <w:jc w:val="both"/>
              <w:rPr>
                <w:color w:val="000000" w:themeColor="text1"/>
              </w:rPr>
            </w:pPr>
            <w:r w:rsidRPr="00CD46E4">
              <w:rPr>
                <w:color w:val="000000" w:themeColor="text1"/>
              </w:rPr>
              <w:t>400/17</w:t>
            </w:r>
          </w:p>
        </w:tc>
      </w:tr>
      <w:bookmarkEnd w:id="1"/>
    </w:tbl>
    <w:p w14:paraId="708A05D0" w14:textId="77777777" w:rsidR="00495A4C" w:rsidRPr="00CD46E4" w:rsidRDefault="00495A4C" w:rsidP="00495A4C">
      <w:pPr>
        <w:shd w:val="clear" w:color="auto" w:fill="FFFFFF"/>
        <w:autoSpaceDE w:val="0"/>
        <w:autoSpaceDN w:val="0"/>
        <w:adjustRightInd w:val="0"/>
        <w:jc w:val="both"/>
        <w:rPr>
          <w:color w:val="000000" w:themeColor="text1"/>
          <w:sz w:val="22"/>
          <w:szCs w:val="22"/>
        </w:rPr>
      </w:pPr>
    </w:p>
    <w:p w14:paraId="7A0DEA2E" w14:textId="46D4CF94" w:rsidR="00495A4C" w:rsidRPr="00CD46E4" w:rsidRDefault="00495A4C" w:rsidP="00495A4C">
      <w:pPr>
        <w:autoSpaceDE w:val="0"/>
        <w:autoSpaceDN w:val="0"/>
        <w:ind w:right="-11"/>
        <w:jc w:val="both"/>
        <w:rPr>
          <w:b/>
          <w:color w:val="000000" w:themeColor="text1"/>
          <w:sz w:val="22"/>
          <w:szCs w:val="22"/>
        </w:rPr>
      </w:pPr>
      <w:r w:rsidRPr="00CD46E4">
        <w:rPr>
          <w:b/>
          <w:color w:val="000000" w:themeColor="text1"/>
          <w:sz w:val="22"/>
          <w:szCs w:val="22"/>
        </w:rPr>
        <w:t xml:space="preserve">Położenie ww. działek zostało wskazane na mapach poglądowych stanowiących załączniki Nr 6a, 6b, 7, 8 do SWZ. Mapki mają charakter poglądowy i nie są dokumentem. </w:t>
      </w:r>
    </w:p>
    <w:p w14:paraId="02DDDD07" w14:textId="77777777" w:rsidR="00495A4C" w:rsidRPr="00CD46E4" w:rsidRDefault="00495A4C" w:rsidP="00495A4C">
      <w:pPr>
        <w:rPr>
          <w:color w:val="000000" w:themeColor="text1"/>
          <w:sz w:val="22"/>
          <w:szCs w:val="22"/>
        </w:rPr>
      </w:pPr>
    </w:p>
    <w:p w14:paraId="1F897C84" w14:textId="325D7E06" w:rsidR="00D1575F" w:rsidRPr="00CD46E4" w:rsidRDefault="00AF3135" w:rsidP="0055235B">
      <w:pPr>
        <w:pStyle w:val="Akapitzlist"/>
        <w:numPr>
          <w:ilvl w:val="0"/>
          <w:numId w:val="55"/>
        </w:numPr>
        <w:autoSpaceDE w:val="0"/>
        <w:autoSpaceDN w:val="0"/>
        <w:adjustRightInd w:val="0"/>
        <w:jc w:val="both"/>
        <w:rPr>
          <w:rFonts w:eastAsia="Calibri"/>
          <w:color w:val="000000" w:themeColor="text1"/>
          <w:sz w:val="22"/>
          <w:szCs w:val="22"/>
          <w:lang w:eastAsia="en-US"/>
        </w:rPr>
      </w:pPr>
      <w:r w:rsidRPr="00CD46E4">
        <w:rPr>
          <w:color w:val="000000" w:themeColor="text1"/>
          <w:sz w:val="22"/>
          <w:szCs w:val="22"/>
        </w:rPr>
        <w:t xml:space="preserve">Wykonawca ma możliwość </w:t>
      </w:r>
      <w:r w:rsidR="00D1575F" w:rsidRPr="00CD46E4">
        <w:rPr>
          <w:color w:val="000000" w:themeColor="text1"/>
          <w:sz w:val="22"/>
          <w:szCs w:val="22"/>
        </w:rPr>
        <w:t xml:space="preserve">wystawienia i przesłania faktury VAT z wyszczególnieniem produktów, ich ilości, ceny jednostkowej, kwoty vat, netto i brutto na </w:t>
      </w:r>
      <w:r w:rsidR="00D1575F" w:rsidRPr="00CD46E4">
        <w:rPr>
          <w:b/>
          <w:color w:val="000000" w:themeColor="text1"/>
          <w:sz w:val="22"/>
          <w:szCs w:val="22"/>
        </w:rPr>
        <w:t>Platformę Elektronicznego Fakturowania</w:t>
      </w:r>
      <w:r w:rsidR="00D1575F" w:rsidRPr="00CD46E4">
        <w:rPr>
          <w:color w:val="000000" w:themeColor="text1"/>
          <w:sz w:val="22"/>
          <w:szCs w:val="22"/>
        </w:rPr>
        <w:t>, na której Zamawiający posiada konto:</w:t>
      </w:r>
    </w:p>
    <w:p w14:paraId="787A8DDF" w14:textId="6547208D" w:rsidR="00D1575F" w:rsidRPr="00CD46E4" w:rsidRDefault="00F773EA" w:rsidP="00693FDB">
      <w:pPr>
        <w:suppressAutoHyphens/>
        <w:ind w:left="567" w:hanging="284"/>
        <w:contextualSpacing/>
        <w:jc w:val="both"/>
        <w:rPr>
          <w:color w:val="000000" w:themeColor="text1"/>
          <w:sz w:val="22"/>
          <w:szCs w:val="22"/>
        </w:rPr>
      </w:pPr>
      <w:r w:rsidRPr="00CD46E4">
        <w:rPr>
          <w:b/>
          <w:color w:val="000000" w:themeColor="text1"/>
          <w:sz w:val="22"/>
          <w:szCs w:val="22"/>
        </w:rPr>
        <w:t xml:space="preserve"> </w:t>
      </w:r>
      <w:r w:rsidR="00D1575F" w:rsidRPr="00CD46E4">
        <w:rPr>
          <w:b/>
          <w:color w:val="000000" w:themeColor="text1"/>
          <w:sz w:val="22"/>
          <w:szCs w:val="22"/>
        </w:rPr>
        <w:t>Rodzaj adresu PEF</w:t>
      </w:r>
      <w:r w:rsidR="00D1575F" w:rsidRPr="00CD46E4">
        <w:rPr>
          <w:color w:val="000000" w:themeColor="text1"/>
          <w:sz w:val="22"/>
          <w:szCs w:val="22"/>
        </w:rPr>
        <w:t xml:space="preserve"> –NIP 5222967596</w:t>
      </w:r>
    </w:p>
    <w:p w14:paraId="10A18D84" w14:textId="027D1C64" w:rsidR="00D1575F" w:rsidRPr="00CD46E4" w:rsidRDefault="00F773EA" w:rsidP="00693FDB">
      <w:pPr>
        <w:suppressAutoHyphens/>
        <w:ind w:left="567" w:hanging="284"/>
        <w:contextualSpacing/>
        <w:jc w:val="both"/>
        <w:rPr>
          <w:color w:val="000000" w:themeColor="text1"/>
          <w:sz w:val="22"/>
          <w:szCs w:val="22"/>
        </w:rPr>
      </w:pPr>
      <w:r w:rsidRPr="00CD46E4">
        <w:rPr>
          <w:b/>
          <w:color w:val="000000" w:themeColor="text1"/>
          <w:sz w:val="22"/>
          <w:szCs w:val="22"/>
        </w:rPr>
        <w:t xml:space="preserve"> </w:t>
      </w:r>
      <w:r w:rsidR="00D1575F" w:rsidRPr="00CD46E4">
        <w:rPr>
          <w:b/>
          <w:color w:val="000000" w:themeColor="text1"/>
          <w:sz w:val="22"/>
          <w:szCs w:val="22"/>
        </w:rPr>
        <w:t>Numer Adresu PEF</w:t>
      </w:r>
      <w:r w:rsidR="00D1575F" w:rsidRPr="00CD46E4">
        <w:rPr>
          <w:color w:val="000000" w:themeColor="text1"/>
          <w:sz w:val="22"/>
          <w:szCs w:val="22"/>
        </w:rPr>
        <w:t xml:space="preserve"> – 5222967596</w:t>
      </w:r>
    </w:p>
    <w:p w14:paraId="51E6D14F" w14:textId="77777777" w:rsidR="00B4259A" w:rsidRPr="00CD46E4" w:rsidRDefault="00B4259A" w:rsidP="00B4259A">
      <w:pPr>
        <w:widowControl w:val="0"/>
        <w:tabs>
          <w:tab w:val="left" w:pos="284"/>
        </w:tabs>
        <w:suppressAutoHyphens/>
        <w:autoSpaceDE w:val="0"/>
        <w:autoSpaceDN w:val="0"/>
        <w:adjustRightInd w:val="0"/>
        <w:jc w:val="both"/>
        <w:rPr>
          <w:rFonts w:eastAsia="SimSun"/>
          <w:color w:val="000000" w:themeColor="text1"/>
          <w:sz w:val="22"/>
          <w:szCs w:val="22"/>
        </w:rPr>
      </w:pPr>
      <w:bookmarkStart w:id="2" w:name="_Hlk3542785"/>
    </w:p>
    <w:bookmarkEnd w:id="2"/>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lastRenderedPageBreak/>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6225CFD9" w14:textId="77777777" w:rsidR="00B66EE2" w:rsidRPr="00CD46E4" w:rsidRDefault="00B66EE2" w:rsidP="00B66EE2">
      <w:pPr>
        <w:keepNext/>
        <w:jc w:val="both"/>
        <w:outlineLvl w:val="1"/>
        <w:rPr>
          <w:color w:val="000000" w:themeColor="text1"/>
          <w:sz w:val="22"/>
          <w:szCs w:val="22"/>
        </w:rPr>
      </w:pPr>
      <w:r w:rsidRPr="00CD46E4">
        <w:rPr>
          <w:color w:val="000000" w:themeColor="text1"/>
          <w:sz w:val="22"/>
          <w:szCs w:val="22"/>
        </w:rPr>
        <w:t xml:space="preserve">        Zamówienie musi zostać zrealizowane w następujących terminach:</w:t>
      </w:r>
    </w:p>
    <w:p w14:paraId="5FA39A36" w14:textId="77777777" w:rsidR="00B66EE2" w:rsidRPr="00CD46E4" w:rsidRDefault="00B66EE2" w:rsidP="00B66EE2">
      <w:pPr>
        <w:pStyle w:val="Akapitzlist"/>
        <w:numPr>
          <w:ilvl w:val="3"/>
          <w:numId w:val="52"/>
        </w:numPr>
        <w:ind w:right="-11"/>
        <w:jc w:val="both"/>
        <w:rPr>
          <w:color w:val="000000" w:themeColor="text1"/>
          <w:sz w:val="22"/>
          <w:szCs w:val="22"/>
        </w:rPr>
      </w:pPr>
      <w:r w:rsidRPr="00CD46E4">
        <w:rPr>
          <w:color w:val="000000" w:themeColor="text1"/>
          <w:sz w:val="22"/>
          <w:szCs w:val="22"/>
        </w:rPr>
        <w:t>Koszenie i zbiórki siana – składowanie biomasy w stogi lub kopce:</w:t>
      </w:r>
    </w:p>
    <w:p w14:paraId="225FF66A" w14:textId="6F59FA2E" w:rsidR="00B66EE2" w:rsidRPr="00CD46E4" w:rsidRDefault="00B66EE2" w:rsidP="00B66EE2">
      <w:pPr>
        <w:pStyle w:val="Akapitzlist"/>
        <w:numPr>
          <w:ilvl w:val="0"/>
          <w:numId w:val="59"/>
        </w:numPr>
        <w:ind w:right="-11"/>
        <w:jc w:val="both"/>
        <w:rPr>
          <w:color w:val="000000" w:themeColor="text1"/>
          <w:sz w:val="22"/>
          <w:szCs w:val="22"/>
        </w:rPr>
      </w:pPr>
      <w:r w:rsidRPr="00CD46E4">
        <w:rPr>
          <w:color w:val="000000" w:themeColor="text1"/>
          <w:sz w:val="22"/>
          <w:szCs w:val="22"/>
        </w:rPr>
        <w:t xml:space="preserve">dla lokalizacji w Gminie Baligród obręb ewidencyjny Jabłonki, </w:t>
      </w:r>
      <w:proofErr w:type="spellStart"/>
      <w:r w:rsidRPr="00CD46E4">
        <w:rPr>
          <w:color w:val="000000" w:themeColor="text1"/>
          <w:sz w:val="22"/>
          <w:szCs w:val="22"/>
        </w:rPr>
        <w:t>Kołonice</w:t>
      </w:r>
      <w:proofErr w:type="spellEnd"/>
      <w:r w:rsidRPr="00CD46E4">
        <w:rPr>
          <w:color w:val="000000" w:themeColor="text1"/>
          <w:sz w:val="22"/>
          <w:szCs w:val="22"/>
        </w:rPr>
        <w:t>: od daty zawarcia umowy do 30 września 202</w:t>
      </w:r>
      <w:r w:rsidRPr="00CD46E4">
        <w:rPr>
          <w:color w:val="000000" w:themeColor="text1"/>
          <w:sz w:val="22"/>
          <w:szCs w:val="22"/>
          <w:lang w:val="pl-PL"/>
        </w:rPr>
        <w:t>1</w:t>
      </w:r>
      <w:r w:rsidRPr="00CD46E4">
        <w:rPr>
          <w:color w:val="000000" w:themeColor="text1"/>
          <w:sz w:val="22"/>
          <w:szCs w:val="22"/>
        </w:rPr>
        <w:t xml:space="preserve"> r.</w:t>
      </w:r>
    </w:p>
    <w:p w14:paraId="567D1075" w14:textId="215D88AE" w:rsidR="00B66EE2" w:rsidRPr="00CD46E4" w:rsidRDefault="00B66EE2" w:rsidP="00B66EE2">
      <w:pPr>
        <w:pStyle w:val="Akapitzlist"/>
        <w:numPr>
          <w:ilvl w:val="0"/>
          <w:numId w:val="59"/>
        </w:numPr>
        <w:ind w:right="-11"/>
        <w:jc w:val="both"/>
        <w:rPr>
          <w:color w:val="000000" w:themeColor="text1"/>
          <w:sz w:val="22"/>
          <w:szCs w:val="22"/>
        </w:rPr>
      </w:pPr>
      <w:r w:rsidRPr="00CD46E4">
        <w:rPr>
          <w:color w:val="000000" w:themeColor="text1"/>
          <w:sz w:val="22"/>
          <w:szCs w:val="22"/>
        </w:rPr>
        <w:t>dla lokalizacji w Gminie Lesko obręb ewidencyjny Bachlawa, Średnia Wieś oraz w Gminie Olszanica obręb Uherce Mineralne: od daty zawarcia umowy do 31 lipca 202</w:t>
      </w:r>
      <w:r w:rsidR="00304830" w:rsidRPr="00CD46E4">
        <w:rPr>
          <w:color w:val="000000" w:themeColor="text1"/>
          <w:sz w:val="22"/>
          <w:szCs w:val="22"/>
          <w:lang w:val="pl-PL"/>
        </w:rPr>
        <w:t>1</w:t>
      </w:r>
      <w:r w:rsidRPr="00CD46E4">
        <w:rPr>
          <w:color w:val="000000" w:themeColor="text1"/>
          <w:sz w:val="22"/>
          <w:szCs w:val="22"/>
        </w:rPr>
        <w:t xml:space="preserve"> r.</w:t>
      </w:r>
    </w:p>
    <w:p w14:paraId="16ED2B14" w14:textId="77777777" w:rsidR="00B66EE2" w:rsidRPr="00CD46E4" w:rsidRDefault="00B66EE2" w:rsidP="00B66EE2">
      <w:pPr>
        <w:pStyle w:val="Akapitzlist"/>
        <w:numPr>
          <w:ilvl w:val="3"/>
          <w:numId w:val="52"/>
        </w:numPr>
        <w:ind w:right="-11"/>
        <w:jc w:val="both"/>
        <w:rPr>
          <w:color w:val="000000" w:themeColor="text1"/>
          <w:sz w:val="22"/>
          <w:szCs w:val="22"/>
        </w:rPr>
      </w:pPr>
      <w:r w:rsidRPr="00CD46E4">
        <w:rPr>
          <w:color w:val="000000" w:themeColor="text1"/>
          <w:sz w:val="22"/>
          <w:szCs w:val="22"/>
        </w:rPr>
        <w:t>Wywóz biomasy nie dłużej niż w terminie wskazanym przez Wykonawcę w ofercie, maksymalnie do 90 dni kalendarzowych od daty zakończenia koszenia i balowania siana.</w:t>
      </w:r>
      <w:bookmarkStart w:id="3" w:name="_Hlk8996115"/>
    </w:p>
    <w:p w14:paraId="239A5830" w14:textId="614A2CD7" w:rsidR="00B66EE2" w:rsidRPr="00CD46E4" w:rsidRDefault="00B66EE2" w:rsidP="00B66EE2">
      <w:pPr>
        <w:pStyle w:val="Akapitzlist"/>
        <w:numPr>
          <w:ilvl w:val="3"/>
          <w:numId w:val="52"/>
        </w:numPr>
        <w:ind w:right="-11"/>
        <w:jc w:val="both"/>
        <w:rPr>
          <w:color w:val="000000" w:themeColor="text1"/>
          <w:sz w:val="22"/>
          <w:szCs w:val="22"/>
        </w:rPr>
      </w:pPr>
      <w:r w:rsidRPr="00CD46E4">
        <w:rPr>
          <w:color w:val="000000" w:themeColor="text1"/>
          <w:sz w:val="22"/>
          <w:szCs w:val="22"/>
        </w:rPr>
        <w:t>Termin przechodzenia pomiędzy poszczególnymi działkami roboczymi określa zlecenie   wykonania prac.</w:t>
      </w:r>
    </w:p>
    <w:p w14:paraId="75A71A01" w14:textId="77777777" w:rsidR="00B66EE2" w:rsidRPr="00CD46E4" w:rsidRDefault="00B66EE2" w:rsidP="00B66EE2">
      <w:pPr>
        <w:pStyle w:val="Akapitzlist"/>
        <w:ind w:left="785" w:right="-11"/>
        <w:jc w:val="both"/>
        <w:rPr>
          <w:color w:val="000000" w:themeColor="text1"/>
          <w:sz w:val="22"/>
          <w:szCs w:val="22"/>
        </w:rPr>
      </w:pPr>
    </w:p>
    <w:bookmarkEnd w:id="3"/>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55235B">
      <w:pPr>
        <w:numPr>
          <w:ilvl w:val="0"/>
          <w:numId w:val="17"/>
        </w:numPr>
        <w:ind w:left="426" w:hanging="426"/>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55235B">
      <w:pPr>
        <w:numPr>
          <w:ilvl w:val="0"/>
          <w:numId w:val="18"/>
        </w:numPr>
        <w:ind w:left="851"/>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55235B">
      <w:pPr>
        <w:numPr>
          <w:ilvl w:val="0"/>
          <w:numId w:val="18"/>
        </w:numPr>
        <w:ind w:left="851"/>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55235B">
      <w:pPr>
        <w:pStyle w:val="Akapitzlist"/>
        <w:numPr>
          <w:ilvl w:val="1"/>
          <w:numId w:val="37"/>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CD46E4">
        <w:rPr>
          <w:b/>
          <w:bCs/>
          <w:color w:val="000000" w:themeColor="text1"/>
          <w:sz w:val="22"/>
          <w:szCs w:val="22"/>
        </w:rPr>
        <w:t>Z</w:t>
      </w:r>
      <w:r w:rsidRPr="00CD46E4">
        <w:rPr>
          <w:b/>
          <w:bCs/>
          <w:color w:val="000000" w:themeColor="text1"/>
          <w:sz w:val="22"/>
          <w:szCs w:val="22"/>
        </w:rPr>
        <w:t>ałącznik</w:t>
      </w:r>
      <w:r w:rsidR="00C83F30" w:rsidRPr="00CD46E4">
        <w:rPr>
          <w:b/>
          <w:bCs/>
          <w:color w:val="000000" w:themeColor="text1"/>
          <w:sz w:val="22"/>
          <w:szCs w:val="22"/>
        </w:rPr>
        <w:t xml:space="preserve"> Nr 2</w:t>
      </w:r>
      <w:r w:rsidRPr="00CD46E4">
        <w:rPr>
          <w:b/>
          <w:b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55235B">
      <w:pPr>
        <w:pStyle w:val="Akapitzlist"/>
        <w:numPr>
          <w:ilvl w:val="0"/>
          <w:numId w:val="51"/>
        </w:numPr>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CD46E4">
        <w:rPr>
          <w:color w:val="000000" w:themeColor="text1"/>
          <w:sz w:val="22"/>
          <w:szCs w:val="22"/>
        </w:rPr>
        <w:t>zdolności do występowania w obrocie gospodarczym</w:t>
      </w:r>
      <w:r w:rsidR="00213AC0" w:rsidRPr="00CD46E4">
        <w:rPr>
          <w:color w:val="000000" w:themeColor="text1"/>
          <w:sz w:val="22"/>
          <w:szCs w:val="22"/>
        </w:rPr>
        <w:t xml:space="preserve"> </w:t>
      </w:r>
      <w:r w:rsidR="00213AC0" w:rsidRPr="00CD46E4">
        <w:rPr>
          <w:b/>
          <w:bCs/>
          <w:color w:val="000000" w:themeColor="text1"/>
          <w:sz w:val="22"/>
          <w:szCs w:val="22"/>
        </w:rPr>
        <w:t>– nie dotyczy;</w:t>
      </w:r>
    </w:p>
    <w:p w14:paraId="108A07A1" w14:textId="77777777" w:rsidR="005A73F4" w:rsidRPr="00CD46E4" w:rsidRDefault="005654AB" w:rsidP="005654AB">
      <w:pPr>
        <w:jc w:val="both"/>
        <w:rPr>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CD46E4">
        <w:rPr>
          <w:color w:val="000000" w:themeColor="text1"/>
          <w:sz w:val="22"/>
          <w:szCs w:val="22"/>
        </w:rPr>
        <w:t>uprawnień do prowadzenia określonej działalności gospodarczej lub zawodowej, o ile wynika to z</w:t>
      </w:r>
    </w:p>
    <w:p w14:paraId="0FEAFDBC" w14:textId="5966EE83" w:rsidR="004B70D5" w:rsidRPr="00CD46E4" w:rsidRDefault="005A73F4" w:rsidP="005654AB">
      <w:pPr>
        <w:jc w:val="both"/>
        <w:rPr>
          <w:b/>
          <w:bCs/>
          <w:color w:val="000000" w:themeColor="text1"/>
          <w:sz w:val="22"/>
          <w:szCs w:val="22"/>
        </w:rPr>
      </w:pPr>
      <w:r w:rsidRPr="00CD46E4">
        <w:rPr>
          <w:color w:val="000000" w:themeColor="text1"/>
          <w:sz w:val="22"/>
          <w:szCs w:val="22"/>
        </w:rPr>
        <w:t xml:space="preserve">   </w:t>
      </w:r>
      <w:r w:rsidR="001B1469" w:rsidRPr="00CD46E4">
        <w:rPr>
          <w:color w:val="000000" w:themeColor="text1"/>
          <w:sz w:val="22"/>
          <w:szCs w:val="22"/>
        </w:rPr>
        <w:t xml:space="preserve"> </w:t>
      </w:r>
      <w:r w:rsidRPr="00CD46E4">
        <w:rPr>
          <w:color w:val="000000" w:themeColor="text1"/>
          <w:sz w:val="22"/>
          <w:szCs w:val="22"/>
        </w:rPr>
        <w:t xml:space="preserve"> </w:t>
      </w:r>
      <w:r w:rsidR="001B1469" w:rsidRPr="00CD46E4">
        <w:rPr>
          <w:color w:val="000000" w:themeColor="text1"/>
          <w:sz w:val="22"/>
          <w:szCs w:val="22"/>
        </w:rPr>
        <w:t>odrębnych przepisów</w:t>
      </w:r>
      <w:r w:rsidR="00213AC0" w:rsidRPr="00CD46E4">
        <w:rPr>
          <w:color w:val="000000" w:themeColor="text1"/>
          <w:sz w:val="22"/>
          <w:szCs w:val="22"/>
        </w:rPr>
        <w:t xml:space="preserve"> – </w:t>
      </w:r>
      <w:r w:rsidR="00213AC0" w:rsidRPr="00CD46E4">
        <w:rPr>
          <w:b/>
          <w:bCs/>
          <w:color w:val="000000" w:themeColor="text1"/>
          <w:sz w:val="22"/>
          <w:szCs w:val="22"/>
        </w:rPr>
        <w:t>nie dotyczy</w:t>
      </w:r>
      <w:r w:rsidR="001B1469" w:rsidRPr="00CD46E4">
        <w:rPr>
          <w:b/>
          <w:bCs/>
          <w:color w:val="000000" w:themeColor="text1"/>
          <w:sz w:val="22"/>
          <w:szCs w:val="22"/>
        </w:rPr>
        <w:t xml:space="preserve">; </w:t>
      </w:r>
    </w:p>
    <w:p w14:paraId="46D110CB" w14:textId="6144E732" w:rsidR="00253F1B" w:rsidRPr="00CD46E4" w:rsidRDefault="001B1469" w:rsidP="0055235B">
      <w:pPr>
        <w:pStyle w:val="Akapitzlist"/>
        <w:numPr>
          <w:ilvl w:val="0"/>
          <w:numId w:val="18"/>
        </w:numPr>
        <w:jc w:val="both"/>
        <w:rPr>
          <w:b/>
          <w:bCs/>
          <w:color w:val="000000" w:themeColor="text1"/>
          <w:sz w:val="22"/>
          <w:szCs w:val="22"/>
        </w:rPr>
      </w:pPr>
      <w:r w:rsidRPr="00CD46E4">
        <w:rPr>
          <w:color w:val="000000" w:themeColor="text1"/>
          <w:sz w:val="22"/>
          <w:szCs w:val="22"/>
        </w:rPr>
        <w:t>sytuacji ekonomicznej lub finansowej</w:t>
      </w:r>
      <w:r w:rsidR="00213AC0" w:rsidRPr="00CD46E4">
        <w:rPr>
          <w:color w:val="000000" w:themeColor="text1"/>
          <w:sz w:val="22"/>
          <w:szCs w:val="22"/>
        </w:rPr>
        <w:t xml:space="preserve"> </w:t>
      </w:r>
      <w:r w:rsidR="00213AC0" w:rsidRPr="00CD46E4">
        <w:rPr>
          <w:b/>
          <w:bCs/>
          <w:color w:val="000000" w:themeColor="text1"/>
          <w:sz w:val="22"/>
          <w:szCs w:val="22"/>
        </w:rPr>
        <w:t>– nie dotyczy</w:t>
      </w:r>
      <w:r w:rsidRPr="00CD46E4">
        <w:rPr>
          <w:b/>
          <w:bCs/>
          <w:color w:val="000000" w:themeColor="text1"/>
          <w:sz w:val="22"/>
          <w:szCs w:val="22"/>
        </w:rPr>
        <w:t xml:space="preserve">; </w:t>
      </w:r>
    </w:p>
    <w:p w14:paraId="2B664CE5" w14:textId="77777777" w:rsidR="00253F1B" w:rsidRPr="00CD46E4" w:rsidRDefault="00253F1B" w:rsidP="00253F1B">
      <w:pPr>
        <w:pStyle w:val="Akapitzlist"/>
        <w:ind w:left="360"/>
        <w:jc w:val="both"/>
        <w:rPr>
          <w:b/>
          <w:bCs/>
          <w:color w:val="000000" w:themeColor="text1"/>
          <w:sz w:val="22"/>
          <w:szCs w:val="22"/>
        </w:rPr>
      </w:pPr>
    </w:p>
    <w:p w14:paraId="62CFD875" w14:textId="09066265" w:rsidR="001B1469" w:rsidRPr="00CD46E4" w:rsidRDefault="001B1469" w:rsidP="005654AB">
      <w:pPr>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CD46E4">
        <w:rPr>
          <w:color w:val="000000" w:themeColor="text1"/>
          <w:sz w:val="22"/>
          <w:szCs w:val="22"/>
        </w:rPr>
        <w:t>zdolności technicznej lub zawodowej</w:t>
      </w:r>
      <w:r w:rsidR="00213AC0" w:rsidRPr="00CD46E4">
        <w:rPr>
          <w:color w:val="000000" w:themeColor="text1"/>
          <w:sz w:val="22"/>
          <w:szCs w:val="22"/>
        </w:rPr>
        <w:t>;</w:t>
      </w:r>
    </w:p>
    <w:p w14:paraId="54F980CD" w14:textId="77777777" w:rsidR="005A73F4" w:rsidRPr="00CD46E4" w:rsidRDefault="005A73F4" w:rsidP="005654AB">
      <w:pPr>
        <w:jc w:val="both"/>
        <w:rPr>
          <w:color w:val="000000" w:themeColor="text1"/>
          <w:sz w:val="22"/>
          <w:szCs w:val="22"/>
        </w:rPr>
      </w:pPr>
    </w:p>
    <w:p w14:paraId="6B250DC2" w14:textId="3A467BF2" w:rsidR="00CE0590" w:rsidRPr="00CD46E4" w:rsidRDefault="00CE0590" w:rsidP="00CE0590">
      <w:pPr>
        <w:jc w:val="both"/>
        <w:rPr>
          <w:b/>
          <w:color w:val="000000" w:themeColor="text1"/>
          <w:sz w:val="22"/>
          <w:szCs w:val="22"/>
        </w:rPr>
      </w:pPr>
      <w:r w:rsidRPr="00CD46E4">
        <w:rPr>
          <w:b/>
          <w:color w:val="000000" w:themeColor="text1"/>
          <w:sz w:val="22"/>
          <w:szCs w:val="22"/>
        </w:rPr>
        <w:t>Niniejszy warunek zostanie uznany za spełniony, jeżeli Wykonawca wykaże, że:</w:t>
      </w:r>
      <w:r w:rsidRPr="00CD46E4">
        <w:rPr>
          <w:b/>
          <w:color w:val="000000" w:themeColor="text1"/>
        </w:rPr>
        <w:t xml:space="preserve"> d</w:t>
      </w:r>
      <w:r w:rsidRPr="00CD46E4">
        <w:rPr>
          <w:b/>
          <w:color w:val="000000" w:themeColor="text1"/>
          <w:sz w:val="22"/>
          <w:szCs w:val="22"/>
        </w:rPr>
        <w:t xml:space="preserve">ysponuje narzędziami i urządzeniami niezbędnymi do realizacji zamówienia wraz z informacją o podstawie dysponowania tymi zasobami. Za minimalny potencjał techniczny i osobowy Zamawiający uważa: 2 ciągniki, 1 kosiarka, 1 </w:t>
      </w:r>
      <w:proofErr w:type="spellStart"/>
      <w:r w:rsidRPr="00CD46E4">
        <w:rPr>
          <w:b/>
          <w:color w:val="000000" w:themeColor="text1"/>
          <w:sz w:val="22"/>
          <w:szCs w:val="22"/>
        </w:rPr>
        <w:t>balociarka</w:t>
      </w:r>
      <w:proofErr w:type="spellEnd"/>
      <w:r w:rsidRPr="00CD46E4">
        <w:rPr>
          <w:b/>
          <w:color w:val="000000" w:themeColor="text1"/>
          <w:sz w:val="22"/>
          <w:szCs w:val="22"/>
        </w:rPr>
        <w:t xml:space="preserve"> lub kostkarka, 1 przewracarko-zgrabiarka. Wykaz narzędzi i urządzeń zgodnie z </w:t>
      </w:r>
      <w:r w:rsidRPr="00CD46E4">
        <w:rPr>
          <w:b/>
          <w:i/>
          <w:color w:val="000000" w:themeColor="text1"/>
          <w:sz w:val="22"/>
          <w:szCs w:val="22"/>
        </w:rPr>
        <w:t xml:space="preserve">Załącznikiem Nr </w:t>
      </w:r>
      <w:r w:rsidR="008223C9" w:rsidRPr="00CD46E4">
        <w:rPr>
          <w:b/>
          <w:i/>
          <w:color w:val="000000" w:themeColor="text1"/>
          <w:sz w:val="22"/>
          <w:szCs w:val="22"/>
        </w:rPr>
        <w:t xml:space="preserve">5 </w:t>
      </w:r>
      <w:r w:rsidRPr="00CD46E4">
        <w:rPr>
          <w:b/>
          <w:i/>
          <w:color w:val="000000" w:themeColor="text1"/>
          <w:sz w:val="22"/>
          <w:szCs w:val="22"/>
        </w:rPr>
        <w:t>do SWZ</w:t>
      </w:r>
      <w:r w:rsidR="000A7D60">
        <w:rPr>
          <w:b/>
          <w:i/>
          <w:color w:val="000000" w:themeColor="text1"/>
          <w:sz w:val="22"/>
          <w:szCs w:val="22"/>
        </w:rPr>
        <w:t>.</w:t>
      </w:r>
    </w:p>
    <w:p w14:paraId="078DAEFC" w14:textId="77777777" w:rsidR="00CE0590" w:rsidRPr="00CD46E4" w:rsidRDefault="00CE0590" w:rsidP="00CE0590">
      <w:pPr>
        <w:ind w:left="284" w:hanging="284"/>
        <w:jc w:val="both"/>
        <w:rPr>
          <w:rFonts w:eastAsia="Calibri"/>
          <w:color w:val="000000" w:themeColor="text1"/>
          <w:lang w:eastAsia="en-US"/>
        </w:rPr>
      </w:pPr>
      <w:r w:rsidRPr="00CD46E4">
        <w:rPr>
          <w:rFonts w:eastAsia="Calibri"/>
          <w:color w:val="000000" w:themeColor="text1"/>
          <w:lang w:eastAsia="en-US"/>
        </w:rPr>
        <w:t xml:space="preserve">      </w:t>
      </w:r>
    </w:p>
    <w:p w14:paraId="617EB56A" w14:textId="77777777" w:rsidR="00CE0590" w:rsidRPr="00CD46E4" w:rsidRDefault="00CE0590" w:rsidP="00CE0590">
      <w:pPr>
        <w:ind w:left="284" w:hanging="284"/>
        <w:jc w:val="both"/>
        <w:rPr>
          <w:rFonts w:eastAsia="Calibri"/>
          <w:color w:val="000000" w:themeColor="text1"/>
          <w:sz w:val="22"/>
          <w:szCs w:val="22"/>
          <w:lang w:eastAsia="en-US"/>
        </w:rPr>
      </w:pPr>
      <w:r w:rsidRPr="00CD46E4">
        <w:rPr>
          <w:rFonts w:eastAsia="Calibri"/>
          <w:color w:val="000000" w:themeColor="text1"/>
          <w:sz w:val="22"/>
          <w:szCs w:val="22"/>
          <w:lang w:eastAsia="en-US"/>
        </w:rPr>
        <w:t xml:space="preserve">         W przypadku podmiotów występujących wspólnie warunek ten podmioty mogą spełniać łącznie.</w:t>
      </w:r>
    </w:p>
    <w:p w14:paraId="418FAA34" w14:textId="77777777" w:rsidR="005F3458" w:rsidRPr="00CD46E4" w:rsidRDefault="005F3458" w:rsidP="009A33C3">
      <w:pPr>
        <w:ind w:firstLine="1"/>
        <w:jc w:val="both"/>
        <w:rPr>
          <w:color w:val="000000" w:themeColor="text1"/>
          <w:sz w:val="22"/>
          <w:szCs w:val="22"/>
        </w:rPr>
      </w:pPr>
    </w:p>
    <w:p w14:paraId="5F8EA54A" w14:textId="0DC34AC1" w:rsidR="005F3458" w:rsidRPr="00CD46E4" w:rsidRDefault="005F3458" w:rsidP="0055235B">
      <w:pPr>
        <w:numPr>
          <w:ilvl w:val="0"/>
          <w:numId w:val="51"/>
        </w:numPr>
        <w:ind w:left="426" w:hanging="425"/>
        <w:jc w:val="both"/>
        <w:rPr>
          <w:b/>
          <w:color w:val="000000" w:themeColor="text1"/>
          <w:sz w:val="22"/>
          <w:szCs w:val="22"/>
        </w:rPr>
      </w:pPr>
      <w:r w:rsidRPr="00CD46E4">
        <w:rPr>
          <w:b/>
          <w:bCs/>
          <w:color w:val="000000" w:themeColor="text1"/>
          <w:sz w:val="22"/>
          <w:szCs w:val="22"/>
        </w:rPr>
        <w:t>Poleganie na zasobach innych podmiotów</w:t>
      </w:r>
      <w:r w:rsidRPr="00CD46E4">
        <w:rPr>
          <w:b/>
          <w:color w:val="000000" w:themeColor="text1"/>
          <w:sz w:val="22"/>
          <w:szCs w:val="22"/>
        </w:rPr>
        <w:t>:</w:t>
      </w:r>
    </w:p>
    <w:p w14:paraId="72699004" w14:textId="3F81545F" w:rsidR="005F3458" w:rsidRPr="00CD46E4" w:rsidRDefault="005F3458" w:rsidP="0055235B">
      <w:pPr>
        <w:numPr>
          <w:ilvl w:val="0"/>
          <w:numId w:val="19"/>
        </w:numPr>
        <w:ind w:left="709" w:hanging="425"/>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1C48FF2A" w:rsidR="005F3458" w:rsidRPr="00CD46E4" w:rsidRDefault="005F3458" w:rsidP="0055235B">
      <w:pPr>
        <w:numPr>
          <w:ilvl w:val="0"/>
          <w:numId w:val="19"/>
        </w:numPr>
        <w:ind w:left="709" w:hanging="425"/>
        <w:jc w:val="both"/>
        <w:rPr>
          <w:color w:val="000000" w:themeColor="text1"/>
          <w:sz w:val="22"/>
          <w:szCs w:val="22"/>
        </w:rPr>
      </w:pPr>
      <w:r w:rsidRPr="00CD46E4">
        <w:rPr>
          <w:color w:val="000000" w:themeColor="text1"/>
          <w:sz w:val="22"/>
          <w:szCs w:val="22"/>
        </w:rPr>
        <w:t>W odniesieniu do warunków dotyczących wykształcenia, kwalifikacji zawodowych lub doświadczenia</w:t>
      </w:r>
      <w:r w:rsidR="00D70522" w:rsidRPr="00CD46E4">
        <w:rPr>
          <w:color w:val="000000" w:themeColor="text1"/>
          <w:sz w:val="22"/>
          <w:szCs w:val="22"/>
        </w:rPr>
        <w:t>,</w:t>
      </w:r>
      <w:r w:rsidRPr="00CD46E4">
        <w:rPr>
          <w:color w:val="000000" w:themeColor="text1"/>
          <w:sz w:val="22"/>
          <w:szCs w:val="22"/>
        </w:rPr>
        <w:t xml:space="preserve"> Wykonawcy mogą polegać na zdolnościach podmiotów udostępniających zasoby, jeśli podmioty te wykonają usługi, do realizacji których te zdolności są wymagane.</w:t>
      </w:r>
    </w:p>
    <w:p w14:paraId="2769416F" w14:textId="0F283DC7" w:rsidR="005F3458" w:rsidRPr="00CD46E4" w:rsidRDefault="005F3458" w:rsidP="0055235B">
      <w:pPr>
        <w:numPr>
          <w:ilvl w:val="0"/>
          <w:numId w:val="19"/>
        </w:numPr>
        <w:ind w:left="709" w:hanging="425"/>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CD46E4" w:rsidRDefault="005F3458" w:rsidP="0055235B">
      <w:pPr>
        <w:numPr>
          <w:ilvl w:val="0"/>
          <w:numId w:val="19"/>
        </w:numPr>
        <w:ind w:left="709" w:hanging="425"/>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55235B">
      <w:pPr>
        <w:numPr>
          <w:ilvl w:val="0"/>
          <w:numId w:val="20"/>
        </w:numPr>
        <w:ind w:left="993" w:hanging="425"/>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55235B">
      <w:pPr>
        <w:numPr>
          <w:ilvl w:val="0"/>
          <w:numId w:val="20"/>
        </w:numPr>
        <w:ind w:left="993" w:hanging="425"/>
        <w:jc w:val="both"/>
        <w:rPr>
          <w:color w:val="000000" w:themeColor="text1"/>
          <w:sz w:val="22"/>
          <w:szCs w:val="22"/>
        </w:rPr>
      </w:pPr>
      <w:r w:rsidRPr="00CD46E4">
        <w:rPr>
          <w:color w:val="000000" w:themeColor="text1"/>
          <w:sz w:val="22"/>
          <w:szCs w:val="22"/>
        </w:rPr>
        <w:lastRenderedPageBreak/>
        <w:t>sposób i okres udostępnienia Wykonawcy i wykorzystania przez niego zasobów podmiotu udostępniającego te zasoby przy wykonywaniu zamówienia;</w:t>
      </w:r>
    </w:p>
    <w:p w14:paraId="7D6654D4" w14:textId="77777777" w:rsidR="005F3458" w:rsidRPr="00CD46E4" w:rsidRDefault="005F3458" w:rsidP="0055235B">
      <w:pPr>
        <w:numPr>
          <w:ilvl w:val="0"/>
          <w:numId w:val="20"/>
        </w:numPr>
        <w:ind w:left="993" w:hanging="425"/>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026D66F6" w:rsidR="00DD0636" w:rsidRPr="00CD46E4" w:rsidRDefault="005F3458" w:rsidP="00C60F8B">
      <w:pPr>
        <w:numPr>
          <w:ilvl w:val="0"/>
          <w:numId w:val="19"/>
        </w:numPr>
        <w:autoSpaceDE w:val="0"/>
        <w:ind w:left="709" w:hanging="425"/>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55235B">
      <w:pPr>
        <w:pStyle w:val="Akapitzlist"/>
        <w:numPr>
          <w:ilvl w:val="0"/>
          <w:numId w:val="51"/>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55235B">
      <w:pPr>
        <w:pStyle w:val="Akapitzlist"/>
        <w:numPr>
          <w:ilvl w:val="1"/>
          <w:numId w:val="51"/>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55235B">
      <w:pPr>
        <w:pStyle w:val="Akapitzlist"/>
        <w:numPr>
          <w:ilvl w:val="2"/>
          <w:numId w:val="51"/>
        </w:numPr>
        <w:suppressAutoHyphens/>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w:t>
      </w:r>
      <w:proofErr w:type="spellStart"/>
      <w:r w:rsidRPr="00CD46E4">
        <w:rPr>
          <w:color w:val="000000" w:themeColor="text1"/>
          <w:sz w:val="22"/>
          <w:szCs w:val="22"/>
        </w:rPr>
        <w:t>Pzp</w:t>
      </w:r>
      <w:proofErr w:type="spellEnd"/>
      <w:r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C60F8B">
      <w:pPr>
        <w:pStyle w:val="Akapitzlist"/>
        <w:numPr>
          <w:ilvl w:val="2"/>
          <w:numId w:val="51"/>
        </w:numPr>
        <w:suppressAutoHyphens/>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CD46E4">
        <w:rPr>
          <w:b/>
          <w:bCs/>
          <w:color w:val="000000" w:themeColor="text1"/>
          <w:sz w:val="22"/>
          <w:szCs w:val="22"/>
          <w:lang w:val="pl-PL"/>
        </w:rPr>
        <w:t>Załącznik Nr 2</w:t>
      </w:r>
      <w:r w:rsidR="00820AA2" w:rsidRPr="00CD46E4">
        <w:rPr>
          <w:b/>
          <w:bCs/>
          <w:color w:val="000000" w:themeColor="text1"/>
          <w:sz w:val="22"/>
          <w:szCs w:val="22"/>
          <w:lang w:val="pl-PL"/>
        </w:rPr>
        <w:t xml:space="preserve"> do SWZ</w:t>
      </w:r>
      <w:r w:rsidRPr="00CD46E4">
        <w:rPr>
          <w:color w:val="000000" w:themeColor="text1"/>
          <w:sz w:val="22"/>
          <w:szCs w:val="22"/>
        </w:rPr>
        <w:t xml:space="preserve"> i przedłożenia na wezwanie dokumentów dla każdego konsorcjanta oddzielnie.</w:t>
      </w:r>
    </w:p>
    <w:p w14:paraId="426803D3" w14:textId="1B7B8252" w:rsidR="009A33C3" w:rsidRPr="00CD46E4" w:rsidRDefault="009A33C3" w:rsidP="0055235B">
      <w:pPr>
        <w:pStyle w:val="Akapitzlist"/>
        <w:widowControl w:val="0"/>
        <w:numPr>
          <w:ilvl w:val="0"/>
          <w:numId w:val="51"/>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55235B">
      <w:pPr>
        <w:pStyle w:val="Akapitzlist"/>
        <w:numPr>
          <w:ilvl w:val="1"/>
          <w:numId w:val="51"/>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55235B">
      <w:pPr>
        <w:pStyle w:val="Akapitzlist"/>
        <w:numPr>
          <w:ilvl w:val="2"/>
          <w:numId w:val="51"/>
        </w:numPr>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55235B">
      <w:pPr>
        <w:pStyle w:val="Akapitzlist"/>
        <w:numPr>
          <w:ilvl w:val="2"/>
          <w:numId w:val="51"/>
        </w:numPr>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26010AC2" w:rsidR="009A33C3" w:rsidRDefault="009A33C3" w:rsidP="0055235B">
      <w:pPr>
        <w:pStyle w:val="Akapitzlist"/>
        <w:numPr>
          <w:ilvl w:val="2"/>
          <w:numId w:val="51"/>
        </w:numPr>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11067D03" w14:textId="77777777" w:rsidR="00DB3CB1" w:rsidRPr="00CD46E4" w:rsidRDefault="00DB3CB1" w:rsidP="00DB3CB1">
      <w:pPr>
        <w:pStyle w:val="Akapitzlist"/>
        <w:ind w:left="1440"/>
        <w:jc w:val="both"/>
        <w:rPr>
          <w:color w:val="000000" w:themeColor="text1"/>
          <w:sz w:val="22"/>
          <w:szCs w:val="22"/>
          <w:lang w:eastAsia="x-none"/>
        </w:rPr>
      </w:pPr>
    </w:p>
    <w:p w14:paraId="56E46676" w14:textId="1E624E2F" w:rsidR="009A33C3" w:rsidRPr="00CD46E4" w:rsidRDefault="00DB3CB1" w:rsidP="0055235B">
      <w:pPr>
        <w:pStyle w:val="Akapitzlist"/>
        <w:numPr>
          <w:ilvl w:val="0"/>
          <w:numId w:val="51"/>
        </w:numPr>
        <w:jc w:val="both"/>
        <w:rPr>
          <w:b/>
          <w:bCs/>
          <w:color w:val="000000" w:themeColor="text1"/>
          <w:sz w:val="22"/>
          <w:szCs w:val="22"/>
          <w:lang w:eastAsia="x-none"/>
        </w:rPr>
      </w:pPr>
      <w:r w:rsidRPr="00CD46E4">
        <w:rPr>
          <w:b/>
          <w:bCs/>
          <w:color w:val="000000" w:themeColor="text1"/>
          <w:sz w:val="22"/>
          <w:szCs w:val="22"/>
          <w:lang w:val="pl-PL" w:eastAsia="x-none"/>
        </w:rPr>
        <w:t>Wymóg zatrudnienia na umowę o pracę</w:t>
      </w:r>
    </w:p>
    <w:p w14:paraId="025E5114" w14:textId="15547198" w:rsidR="00F92785" w:rsidRPr="00CD46E4" w:rsidRDefault="00F92785" w:rsidP="00F92785">
      <w:pPr>
        <w:spacing w:after="100" w:afterAutospacing="1"/>
        <w:ind w:left="567" w:hanging="425"/>
        <w:contextualSpacing/>
        <w:jc w:val="both"/>
        <w:rPr>
          <w:color w:val="000000" w:themeColor="text1"/>
          <w:sz w:val="22"/>
          <w:szCs w:val="22"/>
        </w:rPr>
      </w:pPr>
      <w:bookmarkStart w:id="4" w:name="_Hlk534187457"/>
      <w:r w:rsidRPr="00CD46E4">
        <w:rPr>
          <w:color w:val="000000" w:themeColor="text1"/>
          <w:sz w:val="22"/>
          <w:szCs w:val="22"/>
        </w:rPr>
        <w:t>6.1.)  Na podstawie art. 438</w:t>
      </w:r>
      <w:r w:rsidR="00455D83">
        <w:rPr>
          <w:color w:val="000000" w:themeColor="text1"/>
          <w:sz w:val="22"/>
          <w:szCs w:val="22"/>
        </w:rPr>
        <w:t xml:space="preserve">, w związku z art. 95 ust 1, </w:t>
      </w:r>
      <w:r w:rsidRPr="00CD46E4">
        <w:rPr>
          <w:color w:val="000000" w:themeColor="text1"/>
          <w:sz w:val="22"/>
          <w:szCs w:val="22"/>
        </w:rPr>
        <w:t xml:space="preserve"> ustawy </w:t>
      </w:r>
      <w:proofErr w:type="spellStart"/>
      <w:r w:rsidRPr="00CD46E4">
        <w:rPr>
          <w:color w:val="000000" w:themeColor="text1"/>
          <w:sz w:val="22"/>
          <w:szCs w:val="22"/>
        </w:rPr>
        <w:t>Pzp</w:t>
      </w:r>
      <w:proofErr w:type="spellEnd"/>
      <w:r w:rsidRPr="00CD46E4">
        <w:rPr>
          <w:color w:val="000000" w:themeColor="text1"/>
          <w:sz w:val="22"/>
          <w:szCs w:val="22"/>
        </w:rPr>
        <w:t xml:space="preserve">, Zamawiający </w:t>
      </w:r>
      <w:r w:rsidRPr="00CD46E4">
        <w:rPr>
          <w:color w:val="000000" w:themeColor="text1"/>
          <w:sz w:val="22"/>
          <w:szCs w:val="22"/>
          <w:shd w:val="clear" w:color="auto" w:fill="FFFFFF"/>
        </w:rPr>
        <w:t>wymaga dysponowania lub zatrudnienia osób fizycznych </w:t>
      </w:r>
      <w:r w:rsidRPr="00CD46E4">
        <w:rPr>
          <w:color w:val="000000" w:themeColor="text1"/>
          <w:sz w:val="22"/>
          <w:szCs w:val="22"/>
        </w:rPr>
        <w:t>(minimum 1 pracownika) na podstawie umowy o pracę przez Wykonawcę – wyznaczonych do wykonania niezbędnych czynności w trakcie realizacji zamówienia, tj. jeden pracownik np. operator sprzętu, polegających na wykonywaniu pracy w rozumieniu art. 22 § 1 ustawy z dnia 26 czerwca 1974 r. Kodeks Pracy (tj. Dz. U. z 20</w:t>
      </w:r>
      <w:r w:rsidR="00E60910" w:rsidRPr="00CD46E4">
        <w:rPr>
          <w:color w:val="000000" w:themeColor="text1"/>
          <w:sz w:val="22"/>
          <w:szCs w:val="22"/>
        </w:rPr>
        <w:t>20</w:t>
      </w:r>
      <w:r w:rsidRPr="00CD46E4">
        <w:rPr>
          <w:color w:val="000000" w:themeColor="text1"/>
          <w:sz w:val="22"/>
          <w:szCs w:val="22"/>
        </w:rPr>
        <w:t xml:space="preserve"> r. poz. </w:t>
      </w:r>
      <w:r w:rsidR="00E60910" w:rsidRPr="00CD46E4">
        <w:rPr>
          <w:color w:val="000000" w:themeColor="text1"/>
          <w:sz w:val="22"/>
          <w:szCs w:val="22"/>
        </w:rPr>
        <w:t>1320</w:t>
      </w:r>
      <w:r w:rsidRPr="00CD46E4">
        <w:rPr>
          <w:color w:val="000000" w:themeColor="text1"/>
          <w:sz w:val="22"/>
          <w:szCs w:val="22"/>
        </w:rPr>
        <w:t>).</w:t>
      </w:r>
    </w:p>
    <w:p w14:paraId="7759128D" w14:textId="569407FA" w:rsidR="00F92785" w:rsidRPr="00CD46E4" w:rsidRDefault="00F92785" w:rsidP="00F92785">
      <w:pPr>
        <w:spacing w:before="100" w:beforeAutospacing="1" w:after="100" w:afterAutospacing="1"/>
        <w:ind w:left="567" w:hanging="425"/>
        <w:contextualSpacing/>
        <w:jc w:val="both"/>
        <w:rPr>
          <w:color w:val="000000" w:themeColor="text1"/>
          <w:sz w:val="22"/>
          <w:szCs w:val="22"/>
        </w:rPr>
      </w:pPr>
      <w:r w:rsidRPr="00CD46E4">
        <w:rPr>
          <w:color w:val="000000" w:themeColor="text1"/>
          <w:sz w:val="22"/>
          <w:szCs w:val="22"/>
        </w:rPr>
        <w:t>6.2.)  Wykonawca przy realizacji zamówienia zapewni zatrudnienie ww. osoby na cały okres realizacji zamówienia.</w:t>
      </w:r>
    </w:p>
    <w:p w14:paraId="2F29A476" w14:textId="131A497D" w:rsidR="00F92785" w:rsidRPr="00CD46E4" w:rsidRDefault="00F92785" w:rsidP="00F92785">
      <w:pPr>
        <w:spacing w:before="100" w:beforeAutospacing="1" w:after="100" w:afterAutospacing="1"/>
        <w:ind w:left="567" w:hanging="425"/>
        <w:contextualSpacing/>
        <w:jc w:val="both"/>
        <w:rPr>
          <w:color w:val="000000" w:themeColor="text1"/>
          <w:sz w:val="22"/>
          <w:szCs w:val="22"/>
        </w:rPr>
      </w:pPr>
      <w:r w:rsidRPr="00CD46E4">
        <w:rPr>
          <w:color w:val="000000" w:themeColor="text1"/>
          <w:sz w:val="22"/>
          <w:szCs w:val="22"/>
        </w:rPr>
        <w:t>6.3.)  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6B97095F" w14:textId="4AE72086" w:rsidR="00F92785" w:rsidRPr="00AF1EC7" w:rsidRDefault="00F92785" w:rsidP="00F92785">
      <w:pPr>
        <w:spacing w:before="100" w:beforeAutospacing="1" w:after="100" w:afterAutospacing="1"/>
        <w:ind w:left="567" w:hanging="425"/>
        <w:contextualSpacing/>
        <w:jc w:val="both"/>
        <w:rPr>
          <w:color w:val="000000" w:themeColor="text1"/>
          <w:sz w:val="22"/>
          <w:szCs w:val="22"/>
        </w:rPr>
      </w:pPr>
      <w:r w:rsidRPr="00CD46E4">
        <w:rPr>
          <w:color w:val="000000" w:themeColor="text1"/>
          <w:sz w:val="22"/>
          <w:szCs w:val="22"/>
        </w:rPr>
        <w:t xml:space="preserve">6.4.)   Z tytułu niespełnienia przez Wykonawcę wymogu zatrudnienia na podstawie umowy o pracę osoby wykonującej czynności Zamawiający przewiduje sankcję w postaci obowiązku zapłaty przez Wykonawcę kary umownej w wysokości określonej w § 3 ust. </w:t>
      </w:r>
      <w:r w:rsidR="00A62F3B" w:rsidRPr="00CD46E4">
        <w:rPr>
          <w:color w:val="000000" w:themeColor="text1"/>
          <w:sz w:val="22"/>
          <w:szCs w:val="22"/>
        </w:rPr>
        <w:t xml:space="preserve">1 pkt. 1.3. </w:t>
      </w:r>
      <w:r w:rsidRPr="00CD46E4">
        <w:rPr>
          <w:color w:val="000000" w:themeColor="text1"/>
          <w:sz w:val="22"/>
          <w:szCs w:val="22"/>
        </w:rPr>
        <w:t xml:space="preserve">umowy. </w:t>
      </w:r>
      <w:r w:rsidRPr="00CD46E4">
        <w:rPr>
          <w:color w:val="000000" w:themeColor="text1"/>
          <w:sz w:val="22"/>
          <w:szCs w:val="22"/>
        </w:rPr>
        <w:lastRenderedPageBreak/>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t>
      </w:r>
      <w:r w:rsidRPr="00AF1EC7">
        <w:rPr>
          <w:color w:val="000000" w:themeColor="text1"/>
          <w:sz w:val="22"/>
          <w:szCs w:val="22"/>
        </w:rPr>
        <w:t xml:space="preserve">Wykonawcę wymogu zatrudnienia na podstawie umowy o pracę osób wykonujących wskazane w punkcie </w:t>
      </w:r>
      <w:r w:rsidR="002675ED">
        <w:rPr>
          <w:color w:val="000000" w:themeColor="text1"/>
          <w:sz w:val="22"/>
          <w:szCs w:val="22"/>
        </w:rPr>
        <w:t>6.</w:t>
      </w:r>
      <w:r w:rsidRPr="00AF1EC7">
        <w:rPr>
          <w:color w:val="000000" w:themeColor="text1"/>
          <w:sz w:val="22"/>
          <w:szCs w:val="22"/>
        </w:rPr>
        <w:t>1</w:t>
      </w:r>
      <w:r w:rsidR="002675ED">
        <w:rPr>
          <w:color w:val="000000" w:themeColor="text1"/>
          <w:sz w:val="22"/>
          <w:szCs w:val="22"/>
        </w:rPr>
        <w:t>.</w:t>
      </w:r>
      <w:r w:rsidRPr="00AF1EC7">
        <w:rPr>
          <w:color w:val="000000" w:themeColor="text1"/>
          <w:sz w:val="22"/>
          <w:szCs w:val="22"/>
        </w:rPr>
        <w:t>) czynności.</w:t>
      </w:r>
      <w:bookmarkEnd w:id="4"/>
    </w:p>
    <w:p w14:paraId="0F959BED" w14:textId="77777777" w:rsidR="00DB3CB1" w:rsidRPr="001558DD" w:rsidRDefault="00DB3CB1" w:rsidP="00D54430">
      <w:pPr>
        <w:autoSpaceDE w:val="0"/>
        <w:jc w:val="both"/>
        <w:rPr>
          <w:sz w:val="22"/>
          <w:szCs w:val="22"/>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55235B">
      <w:pPr>
        <w:numPr>
          <w:ilvl w:val="0"/>
          <w:numId w:val="21"/>
        </w:numPr>
        <w:tabs>
          <w:tab w:val="left" w:pos="426"/>
        </w:tabs>
        <w:autoSpaceDE w:val="0"/>
        <w:autoSpaceDN w:val="0"/>
        <w:adjustRightInd w:val="0"/>
        <w:ind w:left="426"/>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1558DD">
        <w:rPr>
          <w:b/>
          <w:iCs/>
          <w:sz w:val="22"/>
          <w:szCs w:val="22"/>
          <w:lang w:bidi="pl-PL"/>
        </w:rPr>
        <w:t xml:space="preserve">Załącznik Nr 2 </w:t>
      </w:r>
      <w:r w:rsidR="00602AA9" w:rsidRPr="001558DD">
        <w:rPr>
          <w:b/>
          <w:iCs/>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55235B">
      <w:pPr>
        <w:numPr>
          <w:ilvl w:val="1"/>
          <w:numId w:val="21"/>
        </w:numPr>
        <w:autoSpaceDE w:val="0"/>
        <w:autoSpaceDN w:val="0"/>
        <w:adjustRightInd w:val="0"/>
        <w:ind w:left="709" w:hanging="283"/>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55235B">
      <w:pPr>
        <w:numPr>
          <w:ilvl w:val="0"/>
          <w:numId w:val="22"/>
        </w:numPr>
        <w:autoSpaceDE w:val="0"/>
        <w:autoSpaceDN w:val="0"/>
        <w:adjustRightInd w:val="0"/>
        <w:ind w:left="993" w:hanging="283"/>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55235B">
      <w:pPr>
        <w:numPr>
          <w:ilvl w:val="0"/>
          <w:numId w:val="22"/>
        </w:numPr>
        <w:autoSpaceDE w:val="0"/>
        <w:autoSpaceDN w:val="0"/>
        <w:adjustRightInd w:val="0"/>
        <w:ind w:left="993" w:hanging="283"/>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55235B">
      <w:pPr>
        <w:numPr>
          <w:ilvl w:val="0"/>
          <w:numId w:val="22"/>
        </w:numPr>
        <w:autoSpaceDE w:val="0"/>
        <w:autoSpaceDN w:val="0"/>
        <w:adjustRightInd w:val="0"/>
        <w:ind w:left="993" w:hanging="283"/>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55235B">
      <w:pPr>
        <w:numPr>
          <w:ilvl w:val="0"/>
          <w:numId w:val="22"/>
        </w:numPr>
        <w:autoSpaceDE w:val="0"/>
        <w:autoSpaceDN w:val="0"/>
        <w:adjustRightInd w:val="0"/>
        <w:ind w:left="993" w:hanging="283"/>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55235B">
      <w:pPr>
        <w:numPr>
          <w:ilvl w:val="0"/>
          <w:numId w:val="22"/>
        </w:numPr>
        <w:autoSpaceDE w:val="0"/>
        <w:autoSpaceDN w:val="0"/>
        <w:adjustRightInd w:val="0"/>
        <w:ind w:left="993" w:hanging="283"/>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55235B">
      <w:pPr>
        <w:numPr>
          <w:ilvl w:val="0"/>
          <w:numId w:val="22"/>
        </w:numPr>
        <w:autoSpaceDE w:val="0"/>
        <w:autoSpaceDN w:val="0"/>
        <w:adjustRightInd w:val="0"/>
        <w:ind w:left="993" w:hanging="283"/>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55235B">
      <w:pPr>
        <w:numPr>
          <w:ilvl w:val="0"/>
          <w:numId w:val="22"/>
        </w:numPr>
        <w:autoSpaceDE w:val="0"/>
        <w:autoSpaceDN w:val="0"/>
        <w:adjustRightInd w:val="0"/>
        <w:ind w:left="993" w:hanging="283"/>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55235B">
      <w:pPr>
        <w:numPr>
          <w:ilvl w:val="0"/>
          <w:numId w:val="22"/>
        </w:numPr>
        <w:autoSpaceDE w:val="0"/>
        <w:autoSpaceDN w:val="0"/>
        <w:adjustRightInd w:val="0"/>
        <w:ind w:left="993" w:hanging="283"/>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55235B">
      <w:pPr>
        <w:numPr>
          <w:ilvl w:val="1"/>
          <w:numId w:val="21"/>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55235B">
      <w:pPr>
        <w:numPr>
          <w:ilvl w:val="1"/>
          <w:numId w:val="21"/>
        </w:numPr>
        <w:autoSpaceDE w:val="0"/>
        <w:autoSpaceDN w:val="0"/>
        <w:adjustRightInd w:val="0"/>
        <w:ind w:left="709" w:hanging="283"/>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55235B">
      <w:pPr>
        <w:numPr>
          <w:ilvl w:val="1"/>
          <w:numId w:val="21"/>
        </w:numPr>
        <w:autoSpaceDE w:val="0"/>
        <w:autoSpaceDN w:val="0"/>
        <w:adjustRightInd w:val="0"/>
        <w:ind w:left="709" w:hanging="283"/>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55235B">
      <w:pPr>
        <w:numPr>
          <w:ilvl w:val="1"/>
          <w:numId w:val="21"/>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55235B">
      <w:pPr>
        <w:numPr>
          <w:ilvl w:val="1"/>
          <w:numId w:val="21"/>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w:t>
      </w:r>
      <w:r w:rsidRPr="009A33C3">
        <w:rPr>
          <w:bCs/>
          <w:iCs/>
          <w:sz w:val="22"/>
          <w:szCs w:val="22"/>
          <w:lang w:bidi="pl-PL"/>
        </w:rPr>
        <w:lastRenderedPageBreak/>
        <w:t xml:space="preserve">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55235B">
      <w:pPr>
        <w:pStyle w:val="Akapitzlist"/>
        <w:numPr>
          <w:ilvl w:val="0"/>
          <w:numId w:val="32"/>
        </w:numPr>
        <w:ind w:left="426" w:hanging="426"/>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55235B">
      <w:pPr>
        <w:pStyle w:val="Akapitzlist"/>
        <w:numPr>
          <w:ilvl w:val="0"/>
          <w:numId w:val="32"/>
        </w:numPr>
        <w:ind w:left="426" w:hanging="426"/>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862B62">
      <w:pPr>
        <w:ind w:left="284" w:hanging="284"/>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1558DD" w:rsidRDefault="00BC36E1" w:rsidP="0055235B">
      <w:pPr>
        <w:pStyle w:val="pkt"/>
        <w:numPr>
          <w:ilvl w:val="0"/>
          <w:numId w:val="24"/>
        </w:numPr>
        <w:spacing w:before="0" w:after="0"/>
        <w:ind w:left="425" w:hanging="426"/>
        <w:rPr>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1558DD">
        <w:rPr>
          <w:b/>
          <w:bCs/>
          <w:sz w:val="22"/>
          <w:szCs w:val="22"/>
          <w:lang w:val="pl-PL" w:bidi="pl-PL"/>
        </w:rPr>
        <w:t>Z</w:t>
      </w:r>
      <w:r w:rsidR="00967D53" w:rsidRPr="001558DD">
        <w:rPr>
          <w:b/>
          <w:bCs/>
          <w:sz w:val="22"/>
          <w:szCs w:val="22"/>
          <w:lang w:val="pl-PL" w:bidi="pl-PL"/>
        </w:rPr>
        <w:t xml:space="preserve">ałącznik </w:t>
      </w:r>
      <w:r w:rsidR="00380E9B" w:rsidRPr="001558DD">
        <w:rPr>
          <w:b/>
          <w:bCs/>
          <w:sz w:val="22"/>
          <w:szCs w:val="22"/>
          <w:lang w:val="pl-PL" w:bidi="pl-PL"/>
        </w:rPr>
        <w:t>N</w:t>
      </w:r>
      <w:r w:rsidR="00967D53" w:rsidRPr="001558DD">
        <w:rPr>
          <w:b/>
          <w:bCs/>
          <w:sz w:val="22"/>
          <w:szCs w:val="22"/>
          <w:lang w:val="pl-PL" w:bidi="pl-PL"/>
        </w:rPr>
        <w:t>r 1</w:t>
      </w:r>
      <w:r w:rsidR="00967D53" w:rsidRPr="001558DD">
        <w:rPr>
          <w:sz w:val="22"/>
          <w:szCs w:val="22"/>
          <w:lang w:val="pl-PL" w:bidi="pl-PL"/>
        </w:rPr>
        <w:t xml:space="preserve"> do SWZ</w:t>
      </w:r>
      <w:r w:rsidRPr="001558DD">
        <w:rPr>
          <w:sz w:val="22"/>
          <w:szCs w:val="22"/>
          <w:lang w:bidi="pl-PL"/>
        </w:rPr>
        <w:t>.</w:t>
      </w:r>
    </w:p>
    <w:p w14:paraId="2C5A4454" w14:textId="77777777" w:rsidR="00BC36E1" w:rsidRPr="001558DD" w:rsidRDefault="00BC36E1" w:rsidP="0055235B">
      <w:pPr>
        <w:pStyle w:val="pkt"/>
        <w:numPr>
          <w:ilvl w:val="0"/>
          <w:numId w:val="24"/>
        </w:numPr>
        <w:spacing w:before="0" w:after="0"/>
        <w:ind w:left="425" w:hanging="426"/>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55235B">
      <w:pPr>
        <w:pStyle w:val="pkt"/>
        <w:numPr>
          <w:ilvl w:val="0"/>
          <w:numId w:val="24"/>
        </w:numPr>
        <w:spacing w:before="0" w:after="0"/>
        <w:ind w:left="425" w:hanging="426"/>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55235B">
      <w:pPr>
        <w:pStyle w:val="pkt"/>
        <w:numPr>
          <w:ilvl w:val="0"/>
          <w:numId w:val="24"/>
        </w:numPr>
        <w:spacing w:before="0" w:after="0"/>
        <w:ind w:left="425" w:hanging="426"/>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55235B">
      <w:pPr>
        <w:pStyle w:val="pkt"/>
        <w:numPr>
          <w:ilvl w:val="0"/>
          <w:numId w:val="24"/>
        </w:numPr>
        <w:spacing w:before="0" w:after="0"/>
        <w:ind w:left="425" w:hanging="426"/>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55235B">
      <w:pPr>
        <w:pStyle w:val="pkt"/>
        <w:numPr>
          <w:ilvl w:val="0"/>
          <w:numId w:val="24"/>
        </w:numPr>
        <w:spacing w:before="0" w:after="0"/>
        <w:ind w:left="425" w:hanging="426"/>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5F22853B" w:rsidR="00BC36E1" w:rsidRPr="00CD46E4" w:rsidRDefault="00BC36E1" w:rsidP="0055235B">
      <w:pPr>
        <w:pStyle w:val="pkt"/>
        <w:numPr>
          <w:ilvl w:val="0"/>
          <w:numId w:val="24"/>
        </w:numPr>
        <w:spacing w:before="0" w:after="0"/>
        <w:ind w:left="425" w:hanging="426"/>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1558DD">
        <w:rPr>
          <w:b/>
          <w:bCs/>
          <w:sz w:val="22"/>
          <w:szCs w:val="22"/>
          <w:lang w:bidi="pl-PL"/>
        </w:rPr>
        <w:t xml:space="preserve">Załącznik </w:t>
      </w:r>
      <w:r w:rsidR="006E5434" w:rsidRPr="001558DD">
        <w:rPr>
          <w:b/>
          <w:bCs/>
          <w:sz w:val="22"/>
          <w:szCs w:val="22"/>
          <w:lang w:val="pl-PL" w:bidi="pl-PL"/>
        </w:rPr>
        <w:t>n</w:t>
      </w:r>
      <w:r w:rsidR="0095600B" w:rsidRPr="001558DD">
        <w:rPr>
          <w:b/>
          <w:bCs/>
          <w:sz w:val="22"/>
          <w:szCs w:val="22"/>
          <w:lang w:val="pl-PL" w:bidi="pl-PL"/>
        </w:rPr>
        <w:t xml:space="preserve">r 1 </w:t>
      </w:r>
      <w:r w:rsidRPr="001558DD">
        <w:rPr>
          <w:b/>
          <w:b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55235B">
      <w:pPr>
        <w:pStyle w:val="pkt"/>
        <w:numPr>
          <w:ilvl w:val="0"/>
          <w:numId w:val="24"/>
        </w:numPr>
        <w:spacing w:before="0" w:after="0"/>
        <w:ind w:left="425" w:hanging="426"/>
        <w:rPr>
          <w:b/>
          <w:color w:val="000000" w:themeColor="text1"/>
          <w:sz w:val="22"/>
          <w:szCs w:val="22"/>
          <w:lang w:bidi="pl-PL"/>
        </w:rPr>
      </w:pPr>
      <w:r w:rsidRPr="00CD46E4">
        <w:rPr>
          <w:b/>
          <w:color w:val="000000" w:themeColor="text1"/>
          <w:sz w:val="22"/>
          <w:szCs w:val="22"/>
          <w:lang w:bidi="pl-PL"/>
        </w:rPr>
        <w:t>Ofertę należy złożyć z wymaganymi załącznikami:</w:t>
      </w:r>
    </w:p>
    <w:p w14:paraId="1FD13622" w14:textId="77777777" w:rsidR="00447084" w:rsidRPr="00CD46E4" w:rsidRDefault="00BC36E1" w:rsidP="0055235B">
      <w:pPr>
        <w:pStyle w:val="pkt"/>
        <w:numPr>
          <w:ilvl w:val="1"/>
          <w:numId w:val="24"/>
        </w:numPr>
        <w:spacing w:before="0" w:after="0"/>
        <w:ind w:left="425" w:firstLine="0"/>
        <w:rPr>
          <w:iCs/>
          <w:color w:val="000000" w:themeColor="text1"/>
          <w:sz w:val="22"/>
          <w:szCs w:val="22"/>
          <w:lang w:bidi="pl-PL"/>
        </w:rPr>
      </w:pPr>
      <w:r w:rsidRPr="00CD46E4">
        <w:rPr>
          <w:color w:val="000000" w:themeColor="text1"/>
          <w:sz w:val="22"/>
          <w:szCs w:val="22"/>
          <w:lang w:bidi="pl-PL"/>
        </w:rPr>
        <w:t>Ofert</w:t>
      </w:r>
      <w:r w:rsidR="00714D97" w:rsidRPr="00CD46E4">
        <w:rPr>
          <w:color w:val="000000" w:themeColor="text1"/>
          <w:sz w:val="22"/>
          <w:szCs w:val="22"/>
          <w:lang w:val="pl-PL" w:bidi="pl-PL"/>
        </w:rPr>
        <w:t>ę</w:t>
      </w:r>
      <w:r w:rsidRPr="00CD46E4">
        <w:rPr>
          <w:color w:val="000000" w:themeColor="text1"/>
          <w:sz w:val="22"/>
          <w:szCs w:val="22"/>
          <w:lang w:bidi="pl-PL"/>
        </w:rPr>
        <w:t xml:space="preserve"> cenow</w:t>
      </w:r>
      <w:r w:rsidR="00714D97" w:rsidRPr="00CD46E4">
        <w:rPr>
          <w:color w:val="000000" w:themeColor="text1"/>
          <w:sz w:val="22"/>
          <w:szCs w:val="22"/>
          <w:lang w:val="pl-PL" w:bidi="pl-PL"/>
        </w:rPr>
        <w:t>ą</w:t>
      </w:r>
      <w:r w:rsidRPr="00CD46E4">
        <w:rPr>
          <w:color w:val="000000" w:themeColor="text1"/>
          <w:sz w:val="22"/>
          <w:szCs w:val="22"/>
          <w:lang w:bidi="pl-PL"/>
        </w:rPr>
        <w:t xml:space="preserve"> zgodn</w:t>
      </w:r>
      <w:r w:rsidR="00714D97" w:rsidRPr="00CD46E4">
        <w:rPr>
          <w:color w:val="000000" w:themeColor="text1"/>
          <w:sz w:val="22"/>
          <w:szCs w:val="22"/>
          <w:lang w:val="pl-PL" w:bidi="pl-PL"/>
        </w:rPr>
        <w:t>ą</w:t>
      </w:r>
      <w:r w:rsidRPr="00CD46E4">
        <w:rPr>
          <w:color w:val="000000" w:themeColor="text1"/>
          <w:sz w:val="22"/>
          <w:szCs w:val="22"/>
          <w:lang w:bidi="pl-PL"/>
        </w:rPr>
        <w:t xml:space="preserve"> z załączonym drukiem </w:t>
      </w:r>
      <w:r w:rsidRPr="00CD46E4">
        <w:rPr>
          <w:b/>
          <w:bCs/>
          <w:color w:val="000000" w:themeColor="text1"/>
          <w:sz w:val="22"/>
          <w:szCs w:val="22"/>
          <w:lang w:bidi="pl-PL"/>
        </w:rPr>
        <w:t>„</w:t>
      </w:r>
      <w:r w:rsidR="00AC76A8" w:rsidRPr="00CD46E4">
        <w:rPr>
          <w:b/>
          <w:bCs/>
          <w:color w:val="000000" w:themeColor="text1"/>
          <w:sz w:val="22"/>
          <w:szCs w:val="22"/>
          <w:lang w:val="pl-PL" w:bidi="pl-PL"/>
        </w:rPr>
        <w:t>F</w:t>
      </w:r>
      <w:proofErr w:type="spellStart"/>
      <w:r w:rsidRPr="00CD46E4">
        <w:rPr>
          <w:b/>
          <w:bCs/>
          <w:color w:val="000000" w:themeColor="text1"/>
          <w:sz w:val="22"/>
          <w:szCs w:val="22"/>
          <w:lang w:bidi="pl-PL"/>
        </w:rPr>
        <w:t>ormularza</w:t>
      </w:r>
      <w:proofErr w:type="spellEnd"/>
      <w:r w:rsidRPr="00CD46E4">
        <w:rPr>
          <w:b/>
          <w:bCs/>
          <w:color w:val="000000" w:themeColor="text1"/>
          <w:sz w:val="22"/>
          <w:szCs w:val="22"/>
          <w:lang w:bidi="pl-PL"/>
        </w:rPr>
        <w:t xml:space="preserve"> </w:t>
      </w:r>
      <w:r w:rsidR="00AC76A8" w:rsidRPr="00CD46E4">
        <w:rPr>
          <w:b/>
          <w:bCs/>
          <w:color w:val="000000" w:themeColor="text1"/>
          <w:sz w:val="22"/>
          <w:szCs w:val="22"/>
          <w:lang w:val="pl-PL" w:bidi="pl-PL"/>
        </w:rPr>
        <w:t>O</w:t>
      </w:r>
      <w:proofErr w:type="spellStart"/>
      <w:r w:rsidRPr="00CD46E4">
        <w:rPr>
          <w:b/>
          <w:bCs/>
          <w:color w:val="000000" w:themeColor="text1"/>
          <w:sz w:val="22"/>
          <w:szCs w:val="22"/>
          <w:lang w:bidi="pl-PL"/>
        </w:rPr>
        <w:t>ferty</w:t>
      </w:r>
      <w:proofErr w:type="spellEnd"/>
      <w:r w:rsidRPr="00CD46E4">
        <w:rPr>
          <w:b/>
          <w:bCs/>
          <w:color w:val="000000" w:themeColor="text1"/>
          <w:sz w:val="22"/>
          <w:szCs w:val="22"/>
          <w:lang w:bidi="pl-PL"/>
        </w:rPr>
        <w:t>”</w:t>
      </w:r>
      <w:r w:rsidRPr="00CD46E4">
        <w:rPr>
          <w:color w:val="000000" w:themeColor="text1"/>
          <w:sz w:val="22"/>
          <w:szCs w:val="22"/>
          <w:lang w:bidi="pl-PL"/>
        </w:rPr>
        <w:t xml:space="preserve"> – </w:t>
      </w:r>
      <w:r w:rsidR="00357A0A" w:rsidRPr="00CD46E4">
        <w:rPr>
          <w:b/>
          <w:bCs/>
          <w:color w:val="000000" w:themeColor="text1"/>
          <w:sz w:val="22"/>
          <w:szCs w:val="22"/>
          <w:lang w:val="pl-PL" w:bidi="pl-PL"/>
        </w:rPr>
        <w:t>Z</w:t>
      </w:r>
      <w:proofErr w:type="spellStart"/>
      <w:r w:rsidRPr="00CD46E4">
        <w:rPr>
          <w:b/>
          <w:bCs/>
          <w:color w:val="000000" w:themeColor="text1"/>
          <w:sz w:val="22"/>
          <w:szCs w:val="22"/>
          <w:lang w:bidi="pl-PL"/>
        </w:rPr>
        <w:t>ałącznik</w:t>
      </w:r>
      <w:proofErr w:type="spellEnd"/>
      <w:r w:rsidRPr="00CD46E4">
        <w:rPr>
          <w:b/>
          <w:bCs/>
          <w:color w:val="000000" w:themeColor="text1"/>
          <w:sz w:val="22"/>
          <w:szCs w:val="22"/>
          <w:lang w:bidi="pl-PL"/>
        </w:rPr>
        <w:t xml:space="preserve"> </w:t>
      </w:r>
      <w:r w:rsidR="001A044A" w:rsidRPr="00CD46E4">
        <w:rPr>
          <w:b/>
          <w:bCs/>
          <w:color w:val="000000" w:themeColor="text1"/>
          <w:sz w:val="22"/>
          <w:szCs w:val="22"/>
          <w:lang w:val="pl-PL" w:bidi="pl-PL"/>
        </w:rPr>
        <w:t>nr 1</w:t>
      </w:r>
      <w:r w:rsidR="00447084" w:rsidRPr="00CD46E4">
        <w:rPr>
          <w:b/>
          <w:bCs/>
          <w:color w:val="000000" w:themeColor="text1"/>
          <w:sz w:val="22"/>
          <w:szCs w:val="22"/>
          <w:lang w:val="pl-PL" w:bidi="pl-PL"/>
        </w:rPr>
        <w:t xml:space="preserve"> do</w:t>
      </w:r>
    </w:p>
    <w:p w14:paraId="59605751" w14:textId="1287D934" w:rsidR="00BC36E1" w:rsidRPr="00CD46E4" w:rsidRDefault="00447084" w:rsidP="00447084">
      <w:pPr>
        <w:pStyle w:val="pkt"/>
        <w:spacing w:before="0" w:after="0"/>
        <w:ind w:left="425" w:firstLine="0"/>
        <w:rPr>
          <w:iCs/>
          <w:color w:val="000000" w:themeColor="text1"/>
          <w:sz w:val="22"/>
          <w:szCs w:val="22"/>
          <w:lang w:bidi="pl-PL"/>
        </w:rPr>
      </w:pPr>
      <w:r w:rsidRPr="00CD46E4">
        <w:rPr>
          <w:color w:val="000000" w:themeColor="text1"/>
          <w:sz w:val="22"/>
          <w:szCs w:val="22"/>
          <w:lang w:val="pl-PL" w:bidi="pl-PL"/>
        </w:rPr>
        <w:t xml:space="preserve">   </w:t>
      </w:r>
      <w:r w:rsidRPr="00CD46E4">
        <w:rPr>
          <w:b/>
          <w:bCs/>
          <w:color w:val="000000" w:themeColor="text1"/>
          <w:sz w:val="22"/>
          <w:szCs w:val="22"/>
          <w:lang w:val="pl-PL" w:bidi="pl-PL"/>
        </w:rPr>
        <w:t xml:space="preserve">  SWZ</w:t>
      </w:r>
      <w:r w:rsidR="00BC36E1" w:rsidRPr="00CD46E4">
        <w:rPr>
          <w:color w:val="000000" w:themeColor="text1"/>
          <w:sz w:val="22"/>
          <w:szCs w:val="22"/>
          <w:lang w:bidi="pl-PL"/>
        </w:rPr>
        <w:t xml:space="preserve">, która zawiera cenę </w:t>
      </w:r>
      <w:r w:rsidR="00BC36E1" w:rsidRPr="00CD46E4">
        <w:rPr>
          <w:iCs/>
          <w:color w:val="000000" w:themeColor="text1"/>
          <w:sz w:val="22"/>
          <w:szCs w:val="22"/>
          <w:lang w:bidi="pl-PL"/>
        </w:rPr>
        <w:t xml:space="preserve">wyliczoną w sposób opisany w </w:t>
      </w:r>
      <w:r w:rsidR="009C0FD8" w:rsidRPr="00CD46E4">
        <w:rPr>
          <w:iCs/>
          <w:color w:val="000000" w:themeColor="text1"/>
          <w:sz w:val="22"/>
          <w:szCs w:val="22"/>
          <w:lang w:val="pl-PL" w:bidi="pl-PL"/>
        </w:rPr>
        <w:t>R</w:t>
      </w:r>
      <w:proofErr w:type="spellStart"/>
      <w:r w:rsidR="00BC36E1" w:rsidRPr="00CD46E4">
        <w:rPr>
          <w:iCs/>
          <w:color w:val="000000" w:themeColor="text1"/>
          <w:sz w:val="22"/>
          <w:szCs w:val="22"/>
          <w:lang w:bidi="pl-PL"/>
        </w:rPr>
        <w:t>ozdziale</w:t>
      </w:r>
      <w:proofErr w:type="spellEnd"/>
      <w:r w:rsidR="00BC36E1" w:rsidRPr="00CD46E4">
        <w:rPr>
          <w:iCs/>
          <w:color w:val="000000" w:themeColor="text1"/>
          <w:sz w:val="22"/>
          <w:szCs w:val="22"/>
          <w:lang w:bidi="pl-PL"/>
        </w:rPr>
        <w:t xml:space="preserve"> X</w:t>
      </w:r>
      <w:r w:rsidR="00231808" w:rsidRPr="00CD46E4">
        <w:rPr>
          <w:iCs/>
          <w:color w:val="000000" w:themeColor="text1"/>
          <w:sz w:val="22"/>
          <w:szCs w:val="22"/>
          <w:lang w:val="pl-PL" w:bidi="pl-PL"/>
        </w:rPr>
        <w:t>V</w:t>
      </w:r>
      <w:r w:rsidR="00BC36E1" w:rsidRPr="00CD46E4">
        <w:rPr>
          <w:iCs/>
          <w:color w:val="000000" w:themeColor="text1"/>
          <w:sz w:val="22"/>
          <w:szCs w:val="22"/>
          <w:lang w:bidi="pl-PL"/>
        </w:rPr>
        <w:t xml:space="preserve"> SWZ.</w:t>
      </w:r>
    </w:p>
    <w:p w14:paraId="020652B5" w14:textId="2D2CB82C" w:rsidR="00AA5351" w:rsidRPr="00CD46E4" w:rsidRDefault="00FA0B40" w:rsidP="0055235B">
      <w:pPr>
        <w:pStyle w:val="pkt"/>
        <w:numPr>
          <w:ilvl w:val="1"/>
          <w:numId w:val="24"/>
        </w:numPr>
        <w:spacing w:before="0" w:after="0"/>
        <w:ind w:left="425" w:firstLine="0"/>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proofErr w:type="spellStart"/>
      <w:r w:rsidRPr="00CD46E4">
        <w:rPr>
          <w:color w:val="000000" w:themeColor="text1"/>
          <w:sz w:val="22"/>
          <w:szCs w:val="22"/>
          <w:lang w:bidi="pl-PL"/>
        </w:rPr>
        <w:t>ozdziale</w:t>
      </w:r>
      <w:proofErr w:type="spellEnd"/>
      <w:r w:rsidRPr="00CD46E4">
        <w:rPr>
          <w:color w:val="000000" w:themeColor="text1"/>
          <w:sz w:val="22"/>
          <w:szCs w:val="22"/>
          <w:lang w:bidi="pl-PL"/>
        </w:rPr>
        <w:t xml:space="preserv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CD46E4">
        <w:rPr>
          <w:b/>
          <w:bCs/>
          <w:color w:val="000000" w:themeColor="text1"/>
          <w:sz w:val="22"/>
          <w:szCs w:val="22"/>
          <w:lang w:val="pl-PL" w:bidi="pl-PL"/>
        </w:rPr>
        <w:t>Z</w:t>
      </w:r>
      <w:proofErr w:type="spellStart"/>
      <w:r w:rsidRPr="00CD46E4">
        <w:rPr>
          <w:b/>
          <w:bCs/>
          <w:color w:val="000000" w:themeColor="text1"/>
          <w:sz w:val="22"/>
          <w:szCs w:val="22"/>
          <w:lang w:bidi="pl-PL"/>
        </w:rPr>
        <w:t>ałącznik</w:t>
      </w:r>
      <w:proofErr w:type="spellEnd"/>
      <w:r w:rsidRPr="00CD46E4">
        <w:rPr>
          <w:b/>
          <w:bCs/>
          <w:color w:val="000000" w:themeColor="text1"/>
          <w:sz w:val="22"/>
          <w:szCs w:val="22"/>
          <w:lang w:bidi="pl-PL"/>
        </w:rPr>
        <w:t xml:space="preserve"> </w:t>
      </w:r>
      <w:r w:rsidR="00231808" w:rsidRPr="00CD46E4">
        <w:rPr>
          <w:b/>
          <w:bCs/>
          <w:color w:val="000000" w:themeColor="text1"/>
          <w:sz w:val="22"/>
          <w:szCs w:val="22"/>
          <w:lang w:val="pl-PL" w:bidi="pl-PL"/>
        </w:rPr>
        <w:t>n</w:t>
      </w:r>
      <w:r w:rsidR="009C0FD8" w:rsidRPr="00CD46E4">
        <w:rPr>
          <w:b/>
          <w:bCs/>
          <w:color w:val="000000" w:themeColor="text1"/>
          <w:sz w:val="22"/>
          <w:szCs w:val="22"/>
          <w:lang w:val="pl-PL" w:bidi="pl-PL"/>
        </w:rPr>
        <w:t>r 2</w:t>
      </w:r>
      <w:r w:rsidR="00BA3001" w:rsidRPr="00CD46E4">
        <w:rPr>
          <w:b/>
          <w:b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30319EFB" w14:textId="77777777" w:rsidR="00AA5351" w:rsidRPr="00CD46E4" w:rsidRDefault="00AA5351" w:rsidP="00AA5351">
      <w:pPr>
        <w:pStyle w:val="pkt"/>
        <w:spacing w:before="0" w:after="0"/>
        <w:ind w:left="425" w:firstLine="0"/>
        <w:rPr>
          <w:color w:val="000000" w:themeColor="text1"/>
          <w:sz w:val="22"/>
          <w:szCs w:val="22"/>
          <w:lang w:val="pl-PL" w:bidi="pl-PL"/>
        </w:rPr>
      </w:pPr>
      <w:r w:rsidRPr="00CD46E4">
        <w:rPr>
          <w:b/>
          <w:bCs/>
          <w:color w:val="000000" w:themeColor="text1"/>
          <w:sz w:val="22"/>
          <w:szCs w:val="22"/>
          <w:lang w:val="pl-PL" w:bidi="pl-PL"/>
        </w:rPr>
        <w:lastRenderedPageBreak/>
        <w:t xml:space="preserve">     </w:t>
      </w:r>
      <w:r w:rsidR="001A044A" w:rsidRPr="00CD46E4">
        <w:rPr>
          <w:color w:val="000000" w:themeColor="text1"/>
          <w:sz w:val="22"/>
          <w:szCs w:val="22"/>
          <w:lang w:val="pl-PL" w:bidi="pl-PL"/>
        </w:rPr>
        <w:t>W przypadku wspólnego ubiegania się o zamówienie przez Wykonawców, oświadczenie o</w:t>
      </w:r>
    </w:p>
    <w:p w14:paraId="105EF497" w14:textId="4707D68F" w:rsidR="00BC36E1" w:rsidRPr="00CD46E4" w:rsidRDefault="00AA5351" w:rsidP="00AA5351">
      <w:pPr>
        <w:pStyle w:val="pkt"/>
        <w:spacing w:before="0" w:after="0"/>
        <w:ind w:left="425" w:firstLine="0"/>
        <w:rPr>
          <w:color w:val="000000" w:themeColor="text1"/>
          <w:sz w:val="22"/>
          <w:szCs w:val="22"/>
          <w:lang w:val="pl-PL" w:bidi="pl-PL"/>
        </w:rPr>
      </w:pPr>
      <w:r w:rsidRPr="00CD46E4">
        <w:rPr>
          <w:color w:val="000000" w:themeColor="text1"/>
          <w:sz w:val="22"/>
          <w:szCs w:val="22"/>
          <w:lang w:val="pl-PL" w:bidi="pl-PL"/>
        </w:rPr>
        <w:t xml:space="preserve">    </w:t>
      </w:r>
      <w:r w:rsidR="001A044A" w:rsidRPr="00CD46E4">
        <w:rPr>
          <w:color w:val="000000" w:themeColor="text1"/>
          <w:sz w:val="22"/>
          <w:szCs w:val="22"/>
          <w:lang w:val="pl-PL" w:bidi="pl-PL"/>
        </w:rPr>
        <w:t xml:space="preserve"> niepoleganiu wykluczeniu składa każdy z Wykonawców.</w:t>
      </w:r>
    </w:p>
    <w:p w14:paraId="78067F0C" w14:textId="7A3EE6C0" w:rsidR="009664B6" w:rsidRPr="00CD46E4" w:rsidRDefault="00F97B3B" w:rsidP="0055235B">
      <w:pPr>
        <w:pStyle w:val="pkt"/>
        <w:numPr>
          <w:ilvl w:val="1"/>
          <w:numId w:val="24"/>
        </w:numPr>
        <w:spacing w:before="0" w:after="0"/>
        <w:ind w:left="425" w:firstLine="0"/>
        <w:rPr>
          <w:color w:val="000000" w:themeColor="text1"/>
          <w:sz w:val="22"/>
          <w:szCs w:val="22"/>
          <w:lang w:val="pl-PL" w:bidi="pl-PL"/>
        </w:rPr>
      </w:pPr>
      <w:r w:rsidRPr="00CD46E4">
        <w:rPr>
          <w:color w:val="000000" w:themeColor="text1"/>
          <w:sz w:val="22"/>
          <w:szCs w:val="22"/>
          <w:lang w:val="pl-PL" w:bidi="pl-PL"/>
        </w:rPr>
        <w:t xml:space="preserve">Podmiot udostępniający zasoby zobowiązany jest złożyć </w:t>
      </w:r>
      <w:r w:rsidR="00F33C32" w:rsidRPr="00CD46E4">
        <w:rPr>
          <w:color w:val="000000" w:themeColor="text1"/>
          <w:sz w:val="22"/>
          <w:szCs w:val="22"/>
          <w:lang w:val="pl-PL" w:bidi="pl-PL"/>
        </w:rPr>
        <w:t>O</w:t>
      </w:r>
      <w:r w:rsidRPr="00CD46E4">
        <w:rPr>
          <w:color w:val="000000" w:themeColor="text1"/>
          <w:sz w:val="22"/>
          <w:szCs w:val="22"/>
          <w:lang w:val="pl-PL" w:bidi="pl-PL"/>
        </w:rPr>
        <w:t>świadczenie, o którym mowa w</w:t>
      </w:r>
    </w:p>
    <w:p w14:paraId="16CDB201" w14:textId="133EA0F5" w:rsidR="00F97B3B" w:rsidRPr="00CD46E4" w:rsidRDefault="009664B6" w:rsidP="009664B6">
      <w:pPr>
        <w:pStyle w:val="pkt"/>
        <w:spacing w:before="0" w:after="0"/>
        <w:ind w:left="425" w:firstLine="0"/>
        <w:rPr>
          <w:color w:val="000000" w:themeColor="text1"/>
          <w:sz w:val="22"/>
          <w:szCs w:val="22"/>
          <w:lang w:bidi="pl-PL"/>
        </w:rPr>
      </w:pPr>
      <w:r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 Rozdz</w:t>
      </w:r>
      <w:r w:rsidRPr="00CD46E4">
        <w:rPr>
          <w:color w:val="000000" w:themeColor="text1"/>
          <w:sz w:val="22"/>
          <w:szCs w:val="22"/>
          <w:lang w:val="pl-PL" w:bidi="pl-PL"/>
        </w:rPr>
        <w:t>iale</w:t>
      </w:r>
      <w:r w:rsidR="00F97B3B" w:rsidRPr="00CD46E4">
        <w:rPr>
          <w:color w:val="000000" w:themeColor="text1"/>
          <w:sz w:val="22"/>
          <w:szCs w:val="22"/>
          <w:lang w:val="pl-PL" w:bidi="pl-PL"/>
        </w:rPr>
        <w:t xml:space="preserve"> V ust. </w:t>
      </w:r>
      <w:r w:rsidR="008801C0" w:rsidRPr="00CD46E4">
        <w:rPr>
          <w:color w:val="000000" w:themeColor="text1"/>
          <w:sz w:val="22"/>
          <w:szCs w:val="22"/>
          <w:lang w:val="pl-PL" w:bidi="pl-PL"/>
        </w:rPr>
        <w:t>1.1.</w:t>
      </w:r>
      <w:r w:rsidR="00F33C32"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zgodnie z </w:t>
      </w:r>
      <w:r w:rsidR="00F97B3B" w:rsidRPr="00CD46E4">
        <w:rPr>
          <w:b/>
          <w:bCs/>
          <w:color w:val="000000" w:themeColor="text1"/>
          <w:sz w:val="22"/>
          <w:szCs w:val="22"/>
          <w:lang w:val="pl-PL" w:bidi="pl-PL"/>
        </w:rPr>
        <w:t>Załącznikiem Nr 2 do SWZ</w:t>
      </w:r>
      <w:r w:rsidR="00F97B3B" w:rsidRPr="00CD46E4">
        <w:rPr>
          <w:color w:val="000000" w:themeColor="text1"/>
          <w:sz w:val="22"/>
          <w:szCs w:val="22"/>
          <w:lang w:val="pl-PL" w:bidi="pl-PL"/>
        </w:rPr>
        <w:t>.</w:t>
      </w:r>
    </w:p>
    <w:p w14:paraId="2180289D" w14:textId="3CDAAE28" w:rsidR="0042434A" w:rsidRPr="00CD46E4" w:rsidRDefault="00FA0B40" w:rsidP="0055235B">
      <w:pPr>
        <w:pStyle w:val="pkt"/>
        <w:numPr>
          <w:ilvl w:val="1"/>
          <w:numId w:val="24"/>
        </w:numPr>
        <w:spacing w:before="0" w:after="0"/>
        <w:ind w:left="425" w:firstLine="0"/>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proofErr w:type="spellStart"/>
      <w:r w:rsidRPr="00CD46E4">
        <w:rPr>
          <w:color w:val="000000" w:themeColor="text1"/>
          <w:sz w:val="22"/>
          <w:szCs w:val="22"/>
          <w:lang w:bidi="pl-PL"/>
        </w:rPr>
        <w:t>eżeli</w:t>
      </w:r>
      <w:proofErr w:type="spellEnd"/>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2434A">
      <w:pPr>
        <w:pStyle w:val="pkt"/>
        <w:spacing w:before="0" w:after="0"/>
        <w:ind w:left="425"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26892D7" w14:textId="04FAC503" w:rsidR="0042434A" w:rsidRPr="00CD46E4" w:rsidRDefault="00FA0B40" w:rsidP="0055235B">
      <w:pPr>
        <w:pStyle w:val="pkt"/>
        <w:numPr>
          <w:ilvl w:val="1"/>
          <w:numId w:val="24"/>
        </w:numPr>
        <w:spacing w:before="0" w:after="0"/>
        <w:ind w:left="425" w:firstLine="0"/>
        <w:rPr>
          <w:color w:val="000000" w:themeColor="text1"/>
          <w:sz w:val="22"/>
          <w:szCs w:val="22"/>
          <w:lang w:bidi="pl-PL"/>
        </w:rPr>
      </w:pPr>
      <w:r w:rsidRPr="00CD46E4">
        <w:rPr>
          <w:color w:val="000000" w:themeColor="text1"/>
          <w:sz w:val="22"/>
          <w:szCs w:val="22"/>
          <w:lang w:bidi="pl-PL"/>
        </w:rPr>
        <w:t xml:space="preserve">Wykonawca, który polega na zasobach innych podmiotów składa wraz z ofertą </w:t>
      </w:r>
      <w:r w:rsidR="00EC7D27" w:rsidRPr="00CD46E4">
        <w:rPr>
          <w:color w:val="000000" w:themeColor="text1"/>
          <w:sz w:val="22"/>
          <w:szCs w:val="22"/>
          <w:lang w:val="pl-PL" w:bidi="pl-PL"/>
        </w:rPr>
        <w:t>O</w:t>
      </w:r>
      <w:r w:rsidRPr="00CD46E4">
        <w:rPr>
          <w:color w:val="000000" w:themeColor="text1"/>
          <w:sz w:val="22"/>
          <w:szCs w:val="22"/>
          <w:lang w:bidi="pl-PL"/>
        </w:rPr>
        <w:t>świadczenie</w:t>
      </w:r>
    </w:p>
    <w:p w14:paraId="66C4BC59" w14:textId="623181F3" w:rsidR="0042434A" w:rsidRPr="00CD46E4" w:rsidRDefault="0042434A" w:rsidP="0042434A">
      <w:pPr>
        <w:pStyle w:val="pkt"/>
        <w:spacing w:before="0" w:after="0"/>
        <w:ind w:left="425"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podmiotu o udostępnieniu zasobów wskazujące na okoliczności opisane w </w:t>
      </w:r>
      <w:r w:rsidRPr="00CD46E4">
        <w:rPr>
          <w:color w:val="000000" w:themeColor="text1"/>
          <w:sz w:val="22"/>
          <w:szCs w:val="22"/>
          <w:lang w:val="pl-PL" w:bidi="pl-PL"/>
        </w:rPr>
        <w:t>R</w:t>
      </w:r>
      <w:proofErr w:type="spellStart"/>
      <w:r w:rsidR="00FA0B40" w:rsidRPr="00CD46E4">
        <w:rPr>
          <w:color w:val="000000" w:themeColor="text1"/>
          <w:sz w:val="22"/>
          <w:szCs w:val="22"/>
          <w:lang w:bidi="pl-PL"/>
        </w:rPr>
        <w:t>ozdziale</w:t>
      </w:r>
      <w:proofErr w:type="spellEnd"/>
      <w:r w:rsidR="00FA0B40" w:rsidRPr="00CD46E4">
        <w:rPr>
          <w:color w:val="000000" w:themeColor="text1"/>
          <w:sz w:val="22"/>
          <w:szCs w:val="22"/>
          <w:lang w:bidi="pl-PL"/>
        </w:rPr>
        <w:t xml:space="preserve"> V ust. </w:t>
      </w:r>
      <w:r w:rsidR="00EE440A" w:rsidRPr="00CD46E4">
        <w:rPr>
          <w:color w:val="000000" w:themeColor="text1"/>
          <w:sz w:val="22"/>
          <w:szCs w:val="22"/>
          <w:lang w:val="pl-PL" w:bidi="pl-PL"/>
        </w:rPr>
        <w:t>3</w:t>
      </w:r>
    </w:p>
    <w:p w14:paraId="40D75478" w14:textId="49E07F7E" w:rsidR="005E1749" w:rsidRPr="00CD46E4" w:rsidRDefault="0042434A" w:rsidP="0084402A">
      <w:pPr>
        <w:pStyle w:val="pkt"/>
        <w:spacing w:before="0" w:after="0"/>
        <w:ind w:left="425" w:firstLine="0"/>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D1123D">
      <w:pPr>
        <w:pStyle w:val="pkt"/>
        <w:spacing w:before="0" w:after="0"/>
        <w:ind w:left="425" w:hanging="425"/>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E2417F">
      <w:pPr>
        <w:pStyle w:val="pkt"/>
        <w:spacing w:before="0" w:after="0"/>
        <w:ind w:left="425" w:hanging="425"/>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55235B">
      <w:pPr>
        <w:pStyle w:val="pkt"/>
        <w:numPr>
          <w:ilvl w:val="0"/>
          <w:numId w:val="25"/>
        </w:numPr>
        <w:spacing w:before="0" w:after="0"/>
        <w:ind w:left="426" w:hanging="426"/>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proofErr w:type="spellStart"/>
      <w:r w:rsidRPr="001558DD">
        <w:rPr>
          <w:sz w:val="22"/>
          <w:szCs w:val="22"/>
          <w:lang w:bidi="pl-PL"/>
        </w:rPr>
        <w:t>t.j</w:t>
      </w:r>
      <w:proofErr w:type="spellEnd"/>
      <w:r w:rsidRPr="001558DD">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55235B">
      <w:pPr>
        <w:pStyle w:val="pkt"/>
        <w:numPr>
          <w:ilvl w:val="0"/>
          <w:numId w:val="25"/>
        </w:numPr>
        <w:spacing w:before="0" w:after="0"/>
        <w:ind w:left="426" w:hanging="426"/>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55235B">
      <w:pPr>
        <w:widowControl w:val="0"/>
        <w:numPr>
          <w:ilvl w:val="0"/>
          <w:numId w:val="27"/>
        </w:numPr>
        <w:ind w:left="426" w:right="40" w:hanging="426"/>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55235B">
      <w:pPr>
        <w:widowControl w:val="0"/>
        <w:numPr>
          <w:ilvl w:val="0"/>
          <w:numId w:val="27"/>
        </w:numPr>
        <w:ind w:left="426" w:right="40" w:hanging="426"/>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55235B">
      <w:pPr>
        <w:widowControl w:val="0"/>
        <w:numPr>
          <w:ilvl w:val="0"/>
          <w:numId w:val="27"/>
        </w:numPr>
        <w:ind w:left="426" w:right="40" w:hanging="426"/>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55235B">
      <w:pPr>
        <w:widowControl w:val="0"/>
        <w:numPr>
          <w:ilvl w:val="0"/>
          <w:numId w:val="27"/>
        </w:numPr>
        <w:ind w:left="426" w:right="40" w:hanging="426"/>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55235B">
      <w:pPr>
        <w:widowControl w:val="0"/>
        <w:numPr>
          <w:ilvl w:val="0"/>
          <w:numId w:val="27"/>
        </w:numPr>
        <w:ind w:left="426" w:right="40" w:hanging="426"/>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55235B">
      <w:pPr>
        <w:widowControl w:val="0"/>
        <w:numPr>
          <w:ilvl w:val="0"/>
          <w:numId w:val="27"/>
        </w:numPr>
        <w:ind w:left="426" w:right="40" w:hanging="426"/>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55235B">
      <w:pPr>
        <w:widowControl w:val="0"/>
        <w:numPr>
          <w:ilvl w:val="0"/>
          <w:numId w:val="27"/>
        </w:numPr>
        <w:ind w:left="426" w:right="40" w:hanging="426"/>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55235B">
      <w:pPr>
        <w:pStyle w:val="Akapitzlist"/>
        <w:keepNext/>
        <w:numPr>
          <w:ilvl w:val="0"/>
          <w:numId w:val="33"/>
        </w:numPr>
        <w:ind w:left="426" w:hanging="426"/>
        <w:jc w:val="both"/>
        <w:rPr>
          <w:b/>
          <w:bCs/>
          <w:sz w:val="22"/>
          <w:szCs w:val="22"/>
        </w:rPr>
      </w:pPr>
      <w:bookmarkStart w:id="7" w:name="bookmark27"/>
      <w:r w:rsidRPr="001558DD">
        <w:rPr>
          <w:b/>
          <w:bCs/>
          <w:sz w:val="22"/>
          <w:szCs w:val="22"/>
        </w:rPr>
        <w:t>Sposób komunikowania się Zamawiającego z Wykonawcami (nie dotyczy składania ofert  i wniosków)</w:t>
      </w:r>
      <w:bookmarkEnd w:id="7"/>
    </w:p>
    <w:p w14:paraId="2D7FBCF2" w14:textId="67BAB75E" w:rsidR="009C6A12" w:rsidRPr="001558DD" w:rsidRDefault="009C6A12" w:rsidP="0055235B">
      <w:pPr>
        <w:pStyle w:val="Akapitzlist"/>
        <w:numPr>
          <w:ilvl w:val="0"/>
          <w:numId w:val="34"/>
        </w:numPr>
        <w:ind w:left="426" w:hanging="426"/>
        <w:jc w:val="both"/>
        <w:rPr>
          <w:sz w:val="22"/>
          <w:szCs w:val="22"/>
        </w:rPr>
      </w:pPr>
      <w:bookmarkStart w:id="8" w:name="bookmark28"/>
      <w:bookmarkEnd w:id="8"/>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77CE5194" w:rsidR="009C6A12" w:rsidRPr="00E717F5" w:rsidRDefault="001E34E5" w:rsidP="0055235B">
      <w:pPr>
        <w:pStyle w:val="Akapitzlist"/>
        <w:numPr>
          <w:ilvl w:val="0"/>
          <w:numId w:val="34"/>
        </w:numPr>
        <w:ind w:left="426" w:hanging="426"/>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4" w:history="1">
        <w:r w:rsidR="003E72C3" w:rsidRPr="00EC5022">
          <w:rPr>
            <w:rStyle w:val="Hipercze"/>
            <w:sz w:val="22"/>
            <w:szCs w:val="22"/>
            <w:lang w:val="pl-PL"/>
          </w:rPr>
          <w:t>u.grzeszczak</w:t>
        </w:r>
        <w:r w:rsidR="003E72C3" w:rsidRPr="00EC502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6BF4A57B" w:rsidR="009C6A12" w:rsidRPr="001F0444" w:rsidRDefault="009C6A12" w:rsidP="0055235B">
      <w:pPr>
        <w:pStyle w:val="Akapitzlist"/>
        <w:numPr>
          <w:ilvl w:val="0"/>
          <w:numId w:val="34"/>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w:t>
      </w:r>
      <w:r w:rsidRPr="001F0444">
        <w:rPr>
          <w:sz w:val="22"/>
          <w:szCs w:val="22"/>
        </w:rPr>
        <w:lastRenderedPageBreak/>
        <w:t xml:space="preserve">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55235B">
      <w:pPr>
        <w:pStyle w:val="Akapitzlist"/>
        <w:numPr>
          <w:ilvl w:val="0"/>
          <w:numId w:val="34"/>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55235B">
      <w:pPr>
        <w:pStyle w:val="Akapitzlist"/>
        <w:numPr>
          <w:ilvl w:val="0"/>
          <w:numId w:val="34"/>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w:t>
      </w:r>
      <w:proofErr w:type="spellStart"/>
      <w:r w:rsidRPr="001F0444">
        <w:rPr>
          <w:sz w:val="22"/>
          <w:szCs w:val="22"/>
        </w:rPr>
        <w:t>mialowe</w:t>
      </w:r>
      <w:proofErr w:type="spellEnd"/>
      <w:r w:rsidRPr="001F0444">
        <w:rPr>
          <w:sz w:val="22"/>
          <w:szCs w:val="22"/>
        </w:rPr>
        <w:t xml:space="preserve"> wskazane w Rozdziale XII SWZ. </w:t>
      </w:r>
    </w:p>
    <w:p w14:paraId="37558D4A" w14:textId="77777777" w:rsidR="009C6A12" w:rsidRPr="001F0444" w:rsidRDefault="009C6A12" w:rsidP="0055235B">
      <w:pPr>
        <w:numPr>
          <w:ilvl w:val="0"/>
          <w:numId w:val="34"/>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55235B">
      <w:pPr>
        <w:numPr>
          <w:ilvl w:val="0"/>
          <w:numId w:val="34"/>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55235B">
      <w:pPr>
        <w:numPr>
          <w:ilvl w:val="0"/>
          <w:numId w:val="34"/>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55235B">
      <w:pPr>
        <w:numPr>
          <w:ilvl w:val="0"/>
          <w:numId w:val="34"/>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5"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55235B">
      <w:pPr>
        <w:numPr>
          <w:ilvl w:val="0"/>
          <w:numId w:val="34"/>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55235B">
      <w:pPr>
        <w:numPr>
          <w:ilvl w:val="0"/>
          <w:numId w:val="34"/>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55235B">
      <w:pPr>
        <w:numPr>
          <w:ilvl w:val="0"/>
          <w:numId w:val="34"/>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6"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55235B">
      <w:pPr>
        <w:numPr>
          <w:ilvl w:val="0"/>
          <w:numId w:val="34"/>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7"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55235B">
      <w:pPr>
        <w:numPr>
          <w:ilvl w:val="0"/>
          <w:numId w:val="34"/>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55235B">
      <w:pPr>
        <w:numPr>
          <w:ilvl w:val="0"/>
          <w:numId w:val="34"/>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4890824" w:rsidR="00FC200C" w:rsidRPr="003870D9" w:rsidRDefault="00E5224F" w:rsidP="00F108E1">
      <w:pPr>
        <w:numPr>
          <w:ilvl w:val="0"/>
          <w:numId w:val="4"/>
        </w:numPr>
        <w:ind w:left="284" w:hanging="284"/>
        <w:jc w:val="both"/>
        <w:rPr>
          <w:sz w:val="22"/>
          <w:szCs w:val="22"/>
        </w:rPr>
      </w:pPr>
      <w:r>
        <w:rPr>
          <w:sz w:val="22"/>
          <w:szCs w:val="22"/>
        </w:rPr>
        <w:t>Joanna Gaździcka</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w:t>
      </w:r>
      <w:proofErr w:type="spellStart"/>
      <w:r w:rsidR="00AB7AE2" w:rsidRPr="00D87021">
        <w:rPr>
          <w:sz w:val="22"/>
          <w:szCs w:val="22"/>
        </w:rPr>
        <w:t>e’mail</w:t>
      </w:r>
      <w:proofErr w:type="spellEnd"/>
      <w:r w:rsidR="00AB7AE2" w:rsidRPr="00D87021">
        <w:rPr>
          <w:sz w:val="22"/>
          <w:szCs w:val="22"/>
        </w:rPr>
        <w:t xml:space="preserve">: </w:t>
      </w:r>
      <w:hyperlink r:id="rId18" w:history="1">
        <w:r w:rsidRPr="00697912">
          <w:rPr>
            <w:rStyle w:val="Hipercze"/>
            <w:sz w:val="22"/>
            <w:szCs w:val="22"/>
          </w:rPr>
          <w:t>j.gazdzicka@igbmazovia.pl</w:t>
        </w:r>
      </w:hyperlink>
      <w:r w:rsidR="003870D9">
        <w:rPr>
          <w:sz w:val="22"/>
          <w:szCs w:val="22"/>
        </w:rPr>
        <w:t xml:space="preserve"> </w:t>
      </w:r>
    </w:p>
    <w:p w14:paraId="37F8B1ED" w14:textId="78D58C6A" w:rsidR="000078C3" w:rsidRPr="000078C3" w:rsidRDefault="000078C3" w:rsidP="00F108E1">
      <w:pPr>
        <w:numPr>
          <w:ilvl w:val="0"/>
          <w:numId w:val="4"/>
        </w:numPr>
        <w:ind w:left="284" w:hanging="284"/>
        <w:jc w:val="both"/>
        <w:rPr>
          <w:rStyle w:val="Hipercze"/>
          <w:color w:val="auto"/>
          <w:sz w:val="22"/>
          <w:szCs w:val="22"/>
          <w:u w:val="none"/>
        </w:rPr>
      </w:pPr>
      <w:r w:rsidRPr="00C60F8B">
        <w:rPr>
          <w:color w:val="000000" w:themeColor="text1"/>
          <w:sz w:val="22"/>
          <w:szCs w:val="22"/>
        </w:rPr>
        <w:t xml:space="preserve">Urszula Grzeszczak </w:t>
      </w:r>
      <w:r w:rsidRPr="00D87021">
        <w:rPr>
          <w:sz w:val="22"/>
          <w:szCs w:val="22"/>
        </w:rPr>
        <w:t>- w sprawie procedury przetargowej</w:t>
      </w:r>
      <w:r w:rsidRPr="000078C3">
        <w:rPr>
          <w:color w:val="000000"/>
          <w:sz w:val="22"/>
          <w:szCs w:val="22"/>
        </w:rPr>
        <w:t xml:space="preserve">, </w:t>
      </w:r>
      <w:proofErr w:type="spellStart"/>
      <w:r w:rsidRPr="000078C3">
        <w:rPr>
          <w:color w:val="000000"/>
          <w:sz w:val="22"/>
          <w:szCs w:val="22"/>
        </w:rPr>
        <w:t>e</w:t>
      </w:r>
      <w:r w:rsidR="00AB7AE2">
        <w:rPr>
          <w:color w:val="000000"/>
          <w:sz w:val="22"/>
          <w:szCs w:val="22"/>
        </w:rPr>
        <w:t>’</w:t>
      </w:r>
      <w:r w:rsidRPr="000078C3">
        <w:rPr>
          <w:color w:val="000000"/>
          <w:sz w:val="22"/>
          <w:szCs w:val="22"/>
        </w:rPr>
        <w:t>mail</w:t>
      </w:r>
      <w:proofErr w:type="spellEnd"/>
      <w:r w:rsidRPr="000078C3">
        <w:rPr>
          <w:color w:val="000000"/>
          <w:sz w:val="22"/>
          <w:szCs w:val="22"/>
        </w:rPr>
        <w:t xml:space="preserve">: </w:t>
      </w:r>
      <w:hyperlink r:id="rId19" w:history="1">
        <w:r w:rsidRPr="000078C3">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0A70C54E" w:rsidR="00F44F8B" w:rsidRPr="00E03AA6" w:rsidRDefault="00F44F8B" w:rsidP="00F44F8B">
      <w:pPr>
        <w:ind w:left="426" w:hanging="426"/>
        <w:jc w:val="both"/>
        <w:rPr>
          <w:b/>
          <w:bCs/>
          <w:spacing w:val="-5"/>
          <w:sz w:val="22"/>
          <w:szCs w:val="22"/>
        </w:rPr>
      </w:pPr>
      <w:r w:rsidRPr="00E03AA6">
        <w:rPr>
          <w:spacing w:val="-5"/>
          <w:sz w:val="22"/>
          <w:szCs w:val="22"/>
        </w:rPr>
        <w:t>1.</w:t>
      </w:r>
      <w:r w:rsidRPr="00E03AA6">
        <w:rPr>
          <w:spacing w:val="-5"/>
          <w:sz w:val="22"/>
          <w:szCs w:val="22"/>
        </w:rPr>
        <w:tab/>
        <w:t xml:space="preserve">Wykonawca jest związany ofertą od dnia upływu terminu składania ofert przez okres 30 dni tj. do dnia </w:t>
      </w:r>
      <w:r w:rsidR="005034A2" w:rsidRPr="00E03AA6">
        <w:rPr>
          <w:b/>
          <w:bCs/>
          <w:spacing w:val="-5"/>
          <w:sz w:val="22"/>
          <w:szCs w:val="22"/>
        </w:rPr>
        <w:t>10.07.</w:t>
      </w:r>
      <w:r w:rsidR="00733E7A" w:rsidRPr="00E03AA6">
        <w:rPr>
          <w:b/>
          <w:bCs/>
          <w:spacing w:val="-5"/>
          <w:sz w:val="22"/>
          <w:szCs w:val="22"/>
        </w:rPr>
        <w:t>2021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lastRenderedPageBreak/>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1F3A3C33" w14:textId="18243670" w:rsidR="00C60F8B" w:rsidRPr="005034A2" w:rsidRDefault="00C60F8B" w:rsidP="00C60F8B"/>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245FBE4C" w:rsidR="0048109A" w:rsidRPr="005611F5" w:rsidRDefault="001641D7" w:rsidP="000F2978">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E03AA6">
        <w:rPr>
          <w:sz w:val="22"/>
          <w:szCs w:val="22"/>
        </w:rPr>
        <w:t xml:space="preserve">dniu </w:t>
      </w:r>
      <w:r w:rsidR="005034A2" w:rsidRPr="00E03AA6">
        <w:rPr>
          <w:b/>
          <w:sz w:val="22"/>
          <w:szCs w:val="22"/>
        </w:rPr>
        <w:t>11.06.</w:t>
      </w:r>
      <w:r w:rsidR="00A646F3" w:rsidRPr="00E03AA6">
        <w:rPr>
          <w:b/>
          <w:sz w:val="22"/>
          <w:szCs w:val="22"/>
        </w:rPr>
        <w:t>2021 r</w:t>
      </w:r>
      <w:r w:rsidR="002719B1" w:rsidRPr="00E03AA6">
        <w:rPr>
          <w:b/>
          <w:sz w:val="22"/>
          <w:szCs w:val="22"/>
        </w:rPr>
        <w:t>.</w:t>
      </w:r>
      <w:r w:rsidR="0048109A" w:rsidRPr="00E03AA6">
        <w:rPr>
          <w:sz w:val="22"/>
          <w:szCs w:val="22"/>
        </w:rPr>
        <w:t xml:space="preserve"> </w:t>
      </w:r>
      <w:r w:rsidR="0073051D" w:rsidRPr="00E03AA6">
        <w:rPr>
          <w:sz w:val="22"/>
          <w:szCs w:val="22"/>
        </w:rPr>
        <w:t xml:space="preserve">o </w:t>
      </w:r>
      <w:r w:rsidR="0048109A" w:rsidRPr="00E03AA6">
        <w:rPr>
          <w:b/>
          <w:sz w:val="22"/>
          <w:szCs w:val="22"/>
        </w:rPr>
        <w:t>godz</w:t>
      </w:r>
      <w:r w:rsidR="0073051D" w:rsidRPr="00E03AA6">
        <w:rPr>
          <w:b/>
          <w:sz w:val="22"/>
          <w:szCs w:val="22"/>
        </w:rPr>
        <w:t>inie</w:t>
      </w:r>
      <w:r w:rsidR="0048109A" w:rsidRPr="00E03AA6">
        <w:rPr>
          <w:sz w:val="22"/>
          <w:szCs w:val="22"/>
        </w:rPr>
        <w:t xml:space="preserve"> </w:t>
      </w:r>
      <w:r w:rsidR="0048109A" w:rsidRPr="00E03AA6">
        <w:rPr>
          <w:b/>
          <w:sz w:val="22"/>
          <w:szCs w:val="22"/>
        </w:rPr>
        <w:t>10.00</w:t>
      </w:r>
      <w:r w:rsidR="0073051D" w:rsidRPr="00E03AA6">
        <w:rPr>
          <w:b/>
          <w:sz w:val="22"/>
          <w:szCs w:val="22"/>
        </w:rPr>
        <w:t>.</w:t>
      </w:r>
      <w:r w:rsidR="0048109A" w:rsidRPr="00E03AA6">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F108E1">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E03AA6" w:rsidRDefault="00693430" w:rsidP="00F108E1">
      <w:pPr>
        <w:numPr>
          <w:ilvl w:val="0"/>
          <w:numId w:val="11"/>
        </w:numPr>
        <w:tabs>
          <w:tab w:val="left" w:pos="284"/>
        </w:tabs>
        <w:ind w:left="284" w:hanging="284"/>
        <w:jc w:val="both"/>
        <w:rPr>
          <w:sz w:val="22"/>
          <w:szCs w:val="22"/>
        </w:rPr>
      </w:pPr>
      <w:r w:rsidRPr="005611F5">
        <w:rPr>
          <w:sz w:val="22"/>
          <w:szCs w:val="22"/>
        </w:rPr>
        <w:t xml:space="preserve">Wykonawca po upływie terminu do składania ofert nie może skutecznie dokonać zmiany ani wycofać </w:t>
      </w:r>
      <w:r w:rsidRPr="00E03AA6">
        <w:rPr>
          <w:sz w:val="22"/>
          <w:szCs w:val="22"/>
        </w:rPr>
        <w:t>złożonej oferty</w:t>
      </w:r>
      <w:r w:rsidR="00A23186" w:rsidRPr="00E03AA6">
        <w:rPr>
          <w:sz w:val="22"/>
          <w:szCs w:val="22"/>
        </w:rPr>
        <w:t>.</w:t>
      </w:r>
    </w:p>
    <w:p w14:paraId="70FDE4A0" w14:textId="4EFA296B" w:rsidR="00F44F8B" w:rsidRPr="00E03AA6" w:rsidRDefault="00F44F8B" w:rsidP="00F108E1">
      <w:pPr>
        <w:numPr>
          <w:ilvl w:val="0"/>
          <w:numId w:val="11"/>
        </w:numPr>
        <w:tabs>
          <w:tab w:val="left" w:pos="284"/>
        </w:tabs>
        <w:ind w:left="284" w:hanging="284"/>
        <w:jc w:val="both"/>
        <w:rPr>
          <w:b/>
          <w:bCs/>
          <w:sz w:val="22"/>
          <w:szCs w:val="22"/>
        </w:rPr>
      </w:pPr>
      <w:r w:rsidRPr="00E03AA6">
        <w:rPr>
          <w:sz w:val="22"/>
          <w:szCs w:val="22"/>
        </w:rPr>
        <w:t xml:space="preserve">Otwarcie ofert nastąpi w dniu </w:t>
      </w:r>
      <w:r w:rsidR="005034A2" w:rsidRPr="00E03AA6">
        <w:rPr>
          <w:b/>
          <w:bCs/>
          <w:sz w:val="22"/>
          <w:szCs w:val="22"/>
        </w:rPr>
        <w:t xml:space="preserve"> 11.06.</w:t>
      </w:r>
      <w:r w:rsidR="00A646F3" w:rsidRPr="00E03AA6">
        <w:rPr>
          <w:b/>
          <w:bCs/>
          <w:sz w:val="22"/>
          <w:szCs w:val="22"/>
        </w:rPr>
        <w:t>2021 r.</w:t>
      </w:r>
      <w:r w:rsidRPr="00E03AA6">
        <w:rPr>
          <w:b/>
          <w:bCs/>
          <w:sz w:val="22"/>
          <w:szCs w:val="22"/>
        </w:rPr>
        <w:t xml:space="preserve"> o</w:t>
      </w:r>
      <w:r w:rsidRPr="00E03AA6">
        <w:rPr>
          <w:sz w:val="22"/>
          <w:szCs w:val="22"/>
        </w:rPr>
        <w:t xml:space="preserve"> </w:t>
      </w:r>
      <w:r w:rsidRPr="00E03AA6">
        <w:rPr>
          <w:b/>
          <w:bCs/>
          <w:sz w:val="22"/>
          <w:szCs w:val="22"/>
        </w:rPr>
        <w:t xml:space="preserve">godzinie </w:t>
      </w:r>
      <w:r w:rsidR="0073051D" w:rsidRPr="00E03AA6">
        <w:rPr>
          <w:b/>
          <w:bCs/>
          <w:sz w:val="22"/>
          <w:szCs w:val="22"/>
        </w:rPr>
        <w:t>1</w:t>
      </w:r>
      <w:r w:rsidR="002E101D" w:rsidRPr="00E03AA6">
        <w:rPr>
          <w:b/>
          <w:bCs/>
          <w:sz w:val="22"/>
          <w:szCs w:val="22"/>
        </w:rPr>
        <w:t>0</w:t>
      </w:r>
      <w:r w:rsidR="0073051D" w:rsidRPr="00E03AA6">
        <w:rPr>
          <w:b/>
          <w:bCs/>
          <w:sz w:val="22"/>
          <w:szCs w:val="22"/>
        </w:rPr>
        <w:t>:</w:t>
      </w:r>
      <w:r w:rsidR="002E101D" w:rsidRPr="00E03AA6">
        <w:rPr>
          <w:b/>
          <w:bCs/>
          <w:sz w:val="22"/>
          <w:szCs w:val="22"/>
        </w:rPr>
        <w:t>3</w:t>
      </w:r>
      <w:r w:rsidR="0073051D" w:rsidRPr="00E03AA6">
        <w:rPr>
          <w:b/>
          <w:bCs/>
          <w:sz w:val="22"/>
          <w:szCs w:val="22"/>
        </w:rPr>
        <w:t>0.</w:t>
      </w:r>
    </w:p>
    <w:p w14:paraId="0A53C21B" w14:textId="3E69DF10" w:rsidR="00F44F8B" w:rsidRPr="005611F5" w:rsidRDefault="00F44F8B" w:rsidP="00F108E1">
      <w:pPr>
        <w:numPr>
          <w:ilvl w:val="0"/>
          <w:numId w:val="11"/>
        </w:numPr>
        <w:tabs>
          <w:tab w:val="left" w:pos="284"/>
        </w:tabs>
        <w:ind w:left="284" w:hanging="284"/>
        <w:jc w:val="both"/>
        <w:rPr>
          <w:sz w:val="22"/>
          <w:szCs w:val="22"/>
        </w:rPr>
      </w:pPr>
      <w:r w:rsidRPr="005611F5">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lastRenderedPageBreak/>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F108E1">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55235B">
      <w:pPr>
        <w:numPr>
          <w:ilvl w:val="0"/>
          <w:numId w:val="23"/>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55235B">
      <w:pPr>
        <w:numPr>
          <w:ilvl w:val="0"/>
          <w:numId w:val="23"/>
        </w:numPr>
        <w:spacing w:line="276" w:lineRule="auto"/>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77777777" w:rsidR="005009F8" w:rsidRPr="007E175C" w:rsidRDefault="005009F8" w:rsidP="00F108E1">
      <w:pPr>
        <w:numPr>
          <w:ilvl w:val="6"/>
          <w:numId w:val="8"/>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p w14:paraId="66FE9201" w14:textId="77777777" w:rsidR="007809A2" w:rsidRPr="007E175C" w:rsidRDefault="007809A2" w:rsidP="007809A2">
      <w:pPr>
        <w:jc w:val="both"/>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C3453C">
        <w:trPr>
          <w:trHeight w:val="414"/>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C3453C">
        <w:trPr>
          <w:trHeight w:val="548"/>
        </w:trPr>
        <w:tc>
          <w:tcPr>
            <w:tcW w:w="3289" w:type="dxa"/>
            <w:tcBorders>
              <w:top w:val="single" w:sz="4" w:space="0" w:color="auto"/>
              <w:left w:val="single" w:sz="4" w:space="0" w:color="auto"/>
              <w:bottom w:val="single" w:sz="4" w:space="0" w:color="auto"/>
              <w:right w:val="single" w:sz="4" w:space="0" w:color="auto"/>
            </w:tcBorders>
          </w:tcPr>
          <w:p w14:paraId="4EBCC2FB" w14:textId="77777777" w:rsidR="00790B7B" w:rsidRPr="007E175C" w:rsidRDefault="00790B7B" w:rsidP="00844927">
            <w:pPr>
              <w:spacing w:line="276" w:lineRule="auto"/>
              <w:rPr>
                <w:color w:val="000000" w:themeColor="text1"/>
                <w:sz w:val="22"/>
                <w:szCs w:val="22"/>
                <w:lang w:eastAsia="en-US"/>
              </w:rPr>
            </w:pPr>
          </w:p>
          <w:p w14:paraId="44254447" w14:textId="3050B8F3" w:rsidR="00830230" w:rsidRPr="007E175C" w:rsidRDefault="00120D20" w:rsidP="00844927">
            <w:pPr>
              <w:spacing w:line="276" w:lineRule="auto"/>
              <w:rPr>
                <w:color w:val="000000" w:themeColor="text1"/>
                <w:sz w:val="22"/>
                <w:szCs w:val="22"/>
                <w:lang w:eastAsia="en-US"/>
              </w:rPr>
            </w:pPr>
            <w:r w:rsidRPr="007E175C">
              <w:rPr>
                <w:color w:val="000000" w:themeColor="text1"/>
                <w:sz w:val="22"/>
                <w:szCs w:val="22"/>
                <w:lang w:eastAsia="en-US"/>
              </w:rPr>
              <w:t xml:space="preserve">Termin </w:t>
            </w:r>
            <w:r w:rsidR="00C3453C" w:rsidRPr="007E175C">
              <w:rPr>
                <w:color w:val="000000" w:themeColor="text1"/>
                <w:sz w:val="22"/>
                <w:szCs w:val="22"/>
                <w:lang w:eastAsia="en-US"/>
              </w:rPr>
              <w:t>wywozu biomasy</w:t>
            </w:r>
            <w:r w:rsidRPr="007E175C">
              <w:rPr>
                <w:color w:val="000000" w:themeColor="text1"/>
                <w:sz w:val="22"/>
                <w:szCs w:val="22"/>
                <w:lang w:eastAsia="en-US"/>
              </w:rPr>
              <w:t xml:space="preserve"> (T</w:t>
            </w:r>
            <w:r w:rsidR="00C3453C" w:rsidRPr="007E175C">
              <w:rPr>
                <w:color w:val="000000" w:themeColor="text1"/>
                <w:sz w:val="22"/>
                <w:szCs w:val="22"/>
                <w:lang w:eastAsia="en-US"/>
              </w:rPr>
              <w:t>WB</w:t>
            </w:r>
            <w:r w:rsidRPr="007E175C">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67ABCBA2" w14:textId="77777777" w:rsidR="00790B7B" w:rsidRPr="007E175C" w:rsidRDefault="00790B7B" w:rsidP="00844927">
            <w:pPr>
              <w:spacing w:line="276" w:lineRule="auto"/>
              <w:jc w:val="center"/>
              <w:rPr>
                <w:color w:val="000000" w:themeColor="text1"/>
                <w:sz w:val="22"/>
                <w:szCs w:val="22"/>
                <w:lang w:eastAsia="en-US"/>
              </w:rPr>
            </w:pPr>
          </w:p>
          <w:p w14:paraId="64B92977" w14:textId="3A90FFA2" w:rsidR="00830230" w:rsidRPr="007E175C" w:rsidRDefault="00120D20" w:rsidP="00844927">
            <w:pPr>
              <w:spacing w:line="276" w:lineRule="auto"/>
              <w:jc w:val="center"/>
              <w:rPr>
                <w:color w:val="000000" w:themeColor="text1"/>
                <w:sz w:val="22"/>
                <w:szCs w:val="22"/>
                <w:lang w:eastAsia="en-US"/>
              </w:rPr>
            </w:pPr>
            <w:r w:rsidRPr="007E175C">
              <w:rPr>
                <w:color w:val="000000" w:themeColor="text1"/>
                <w:sz w:val="22"/>
                <w:szCs w:val="22"/>
                <w:lang w:eastAsia="en-US"/>
              </w:rPr>
              <w:t>40</w:t>
            </w:r>
          </w:p>
        </w:tc>
        <w:tc>
          <w:tcPr>
            <w:tcW w:w="3941" w:type="dxa"/>
            <w:tcBorders>
              <w:top w:val="single" w:sz="4" w:space="0" w:color="auto"/>
              <w:left w:val="single" w:sz="4" w:space="0" w:color="auto"/>
              <w:bottom w:val="single" w:sz="4" w:space="0" w:color="auto"/>
              <w:right w:val="single" w:sz="4" w:space="0" w:color="auto"/>
            </w:tcBorders>
          </w:tcPr>
          <w:p w14:paraId="2E78939F" w14:textId="399B3CFD"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2  pkt </w:t>
            </w:r>
            <w:r w:rsidR="00F16079" w:rsidRPr="007E175C">
              <w:rPr>
                <w:color w:val="000000" w:themeColor="text1"/>
                <w:sz w:val="22"/>
                <w:szCs w:val="22"/>
                <w:lang w:eastAsia="en-US"/>
              </w:rPr>
              <w:t>2</w:t>
            </w:r>
            <w:r w:rsidRPr="007E175C">
              <w:rPr>
                <w:color w:val="000000" w:themeColor="text1"/>
                <w:sz w:val="22"/>
                <w:szCs w:val="22"/>
                <w:lang w:eastAsia="en-US"/>
              </w:rPr>
              <w:t>)</w:t>
            </w:r>
          </w:p>
        </w:tc>
      </w:tr>
    </w:tbl>
    <w:p w14:paraId="10C59D14" w14:textId="77777777" w:rsidR="005009F8" w:rsidRPr="007E175C" w:rsidRDefault="005009F8" w:rsidP="005009F8">
      <w:pPr>
        <w:ind w:left="284" w:hanging="284"/>
        <w:jc w:val="both"/>
        <w:rPr>
          <w:color w:val="000000" w:themeColor="text1"/>
          <w:sz w:val="22"/>
          <w:szCs w:val="22"/>
        </w:rPr>
      </w:pPr>
    </w:p>
    <w:p w14:paraId="25D499D0" w14:textId="5EDA87EA" w:rsidR="0060549B" w:rsidRPr="007E175C" w:rsidRDefault="005009F8" w:rsidP="00F108E1">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450BD433" w14:textId="77777777" w:rsidR="0060549B" w:rsidRPr="007E175C" w:rsidRDefault="0060549B" w:rsidP="0060549B">
      <w:pPr>
        <w:ind w:left="284"/>
        <w:jc w:val="both"/>
        <w:rPr>
          <w:color w:val="000000" w:themeColor="text1"/>
          <w:sz w:val="22"/>
          <w:szCs w:val="22"/>
        </w:rPr>
      </w:pPr>
    </w:p>
    <w:p w14:paraId="3DAC2C1A" w14:textId="750F0A69" w:rsidR="005009F8" w:rsidRPr="007E175C" w:rsidRDefault="005009F8" w:rsidP="00B678B5">
      <w:pPr>
        <w:pStyle w:val="Akapitzlist"/>
        <w:numPr>
          <w:ilvl w:val="1"/>
          <w:numId w:val="5"/>
        </w:numPr>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 xml:space="preserve"> Zamawiający będzie brał pod uwagę cenę brutto za realizację  przedmiotu zamówienia.</w:t>
      </w:r>
    </w:p>
    <w:p w14:paraId="6BF280BB" w14:textId="51418550" w:rsidR="00B678B5" w:rsidRPr="007E175C" w:rsidRDefault="00B678B5" w:rsidP="00566F87">
      <w:pPr>
        <w:spacing w:after="120"/>
        <w:jc w:val="both"/>
        <w:rPr>
          <w:color w:val="000000" w:themeColor="text1"/>
          <w:sz w:val="22"/>
          <w:szCs w:val="22"/>
        </w:rPr>
      </w:pPr>
    </w:p>
    <w:p w14:paraId="1124A8B5" w14:textId="22804FF7" w:rsidR="005009F8" w:rsidRPr="007E175C" w:rsidRDefault="00B678B5" w:rsidP="005009F8">
      <w:pPr>
        <w:spacing w:after="120"/>
        <w:ind w:left="142" w:hanging="142"/>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5009F8">
      <w:pPr>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5009F8">
      <w:pPr>
        <w:keepNext/>
        <w:keepLines/>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5009F8">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024636">
      <w:pPr>
        <w:spacing w:line="360" w:lineRule="auto"/>
        <w:ind w:left="720" w:hanging="436"/>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5009F8">
      <w:pPr>
        <w:pStyle w:val="Akapitzlist"/>
        <w:ind w:left="64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5009F8">
      <w:pPr>
        <w:pStyle w:val="Akapitzlist"/>
        <w:ind w:left="64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5009F8">
      <w:pPr>
        <w:pStyle w:val="Akapitzlist"/>
        <w:ind w:left="644"/>
        <w:jc w:val="both"/>
        <w:rPr>
          <w:bCs/>
          <w:color w:val="000000" w:themeColor="text1"/>
          <w:sz w:val="22"/>
          <w:szCs w:val="22"/>
        </w:rPr>
      </w:pPr>
    </w:p>
    <w:p w14:paraId="1B69A860" w14:textId="15F58E9F" w:rsidR="004D0280" w:rsidRPr="007E175C" w:rsidRDefault="004D0280" w:rsidP="0021146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0713A">
      <w:pPr>
        <w:jc w:val="both"/>
        <w:rPr>
          <w:rFonts w:eastAsia="Calibri"/>
          <w:color w:val="000000" w:themeColor="text1"/>
          <w:sz w:val="22"/>
          <w:szCs w:val="22"/>
          <w:lang w:eastAsia="ar-SA"/>
        </w:rPr>
      </w:pPr>
    </w:p>
    <w:p w14:paraId="0E03D449" w14:textId="37C7FD61" w:rsidR="0060549B" w:rsidRPr="007E175C" w:rsidRDefault="0060549B" w:rsidP="00F108E1">
      <w:pPr>
        <w:pStyle w:val="Akapitzlist"/>
        <w:numPr>
          <w:ilvl w:val="1"/>
          <w:numId w:val="5"/>
        </w:numPr>
        <w:jc w:val="both"/>
        <w:rPr>
          <w:color w:val="000000" w:themeColor="text1"/>
          <w:sz w:val="22"/>
          <w:szCs w:val="22"/>
        </w:rPr>
      </w:pPr>
      <w:r w:rsidRPr="007E175C">
        <w:rPr>
          <w:color w:val="000000" w:themeColor="text1"/>
          <w:sz w:val="22"/>
          <w:szCs w:val="22"/>
          <w:u w:val="single"/>
        </w:rPr>
        <w:t xml:space="preserve">Punkty za kryterium Termin </w:t>
      </w:r>
      <w:r w:rsidR="008A6C3A" w:rsidRPr="007E175C">
        <w:rPr>
          <w:color w:val="000000" w:themeColor="text1"/>
          <w:sz w:val="22"/>
          <w:szCs w:val="22"/>
          <w:u w:val="single"/>
          <w:lang w:val="pl-PL"/>
        </w:rPr>
        <w:t>wywozu biomasy</w:t>
      </w:r>
      <w:r w:rsidRPr="007E175C">
        <w:rPr>
          <w:color w:val="000000" w:themeColor="text1"/>
          <w:sz w:val="22"/>
          <w:szCs w:val="22"/>
          <w:u w:val="single"/>
        </w:rPr>
        <w:t xml:space="preserve"> (T</w:t>
      </w:r>
      <w:r w:rsidR="008A6C3A" w:rsidRPr="007E175C">
        <w:rPr>
          <w:color w:val="000000" w:themeColor="text1"/>
          <w:sz w:val="22"/>
          <w:szCs w:val="22"/>
          <w:u w:val="single"/>
          <w:lang w:val="pl-PL"/>
        </w:rPr>
        <w:t>WB</w:t>
      </w:r>
      <w:r w:rsidRPr="007E175C">
        <w:rPr>
          <w:color w:val="000000" w:themeColor="text1"/>
          <w:sz w:val="22"/>
          <w:szCs w:val="22"/>
          <w:u w:val="single"/>
        </w:rPr>
        <w:t xml:space="preserve">) zostaną przyznane na podstawie złożonej przez Wykonawcę w Formularzu Ofertowym deklaracji o czasie realizacji </w:t>
      </w:r>
      <w:r w:rsidR="008A6C3A" w:rsidRPr="007E175C">
        <w:rPr>
          <w:color w:val="000000" w:themeColor="text1"/>
          <w:sz w:val="22"/>
          <w:szCs w:val="22"/>
          <w:u w:val="single"/>
          <w:lang w:val="pl-PL"/>
        </w:rPr>
        <w:t>usługi</w:t>
      </w:r>
      <w:r w:rsidRPr="007E175C">
        <w:rPr>
          <w:color w:val="000000" w:themeColor="text1"/>
          <w:sz w:val="22"/>
          <w:szCs w:val="22"/>
          <w:u w:val="single"/>
        </w:rPr>
        <w:t>, zgodnie z poniższą regułą</w:t>
      </w:r>
      <w:r w:rsidRPr="007E175C">
        <w:rPr>
          <w:color w:val="000000" w:themeColor="text1"/>
          <w:sz w:val="22"/>
          <w:szCs w:val="22"/>
        </w:rPr>
        <w:t>:</w:t>
      </w:r>
    </w:p>
    <w:p w14:paraId="43F3B4A9" w14:textId="77777777" w:rsidR="0060549B" w:rsidRPr="007E175C" w:rsidRDefault="0060549B" w:rsidP="0060549B">
      <w:pPr>
        <w:jc w:val="both"/>
        <w:rPr>
          <w:color w:val="000000" w:themeColor="text1"/>
          <w:sz w:val="22"/>
          <w:szCs w:val="22"/>
        </w:rPr>
      </w:pPr>
    </w:p>
    <w:p w14:paraId="397E760B" w14:textId="77777777" w:rsidR="001F2A21" w:rsidRPr="007E175C" w:rsidRDefault="001F2A21" w:rsidP="001F2A21">
      <w:pPr>
        <w:pStyle w:val="Akapitzlist"/>
        <w:numPr>
          <w:ilvl w:val="1"/>
          <w:numId w:val="10"/>
        </w:numPr>
        <w:ind w:left="643"/>
        <w:jc w:val="both"/>
        <w:rPr>
          <w:color w:val="000000" w:themeColor="text1"/>
          <w:sz w:val="22"/>
          <w:szCs w:val="22"/>
        </w:rPr>
      </w:pPr>
      <w:bookmarkStart w:id="12" w:name="_Hlk536606938"/>
      <w:bookmarkStart w:id="13" w:name="_Hlk9583515"/>
      <w:r w:rsidRPr="007E175C">
        <w:rPr>
          <w:color w:val="000000" w:themeColor="text1"/>
          <w:sz w:val="22"/>
          <w:szCs w:val="22"/>
        </w:rPr>
        <w:lastRenderedPageBreak/>
        <w:t xml:space="preserve">Termin wywozu biomasy </w:t>
      </w:r>
      <w:bookmarkEnd w:id="12"/>
      <w:bookmarkEnd w:id="13"/>
      <w:r w:rsidRPr="007E175C">
        <w:rPr>
          <w:color w:val="000000" w:themeColor="text1"/>
          <w:sz w:val="22"/>
          <w:szCs w:val="22"/>
        </w:rPr>
        <w:t xml:space="preserve">do 30 dni kalendarzowych – oferta otrzyma 40 pkt.;  </w:t>
      </w:r>
    </w:p>
    <w:p w14:paraId="438350F3" w14:textId="77777777" w:rsidR="001F2A21" w:rsidRPr="007E175C" w:rsidRDefault="001F2A21" w:rsidP="001F2A21">
      <w:pPr>
        <w:pStyle w:val="Akapitzlist"/>
        <w:numPr>
          <w:ilvl w:val="1"/>
          <w:numId w:val="10"/>
        </w:numPr>
        <w:ind w:left="643"/>
        <w:jc w:val="both"/>
        <w:rPr>
          <w:color w:val="000000" w:themeColor="text1"/>
          <w:sz w:val="22"/>
          <w:szCs w:val="22"/>
        </w:rPr>
      </w:pPr>
      <w:r w:rsidRPr="007E175C">
        <w:rPr>
          <w:color w:val="000000" w:themeColor="text1"/>
          <w:sz w:val="22"/>
          <w:szCs w:val="22"/>
        </w:rPr>
        <w:t>Termin wywozu biomasy od 31 do 60 dni kalendarzowych – oferta otrzyma 20 pkt.;</w:t>
      </w:r>
    </w:p>
    <w:p w14:paraId="1FC542A9" w14:textId="77777777" w:rsidR="001F2A21" w:rsidRPr="007E175C" w:rsidRDefault="001F2A21" w:rsidP="001F2A21">
      <w:pPr>
        <w:pStyle w:val="Akapitzlist"/>
        <w:numPr>
          <w:ilvl w:val="1"/>
          <w:numId w:val="10"/>
        </w:numPr>
        <w:ind w:left="643"/>
        <w:jc w:val="both"/>
        <w:rPr>
          <w:color w:val="000000" w:themeColor="text1"/>
          <w:sz w:val="22"/>
          <w:szCs w:val="22"/>
        </w:rPr>
      </w:pPr>
      <w:r w:rsidRPr="007E175C">
        <w:rPr>
          <w:color w:val="000000" w:themeColor="text1"/>
          <w:sz w:val="22"/>
          <w:szCs w:val="22"/>
        </w:rPr>
        <w:t>Termin wywozu biomasy od 61 do 90 dni kalendarzowych – oferta otrzyma 0 pkt.;</w:t>
      </w:r>
    </w:p>
    <w:p w14:paraId="6D9B12B3" w14:textId="77777777" w:rsidR="001F2A21" w:rsidRPr="007E175C" w:rsidRDefault="001F2A21" w:rsidP="001F2A21">
      <w:pPr>
        <w:rPr>
          <w:color w:val="000000" w:themeColor="text1"/>
          <w:sz w:val="22"/>
          <w:szCs w:val="22"/>
          <w:u w:val="single"/>
        </w:rPr>
      </w:pPr>
    </w:p>
    <w:p w14:paraId="71295DE7" w14:textId="77777777" w:rsidR="001F2A21" w:rsidRPr="007E175C" w:rsidRDefault="001F2A21" w:rsidP="001F2A21">
      <w:pPr>
        <w:rPr>
          <w:b/>
          <w:color w:val="000000" w:themeColor="text1"/>
          <w:sz w:val="22"/>
          <w:szCs w:val="22"/>
          <w:u w:val="single"/>
        </w:rPr>
      </w:pPr>
      <w:r w:rsidRPr="007E175C">
        <w:rPr>
          <w:b/>
          <w:color w:val="000000" w:themeColor="text1"/>
          <w:sz w:val="22"/>
          <w:szCs w:val="22"/>
          <w:u w:val="single"/>
        </w:rPr>
        <w:t>Uwaga:</w:t>
      </w:r>
    </w:p>
    <w:p w14:paraId="5B0450F1" w14:textId="77777777" w:rsidR="001F2A21" w:rsidRPr="007E175C" w:rsidRDefault="001F2A21" w:rsidP="001F2A21">
      <w:pPr>
        <w:tabs>
          <w:tab w:val="num" w:pos="3240"/>
        </w:tabs>
        <w:spacing w:after="40"/>
        <w:jc w:val="both"/>
        <w:rPr>
          <w:color w:val="000000" w:themeColor="text1"/>
          <w:sz w:val="22"/>
          <w:szCs w:val="22"/>
        </w:rPr>
      </w:pPr>
      <w:r w:rsidRPr="007E175C">
        <w:rPr>
          <w:color w:val="000000" w:themeColor="text1"/>
          <w:sz w:val="22"/>
          <w:szCs w:val="22"/>
        </w:rPr>
        <w:t>Podanie przez Wykonawcę dłuższego terminu wywozu biomasy niż 90 dni kalendarzowych skutkować będzie odrzuceniem oferty. W przypadku braku podania w ofercie jakiegokolwiek proponowanego terminu wywozu biomasy, Zamawiający uzna, że Wykonawca oferuje maksymalny termin dopuszczony przez Zamawiającego.</w:t>
      </w:r>
    </w:p>
    <w:p w14:paraId="4FA2084A" w14:textId="77777777" w:rsidR="001F2A21" w:rsidRPr="007E175C" w:rsidRDefault="001F2A21" w:rsidP="001F2A21">
      <w:pPr>
        <w:rPr>
          <w:color w:val="000000" w:themeColor="text1"/>
          <w:sz w:val="22"/>
          <w:szCs w:val="22"/>
        </w:rPr>
      </w:pPr>
    </w:p>
    <w:p w14:paraId="42DA5D24" w14:textId="77777777" w:rsidR="001F2A21" w:rsidRPr="007E175C" w:rsidRDefault="001F2A21" w:rsidP="001F2A21">
      <w:pPr>
        <w:pStyle w:val="Akapitzlist"/>
        <w:ind w:left="0"/>
        <w:jc w:val="both"/>
        <w:rPr>
          <w:color w:val="000000" w:themeColor="text1"/>
          <w:sz w:val="22"/>
          <w:szCs w:val="22"/>
        </w:rPr>
      </w:pPr>
      <w:r w:rsidRPr="007E175C">
        <w:rPr>
          <w:color w:val="000000" w:themeColor="text1"/>
          <w:sz w:val="22"/>
          <w:szCs w:val="22"/>
          <w:lang w:val="pl-PL"/>
        </w:rPr>
        <w:t xml:space="preserve">4) </w:t>
      </w:r>
      <w:r w:rsidRPr="007E175C">
        <w:rPr>
          <w:color w:val="000000" w:themeColor="text1"/>
          <w:sz w:val="22"/>
          <w:szCs w:val="22"/>
        </w:rPr>
        <w:t>Zamawiający udzieli zamówienia Wykonawcy, którego oferta odpowiada wszystkim wymaganiom</w:t>
      </w:r>
    </w:p>
    <w:p w14:paraId="4E341567" w14:textId="77777777" w:rsidR="001F2A21" w:rsidRPr="007E175C" w:rsidRDefault="001F2A21" w:rsidP="001F2A21">
      <w:pPr>
        <w:pStyle w:val="Akapitzlist"/>
        <w:ind w:left="0"/>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1F2A21">
      <w:pPr>
        <w:pStyle w:val="Akapitzlist"/>
        <w:ind w:left="0"/>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1E6A2514" w14:textId="77777777" w:rsidR="001F2A21" w:rsidRPr="007E175C" w:rsidRDefault="001F2A21" w:rsidP="001F2A21">
      <w:pPr>
        <w:pStyle w:val="Akapitzlist"/>
        <w:ind w:left="284"/>
        <w:jc w:val="both"/>
        <w:rPr>
          <w:b/>
          <w:color w:val="000000" w:themeColor="text1"/>
          <w:sz w:val="22"/>
          <w:szCs w:val="22"/>
          <w:u w:val="single"/>
        </w:rPr>
      </w:pPr>
    </w:p>
    <w:p w14:paraId="691D42FC" w14:textId="77777777" w:rsidR="001F2A21" w:rsidRPr="007E175C" w:rsidRDefault="001F2A21" w:rsidP="001F2A21">
      <w:pPr>
        <w:jc w:val="both"/>
        <w:rPr>
          <w:b/>
          <w:color w:val="000000" w:themeColor="text1"/>
          <w:sz w:val="22"/>
          <w:szCs w:val="22"/>
        </w:rPr>
      </w:pPr>
      <w:r w:rsidRPr="007E175C">
        <w:rPr>
          <w:b/>
          <w:color w:val="000000" w:themeColor="text1"/>
          <w:sz w:val="22"/>
          <w:szCs w:val="22"/>
        </w:rPr>
        <w:t xml:space="preserve">Ocena oferty (O) stanowi sumę ww. kryteriów: </w:t>
      </w:r>
    </w:p>
    <w:p w14:paraId="229FABC5" w14:textId="77777777" w:rsidR="001F2A21" w:rsidRPr="007E175C" w:rsidRDefault="001F2A21" w:rsidP="001F2A21">
      <w:pPr>
        <w:jc w:val="both"/>
        <w:rPr>
          <w:bCs/>
          <w:color w:val="000000" w:themeColor="text1"/>
          <w:sz w:val="22"/>
          <w:szCs w:val="22"/>
        </w:rPr>
      </w:pPr>
      <w:r w:rsidRPr="007E175C">
        <w:rPr>
          <w:b/>
          <w:color w:val="000000" w:themeColor="text1"/>
          <w:sz w:val="22"/>
          <w:szCs w:val="22"/>
        </w:rPr>
        <w:t xml:space="preserve">O = C + TWB </w:t>
      </w:r>
      <w:r w:rsidRPr="007E175C">
        <w:rPr>
          <w:bCs/>
          <w:color w:val="000000" w:themeColor="text1"/>
          <w:sz w:val="22"/>
          <w:szCs w:val="22"/>
        </w:rPr>
        <w:t>gdzie:</w:t>
      </w:r>
    </w:p>
    <w:p w14:paraId="628D5F75"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O</w:t>
      </w:r>
      <w:r w:rsidRPr="007E175C">
        <w:rPr>
          <w:rFonts w:eastAsiaTheme="minorEastAsia"/>
          <w:color w:val="000000" w:themeColor="text1"/>
          <w:sz w:val="22"/>
          <w:szCs w:val="22"/>
        </w:rPr>
        <w:t xml:space="preserve"> – łączna ilość punktów oferty ocenianej;</w:t>
      </w:r>
    </w:p>
    <w:p w14:paraId="649402DD"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C</w:t>
      </w:r>
      <w:r w:rsidRPr="007E175C">
        <w:rPr>
          <w:rFonts w:eastAsiaTheme="minorEastAsia"/>
          <w:color w:val="000000" w:themeColor="text1"/>
          <w:sz w:val="22"/>
          <w:szCs w:val="22"/>
        </w:rPr>
        <w:t xml:space="preserve"> – liczba punktów uzyskanych w kryterium „</w:t>
      </w:r>
      <w:r w:rsidRPr="007E175C">
        <w:rPr>
          <w:rFonts w:eastAsiaTheme="minorEastAsia"/>
          <w:b/>
          <w:bCs/>
          <w:color w:val="000000" w:themeColor="text1"/>
          <w:sz w:val="22"/>
          <w:szCs w:val="22"/>
        </w:rPr>
        <w:t>Cena</w:t>
      </w:r>
      <w:r w:rsidRPr="007E175C">
        <w:rPr>
          <w:rFonts w:eastAsiaTheme="minorEastAsia"/>
          <w:color w:val="000000" w:themeColor="text1"/>
          <w:sz w:val="22"/>
          <w:szCs w:val="22"/>
        </w:rPr>
        <w:t>”;</w:t>
      </w:r>
    </w:p>
    <w:p w14:paraId="1D3EBFB0"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TWB</w:t>
      </w:r>
      <w:r w:rsidRPr="007E175C">
        <w:rPr>
          <w:rFonts w:eastAsiaTheme="minorEastAsia"/>
          <w:color w:val="000000" w:themeColor="text1"/>
          <w:sz w:val="22"/>
          <w:szCs w:val="22"/>
        </w:rPr>
        <w:t xml:space="preserve"> - liczba punktów uzyskanych w kryterium „</w:t>
      </w:r>
      <w:r w:rsidRPr="007E175C">
        <w:rPr>
          <w:b/>
          <w:color w:val="000000" w:themeColor="text1"/>
          <w:sz w:val="22"/>
          <w:szCs w:val="22"/>
        </w:rPr>
        <w:t xml:space="preserve">Termin </w:t>
      </w:r>
      <w:r w:rsidRPr="007E175C">
        <w:rPr>
          <w:b/>
          <w:color w:val="000000" w:themeColor="text1"/>
          <w:sz w:val="22"/>
          <w:szCs w:val="22"/>
          <w:lang w:eastAsia="en-US"/>
        </w:rPr>
        <w:t>wywozu biomasy</w:t>
      </w:r>
      <w:r w:rsidRPr="007E175C">
        <w:rPr>
          <w:rFonts w:eastAsiaTheme="minorEastAsia"/>
          <w:color w:val="000000" w:themeColor="text1"/>
          <w:sz w:val="22"/>
          <w:szCs w:val="22"/>
        </w:rPr>
        <w:t>”;</w:t>
      </w:r>
    </w:p>
    <w:p w14:paraId="0B4C8FE4" w14:textId="77777777" w:rsidR="001F2A21" w:rsidRPr="007E175C" w:rsidRDefault="001F2A21" w:rsidP="001F2A21">
      <w:pPr>
        <w:jc w:val="both"/>
        <w:rPr>
          <w:b/>
          <w:color w:val="000000" w:themeColor="text1"/>
          <w:sz w:val="22"/>
          <w:szCs w:val="22"/>
        </w:rPr>
      </w:pPr>
    </w:p>
    <w:p w14:paraId="227E989F" w14:textId="77777777" w:rsidR="0060549B" w:rsidRPr="007E175C" w:rsidRDefault="0060549B" w:rsidP="0060549B">
      <w:pPr>
        <w:jc w:val="both"/>
        <w:rPr>
          <w:b/>
          <w:color w:val="000000" w:themeColor="text1"/>
          <w:sz w:val="22"/>
          <w:szCs w:val="22"/>
        </w:rPr>
      </w:pPr>
    </w:p>
    <w:p w14:paraId="53D93271" w14:textId="77777777" w:rsidR="00382A57" w:rsidRPr="007E175C" w:rsidRDefault="00382A57" w:rsidP="0060549B">
      <w:pPr>
        <w:jc w:val="both"/>
        <w:rPr>
          <w:color w:val="000000" w:themeColor="text1"/>
          <w:sz w:val="22"/>
          <w:szCs w:val="22"/>
        </w:rPr>
      </w:pPr>
      <w:r w:rsidRPr="007E175C">
        <w:rPr>
          <w:color w:val="000000" w:themeColor="text1"/>
          <w:sz w:val="22"/>
          <w:szCs w:val="22"/>
        </w:rPr>
        <w:t xml:space="preserve">5) </w:t>
      </w:r>
      <w:r w:rsidR="0060549B" w:rsidRPr="007E175C">
        <w:rPr>
          <w:color w:val="000000" w:themeColor="text1"/>
          <w:sz w:val="22"/>
          <w:szCs w:val="22"/>
        </w:rPr>
        <w:t>Za ofertę najkorzystniejszą uznana zostanie oferta, która uzyska najwyższą liczbę punktów wyliczoną</w:t>
      </w:r>
    </w:p>
    <w:p w14:paraId="6CF0C6E2" w14:textId="77777777" w:rsidR="00382A57" w:rsidRPr="007E175C" w:rsidRDefault="00382A57" w:rsidP="0060549B">
      <w:pPr>
        <w:jc w:val="both"/>
        <w:rPr>
          <w:color w:val="000000" w:themeColor="text1"/>
          <w:sz w:val="22"/>
          <w:szCs w:val="22"/>
        </w:rPr>
      </w:pPr>
      <w:r w:rsidRPr="007E175C">
        <w:rPr>
          <w:color w:val="000000" w:themeColor="text1"/>
          <w:sz w:val="22"/>
          <w:szCs w:val="22"/>
        </w:rPr>
        <w:t xml:space="preserve"> </w:t>
      </w:r>
      <w:r w:rsidR="0060549B" w:rsidRPr="007E175C">
        <w:rPr>
          <w:color w:val="000000" w:themeColor="text1"/>
          <w:sz w:val="22"/>
          <w:szCs w:val="22"/>
        </w:rPr>
        <w:t xml:space="preserve"> </w:t>
      </w:r>
      <w:r w:rsidRPr="007E175C">
        <w:rPr>
          <w:color w:val="000000" w:themeColor="text1"/>
          <w:sz w:val="22"/>
          <w:szCs w:val="22"/>
        </w:rPr>
        <w:t xml:space="preserve">  </w:t>
      </w:r>
      <w:r w:rsidR="0060549B" w:rsidRPr="007E175C">
        <w:rPr>
          <w:color w:val="000000" w:themeColor="text1"/>
          <w:sz w:val="22"/>
          <w:szCs w:val="22"/>
        </w:rPr>
        <w:t>jako sumę punktów uzyskanych w ww. kryteriach.</w:t>
      </w:r>
      <w:r w:rsidRPr="007E175C">
        <w:rPr>
          <w:color w:val="000000" w:themeColor="text1"/>
          <w:sz w:val="22"/>
          <w:szCs w:val="22"/>
        </w:rPr>
        <w:t xml:space="preserve"> </w:t>
      </w:r>
      <w:r w:rsidR="0060549B" w:rsidRPr="007E175C">
        <w:rPr>
          <w:color w:val="000000" w:themeColor="text1"/>
          <w:sz w:val="22"/>
          <w:szCs w:val="22"/>
        </w:rPr>
        <w:t>Oceniane będą tylko te oferty, które spełniają</w:t>
      </w:r>
    </w:p>
    <w:p w14:paraId="452F491F" w14:textId="77777777" w:rsidR="00382A57" w:rsidRPr="007E175C" w:rsidRDefault="00382A57" w:rsidP="00382A57">
      <w:pPr>
        <w:jc w:val="both"/>
        <w:rPr>
          <w:rFonts w:eastAsia="Calibri"/>
          <w:color w:val="000000" w:themeColor="text1"/>
          <w:sz w:val="22"/>
          <w:szCs w:val="22"/>
          <w:lang w:eastAsia="ar-SA"/>
        </w:rPr>
      </w:pPr>
      <w:r w:rsidRPr="007E175C">
        <w:rPr>
          <w:color w:val="000000" w:themeColor="text1"/>
          <w:sz w:val="22"/>
          <w:szCs w:val="22"/>
        </w:rPr>
        <w:t xml:space="preserve">   </w:t>
      </w:r>
      <w:r w:rsidR="0060549B" w:rsidRPr="007E175C">
        <w:rPr>
          <w:color w:val="000000" w:themeColor="text1"/>
          <w:sz w:val="22"/>
          <w:szCs w:val="22"/>
        </w:rPr>
        <w:t xml:space="preserve"> warunki zawarte w SWZ.</w:t>
      </w:r>
      <w:r w:rsidRPr="007E175C">
        <w:rPr>
          <w:color w:val="000000" w:themeColor="text1"/>
          <w:sz w:val="22"/>
          <w:szCs w:val="22"/>
        </w:rPr>
        <w:t xml:space="preserve"> </w:t>
      </w:r>
      <w:r w:rsidR="0060549B" w:rsidRPr="007E175C">
        <w:rPr>
          <w:rFonts w:eastAsia="Calibri"/>
          <w:color w:val="000000" w:themeColor="text1"/>
          <w:sz w:val="22"/>
          <w:szCs w:val="22"/>
          <w:lang w:eastAsia="ar-SA"/>
        </w:rPr>
        <w:t>Ocena punktowa oferty będzie zaokrąglona do dwóch miejsc po przecinku</w:t>
      </w:r>
    </w:p>
    <w:p w14:paraId="3F317BBC" w14:textId="1C821A32" w:rsidR="0060549B" w:rsidRPr="007E175C" w:rsidRDefault="00382A57" w:rsidP="00382A57">
      <w:pPr>
        <w:jc w:val="both"/>
        <w:rPr>
          <w:color w:val="000000" w:themeColor="text1"/>
          <w:sz w:val="22"/>
          <w:szCs w:val="22"/>
        </w:rPr>
      </w:pPr>
      <w:r w:rsidRPr="007E175C">
        <w:rPr>
          <w:rFonts w:eastAsia="Calibri"/>
          <w:color w:val="000000" w:themeColor="text1"/>
          <w:sz w:val="22"/>
          <w:szCs w:val="22"/>
          <w:lang w:eastAsia="ar-SA"/>
        </w:rPr>
        <w:t xml:space="preserve">   </w:t>
      </w:r>
      <w:r w:rsidR="0060549B" w:rsidRPr="007E175C">
        <w:rPr>
          <w:rFonts w:eastAsia="Calibri"/>
          <w:color w:val="000000" w:themeColor="text1"/>
          <w:sz w:val="22"/>
          <w:szCs w:val="22"/>
          <w:lang w:eastAsia="ar-SA"/>
        </w:rPr>
        <w:t xml:space="preserve"> liczbą.</w:t>
      </w:r>
    </w:p>
    <w:p w14:paraId="07623573" w14:textId="77777777" w:rsidR="003C14CF" w:rsidRPr="007E175C" w:rsidRDefault="003C14CF" w:rsidP="003C14CF">
      <w:pPr>
        <w:autoSpaceDE w:val="0"/>
        <w:autoSpaceDN w:val="0"/>
        <w:adjustRightInd w:val="0"/>
        <w:jc w:val="both"/>
        <w:rPr>
          <w:rFonts w:eastAsia="Calibri"/>
          <w:color w:val="000000" w:themeColor="text1"/>
          <w:sz w:val="22"/>
          <w:szCs w:val="22"/>
        </w:rPr>
      </w:pPr>
    </w:p>
    <w:p w14:paraId="67118BB1" w14:textId="77777777" w:rsidR="002378F3" w:rsidRPr="007E175C" w:rsidRDefault="002378F3" w:rsidP="003C14CF">
      <w:pPr>
        <w:autoSpaceDE w:val="0"/>
        <w:autoSpaceDN w:val="0"/>
        <w:adjustRightInd w:val="0"/>
        <w:jc w:val="both"/>
        <w:rPr>
          <w:rFonts w:eastAsia="Calibri"/>
          <w:color w:val="000000" w:themeColor="text1"/>
          <w:sz w:val="22"/>
          <w:szCs w:val="22"/>
        </w:rPr>
      </w:pPr>
      <w:r w:rsidRPr="007E175C">
        <w:rPr>
          <w:rFonts w:eastAsia="Calibri"/>
          <w:color w:val="000000" w:themeColor="text1"/>
          <w:sz w:val="22"/>
          <w:szCs w:val="22"/>
        </w:rPr>
        <w:t>6) J</w:t>
      </w:r>
      <w:r w:rsidR="003C14CF" w:rsidRPr="007E175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3C14CF">
      <w:pPr>
        <w:autoSpaceDE w:val="0"/>
        <w:autoSpaceDN w:val="0"/>
        <w:adjustRightInd w:val="0"/>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3C14CF">
      <w:pPr>
        <w:autoSpaceDE w:val="0"/>
        <w:autoSpaceDN w:val="0"/>
        <w:adjustRightInd w:val="0"/>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3C14CF">
      <w:pPr>
        <w:autoSpaceDE w:val="0"/>
        <w:autoSpaceDN w:val="0"/>
        <w:adjustRightInd w:val="0"/>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3C14CF">
      <w:pPr>
        <w:autoSpaceDE w:val="0"/>
        <w:autoSpaceDN w:val="0"/>
        <w:adjustRightInd w:val="0"/>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3C14CF">
      <w:pPr>
        <w:autoSpaceDE w:val="0"/>
        <w:autoSpaceDN w:val="0"/>
        <w:adjustRightInd w:val="0"/>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0CF00876" w:rsidR="003C14CF" w:rsidRPr="007E175C" w:rsidRDefault="00753898" w:rsidP="003C14CF">
      <w:pPr>
        <w:autoSpaceDE w:val="0"/>
        <w:autoSpaceDN w:val="0"/>
        <w:adjustRightInd w:val="0"/>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67F54BEA" w14:textId="77777777" w:rsidR="00F16079" w:rsidRPr="007E175C" w:rsidRDefault="00F16079" w:rsidP="00894742">
      <w:pPr>
        <w:rPr>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833B5">
      <w:pPr>
        <w:ind w:left="142"/>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07EFFDFF" w:rsidR="00F007B0" w:rsidRPr="007E175C" w:rsidRDefault="00F007B0" w:rsidP="00F007B0">
      <w:pPr>
        <w:pStyle w:val="Akapitzlist"/>
        <w:numPr>
          <w:ilvl w:val="3"/>
          <w:numId w:val="3"/>
        </w:numPr>
        <w:tabs>
          <w:tab w:val="left" w:pos="284"/>
        </w:tabs>
        <w:jc w:val="both"/>
        <w:rPr>
          <w:color w:val="000000" w:themeColor="text1"/>
          <w:sz w:val="22"/>
          <w:szCs w:val="22"/>
        </w:rPr>
      </w:pPr>
      <w:r w:rsidRPr="007E175C">
        <w:rPr>
          <w:color w:val="000000" w:themeColor="text1"/>
          <w:sz w:val="22"/>
          <w:szCs w:val="22"/>
        </w:rPr>
        <w:t xml:space="preserve">odpis </w:t>
      </w:r>
      <w:r w:rsidRPr="007E175C">
        <w:rPr>
          <w:color w:val="000000" w:themeColor="text1"/>
          <w:sz w:val="22"/>
          <w:szCs w:val="22"/>
          <w:lang w:val="pl-PL"/>
        </w:rPr>
        <w:t>lub informację z Krajowego R</w:t>
      </w:r>
      <w:proofErr w:type="spellStart"/>
      <w:r w:rsidRPr="007E175C">
        <w:rPr>
          <w:color w:val="000000" w:themeColor="text1"/>
          <w:sz w:val="22"/>
          <w:szCs w:val="22"/>
        </w:rPr>
        <w:t>ejestru</w:t>
      </w:r>
      <w:proofErr w:type="spellEnd"/>
      <w:r w:rsidRPr="007E175C">
        <w:rPr>
          <w:color w:val="000000" w:themeColor="text1"/>
          <w:sz w:val="22"/>
          <w:szCs w:val="22"/>
        </w:rPr>
        <w:t xml:space="preserve"> </w:t>
      </w:r>
      <w:r w:rsidRPr="007E175C">
        <w:rPr>
          <w:color w:val="000000" w:themeColor="text1"/>
          <w:sz w:val="22"/>
          <w:szCs w:val="22"/>
          <w:lang w:val="pl-PL"/>
        </w:rPr>
        <w:t xml:space="preserve">Sądowego </w:t>
      </w:r>
      <w:r w:rsidRPr="007E175C">
        <w:rPr>
          <w:color w:val="000000" w:themeColor="text1"/>
          <w:sz w:val="22"/>
          <w:szCs w:val="22"/>
        </w:rPr>
        <w:t xml:space="preserve">lub z </w:t>
      </w:r>
      <w:r w:rsidRPr="007E175C">
        <w:rPr>
          <w:color w:val="000000" w:themeColor="text1"/>
          <w:sz w:val="22"/>
          <w:szCs w:val="22"/>
          <w:lang w:val="pl-PL"/>
        </w:rPr>
        <w:t>C</w:t>
      </w:r>
      <w:proofErr w:type="spellStart"/>
      <w:r w:rsidRPr="007E175C">
        <w:rPr>
          <w:color w:val="000000" w:themeColor="text1"/>
          <w:sz w:val="22"/>
          <w:szCs w:val="22"/>
        </w:rPr>
        <w:t>entralnej</w:t>
      </w:r>
      <w:proofErr w:type="spellEnd"/>
      <w:r w:rsidRPr="007E175C">
        <w:rPr>
          <w:color w:val="000000" w:themeColor="text1"/>
          <w:sz w:val="22"/>
          <w:szCs w:val="22"/>
        </w:rPr>
        <w:t xml:space="preserve"> </w:t>
      </w:r>
      <w:r w:rsidRPr="007E175C">
        <w:rPr>
          <w:color w:val="000000" w:themeColor="text1"/>
          <w:sz w:val="22"/>
          <w:szCs w:val="22"/>
          <w:lang w:val="pl-PL"/>
        </w:rPr>
        <w:t>E</w:t>
      </w:r>
      <w:proofErr w:type="spellStart"/>
      <w:r w:rsidRPr="007E175C">
        <w:rPr>
          <w:color w:val="000000" w:themeColor="text1"/>
          <w:sz w:val="22"/>
          <w:szCs w:val="22"/>
        </w:rPr>
        <w:t>widencji</w:t>
      </w:r>
      <w:proofErr w:type="spellEnd"/>
      <w:r w:rsidRPr="007E175C">
        <w:rPr>
          <w:color w:val="000000" w:themeColor="text1"/>
          <w:sz w:val="22"/>
          <w:szCs w:val="22"/>
        </w:rPr>
        <w:t xml:space="preserve"> i </w:t>
      </w:r>
      <w:proofErr w:type="spellStart"/>
      <w:r w:rsidRPr="007E175C">
        <w:rPr>
          <w:color w:val="000000" w:themeColor="text1"/>
          <w:sz w:val="22"/>
          <w:szCs w:val="22"/>
          <w:lang w:val="pl-PL"/>
        </w:rPr>
        <w:t>I</w:t>
      </w:r>
      <w:r w:rsidRPr="007E175C">
        <w:rPr>
          <w:color w:val="000000" w:themeColor="text1"/>
          <w:sz w:val="22"/>
          <w:szCs w:val="22"/>
        </w:rPr>
        <w:t>nformacji</w:t>
      </w:r>
      <w:proofErr w:type="spellEnd"/>
      <w:r w:rsidRPr="007E175C">
        <w:rPr>
          <w:color w:val="000000" w:themeColor="text1"/>
          <w:sz w:val="22"/>
          <w:szCs w:val="22"/>
        </w:rPr>
        <w:t xml:space="preserve"> o </w:t>
      </w:r>
      <w:r w:rsidRPr="007E175C">
        <w:rPr>
          <w:color w:val="000000" w:themeColor="text1"/>
          <w:sz w:val="22"/>
          <w:szCs w:val="22"/>
          <w:lang w:val="pl-PL"/>
        </w:rPr>
        <w:t>D</w:t>
      </w:r>
      <w:proofErr w:type="spellStart"/>
      <w:r w:rsidRPr="007E175C">
        <w:rPr>
          <w:color w:val="000000" w:themeColor="text1"/>
          <w:sz w:val="22"/>
          <w:szCs w:val="22"/>
        </w:rPr>
        <w:t>ziałalności</w:t>
      </w:r>
      <w:proofErr w:type="spellEnd"/>
      <w:r w:rsidRPr="007E175C">
        <w:rPr>
          <w:color w:val="000000" w:themeColor="text1"/>
          <w:sz w:val="22"/>
          <w:szCs w:val="22"/>
        </w:rPr>
        <w:t xml:space="preserve"> </w:t>
      </w:r>
      <w:r w:rsidRPr="007E175C">
        <w:rPr>
          <w:color w:val="000000" w:themeColor="text1"/>
          <w:sz w:val="22"/>
          <w:szCs w:val="22"/>
          <w:lang w:val="pl-PL"/>
        </w:rPr>
        <w:t>G</w:t>
      </w:r>
      <w:proofErr w:type="spellStart"/>
      <w:r w:rsidRPr="007E175C">
        <w:rPr>
          <w:color w:val="000000" w:themeColor="text1"/>
          <w:sz w:val="22"/>
          <w:szCs w:val="22"/>
        </w:rPr>
        <w:t>ospodarczej</w:t>
      </w:r>
      <w:proofErr w:type="spellEnd"/>
      <w:r w:rsidRPr="007E175C">
        <w:rPr>
          <w:color w:val="000000" w:themeColor="text1"/>
          <w:sz w:val="22"/>
          <w:szCs w:val="22"/>
        </w:rPr>
        <w:t xml:space="preserve">, jeżeli odrębne przepisy wymagają wpisu do rejestru lub ewidencji, w celu potwierdzenia braku podstaw wykluczenia na podstawie art. </w:t>
      </w:r>
      <w:r w:rsidRPr="007E175C">
        <w:rPr>
          <w:color w:val="000000" w:themeColor="text1"/>
          <w:sz w:val="22"/>
          <w:szCs w:val="22"/>
          <w:lang w:val="pl-PL"/>
        </w:rPr>
        <w:t>109</w:t>
      </w:r>
      <w:r w:rsidRPr="007E175C">
        <w:rPr>
          <w:color w:val="000000" w:themeColor="text1"/>
          <w:sz w:val="22"/>
          <w:szCs w:val="22"/>
        </w:rPr>
        <w:t xml:space="preserve"> ust. </w:t>
      </w:r>
      <w:r w:rsidRPr="007E175C">
        <w:rPr>
          <w:color w:val="000000" w:themeColor="text1"/>
          <w:sz w:val="22"/>
          <w:szCs w:val="22"/>
          <w:lang w:val="pl-PL"/>
        </w:rPr>
        <w:t>1</w:t>
      </w:r>
      <w:r w:rsidRPr="007E175C">
        <w:rPr>
          <w:color w:val="000000" w:themeColor="text1"/>
          <w:sz w:val="22"/>
          <w:szCs w:val="22"/>
        </w:rPr>
        <w:t xml:space="preserve"> pkt </w:t>
      </w:r>
      <w:r w:rsidRPr="007E175C">
        <w:rPr>
          <w:color w:val="000000" w:themeColor="text1"/>
          <w:sz w:val="22"/>
          <w:szCs w:val="22"/>
          <w:lang w:val="pl-PL"/>
        </w:rPr>
        <w:t>4)</w:t>
      </w:r>
      <w:r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Pr="007E175C">
        <w:rPr>
          <w:color w:val="000000" w:themeColor="text1"/>
          <w:sz w:val="22"/>
          <w:szCs w:val="22"/>
        </w:rPr>
        <w:t>baz danych, w szczególności rejestrów publicznych w rozumieniu ustawy z 17</w:t>
      </w:r>
      <w:r w:rsidRPr="007E175C">
        <w:rPr>
          <w:color w:val="000000" w:themeColor="text1"/>
          <w:sz w:val="22"/>
          <w:szCs w:val="22"/>
          <w:lang w:val="pl-PL"/>
        </w:rPr>
        <w:t xml:space="preserve"> lutego </w:t>
      </w:r>
      <w:r w:rsidRPr="007E175C">
        <w:rPr>
          <w:color w:val="000000" w:themeColor="text1"/>
          <w:sz w:val="22"/>
          <w:szCs w:val="22"/>
        </w:rPr>
        <w:t>2005 r.</w:t>
      </w:r>
      <w:r w:rsidR="001B7497" w:rsidRPr="007E175C">
        <w:rPr>
          <w:color w:val="000000" w:themeColor="text1"/>
          <w:sz w:val="22"/>
          <w:szCs w:val="22"/>
          <w:lang w:val="pl-PL"/>
        </w:rPr>
        <w:t xml:space="preserve"> </w:t>
      </w:r>
      <w:r w:rsidRPr="007E175C">
        <w:rPr>
          <w:color w:val="000000" w:themeColor="text1"/>
          <w:sz w:val="22"/>
          <w:szCs w:val="22"/>
          <w:lang w:val="pl-PL"/>
        </w:rPr>
        <w:t xml:space="preserve">(Dz. U. z 2021, poz. 670 ze zm.) </w:t>
      </w:r>
      <w:r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10F053C4" w:rsidR="00A833B5" w:rsidRPr="007E175C" w:rsidRDefault="00B26DF0" w:rsidP="00EC446A">
      <w:pPr>
        <w:pStyle w:val="Akapitzlist"/>
        <w:numPr>
          <w:ilvl w:val="3"/>
          <w:numId w:val="3"/>
        </w:numPr>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7E175C">
        <w:rPr>
          <w:b/>
          <w:bCs/>
          <w:color w:val="000000" w:themeColor="text1"/>
          <w:sz w:val="22"/>
          <w:szCs w:val="22"/>
          <w:lang w:val="pl-PL"/>
        </w:rPr>
        <w:t xml:space="preserve">Załącznik Nr </w:t>
      </w:r>
      <w:r w:rsidR="00A0713A" w:rsidRPr="007E175C">
        <w:rPr>
          <w:b/>
          <w:bCs/>
          <w:color w:val="000000" w:themeColor="text1"/>
          <w:sz w:val="22"/>
          <w:szCs w:val="22"/>
          <w:lang w:val="pl-PL"/>
        </w:rPr>
        <w:t>3 do SWZ</w:t>
      </w:r>
      <w:r w:rsidR="000E158A" w:rsidRPr="007E175C">
        <w:rPr>
          <w:b/>
          <w:bCs/>
          <w:color w:val="000000" w:themeColor="text1"/>
          <w:sz w:val="22"/>
          <w:szCs w:val="22"/>
          <w:lang w:val="pl-PL"/>
        </w:rPr>
        <w:t>.</w:t>
      </w:r>
    </w:p>
    <w:p w14:paraId="35862C9F" w14:textId="22AFB352" w:rsidR="0076639D" w:rsidRPr="007E175C" w:rsidRDefault="0076639D" w:rsidP="009C0F49">
      <w:pPr>
        <w:pStyle w:val="Akapitzlist"/>
        <w:numPr>
          <w:ilvl w:val="3"/>
          <w:numId w:val="3"/>
        </w:numPr>
        <w:jc w:val="both"/>
        <w:rPr>
          <w:b/>
          <w:bCs/>
          <w:color w:val="000000" w:themeColor="text1"/>
          <w:sz w:val="22"/>
          <w:szCs w:val="22"/>
        </w:rPr>
      </w:pPr>
      <w:r w:rsidRPr="007E175C">
        <w:rPr>
          <w:rFonts w:eastAsia="Calibri"/>
          <w:color w:val="000000" w:themeColor="text1"/>
          <w:sz w:val="22"/>
          <w:szCs w:val="22"/>
          <w:lang w:eastAsia="en-US"/>
        </w:rPr>
        <w:lastRenderedPageBreak/>
        <w:t xml:space="preserve">potwierdzenie spełnienia warunku określonego w rozdziale V ust. </w:t>
      </w:r>
      <w:r w:rsidR="009C0F49" w:rsidRPr="007E175C">
        <w:rPr>
          <w:rFonts w:eastAsia="Calibri"/>
          <w:color w:val="000000" w:themeColor="text1"/>
          <w:sz w:val="22"/>
          <w:szCs w:val="22"/>
          <w:lang w:val="pl-PL" w:eastAsia="en-US"/>
        </w:rPr>
        <w:t>1</w:t>
      </w:r>
      <w:r w:rsidRPr="007E175C">
        <w:rPr>
          <w:rFonts w:eastAsia="Calibri"/>
          <w:color w:val="000000" w:themeColor="text1"/>
          <w:sz w:val="22"/>
          <w:szCs w:val="22"/>
          <w:lang w:eastAsia="en-US"/>
        </w:rPr>
        <w:t xml:space="preserve"> </w:t>
      </w:r>
      <w:r w:rsidR="009C0F49" w:rsidRPr="007E175C">
        <w:rPr>
          <w:rFonts w:eastAsia="Calibri"/>
          <w:color w:val="000000" w:themeColor="text1"/>
          <w:sz w:val="22"/>
          <w:szCs w:val="22"/>
          <w:lang w:val="pl-PL" w:eastAsia="en-US"/>
        </w:rPr>
        <w:t>pkt.</w:t>
      </w:r>
      <w:r w:rsidRPr="007E175C">
        <w:rPr>
          <w:rFonts w:eastAsia="Calibri"/>
          <w:color w:val="000000" w:themeColor="text1"/>
          <w:sz w:val="22"/>
          <w:szCs w:val="22"/>
          <w:lang w:eastAsia="en-US"/>
        </w:rPr>
        <w:t xml:space="preserve"> </w:t>
      </w:r>
      <w:r w:rsidR="009C0F49" w:rsidRPr="007E175C">
        <w:rPr>
          <w:rFonts w:eastAsia="Calibri"/>
          <w:color w:val="000000" w:themeColor="text1"/>
          <w:sz w:val="22"/>
          <w:szCs w:val="22"/>
          <w:lang w:val="pl-PL" w:eastAsia="en-US"/>
        </w:rPr>
        <w:t>4</w:t>
      </w:r>
      <w:r w:rsidRPr="007E175C">
        <w:rPr>
          <w:rFonts w:eastAsia="Calibri"/>
          <w:color w:val="000000" w:themeColor="text1"/>
          <w:sz w:val="22"/>
          <w:szCs w:val="22"/>
          <w:lang w:eastAsia="en-US"/>
        </w:rPr>
        <w:t xml:space="preserve">) SWZ poprzez złożenie </w:t>
      </w:r>
      <w:r w:rsidRPr="007E175C">
        <w:rPr>
          <w:color w:val="000000" w:themeColor="text1"/>
          <w:sz w:val="22"/>
          <w:szCs w:val="22"/>
        </w:rPr>
        <w:t xml:space="preserve">wykazu wymaganych narzędzi i urządzeń zgodnie z treścią </w:t>
      </w:r>
      <w:r w:rsidRPr="007E175C">
        <w:rPr>
          <w:b/>
          <w:color w:val="000000" w:themeColor="text1"/>
          <w:sz w:val="22"/>
          <w:szCs w:val="22"/>
        </w:rPr>
        <w:t xml:space="preserve">Załącznika Nr </w:t>
      </w:r>
      <w:r w:rsidR="003E1E40" w:rsidRPr="007E175C">
        <w:rPr>
          <w:b/>
          <w:color w:val="000000" w:themeColor="text1"/>
          <w:sz w:val="22"/>
          <w:szCs w:val="22"/>
          <w:lang w:val="pl-PL"/>
        </w:rPr>
        <w:t xml:space="preserve">5 </w:t>
      </w:r>
      <w:r w:rsidRPr="007E175C">
        <w:rPr>
          <w:b/>
          <w:color w:val="000000" w:themeColor="text1"/>
          <w:sz w:val="22"/>
          <w:szCs w:val="22"/>
        </w:rPr>
        <w:t>do SIWZ</w:t>
      </w:r>
      <w:r w:rsidRPr="007E175C">
        <w:rPr>
          <w:color w:val="000000" w:themeColor="text1"/>
          <w:sz w:val="22"/>
          <w:szCs w:val="22"/>
        </w:rPr>
        <w:t xml:space="preserve">; </w:t>
      </w:r>
    </w:p>
    <w:p w14:paraId="21CD00A5" w14:textId="77777777" w:rsidR="00A833B5" w:rsidRPr="007E175C" w:rsidRDefault="00A833B5" w:rsidP="0048109A">
      <w:pPr>
        <w:ind w:left="567" w:hanging="567"/>
        <w:jc w:val="both"/>
        <w:rPr>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55235B">
      <w:pPr>
        <w:widowControl w:val="0"/>
        <w:numPr>
          <w:ilvl w:val="0"/>
          <w:numId w:val="26"/>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55235B">
      <w:pPr>
        <w:widowControl w:val="0"/>
        <w:numPr>
          <w:ilvl w:val="0"/>
          <w:numId w:val="26"/>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55235B">
      <w:pPr>
        <w:widowControl w:val="0"/>
        <w:numPr>
          <w:ilvl w:val="0"/>
          <w:numId w:val="26"/>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320D5DD5" w:rsidR="0029520A" w:rsidRPr="007E175C" w:rsidRDefault="0029520A" w:rsidP="0055235B">
      <w:pPr>
        <w:widowControl w:val="0"/>
        <w:numPr>
          <w:ilvl w:val="0"/>
          <w:numId w:val="26"/>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55235B">
      <w:pPr>
        <w:widowControl w:val="0"/>
        <w:numPr>
          <w:ilvl w:val="0"/>
          <w:numId w:val="26"/>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55235B">
      <w:pPr>
        <w:widowControl w:val="0"/>
        <w:numPr>
          <w:ilvl w:val="0"/>
          <w:numId w:val="26"/>
        </w:numPr>
        <w:ind w:left="426" w:right="40" w:hanging="426"/>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1266F58" w:rsidR="00E8049E" w:rsidRPr="00FC1B59"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519B845E" w14:textId="1E3BF2B9"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51E1814C"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639E3005" w14:textId="2981680E" w:rsidR="002A2D1B" w:rsidRPr="002A2D1B" w:rsidRDefault="002A2D1B" w:rsidP="002A2D1B">
      <w:pPr>
        <w:tabs>
          <w:tab w:val="left" w:pos="1985"/>
        </w:tabs>
        <w:autoSpaceDE w:val="0"/>
        <w:autoSpaceDN w:val="0"/>
        <w:adjustRightInd w:val="0"/>
        <w:spacing w:line="276" w:lineRule="auto"/>
        <w:ind w:left="1843" w:hanging="1843"/>
        <w:rPr>
          <w:sz w:val="22"/>
          <w:szCs w:val="22"/>
        </w:rPr>
      </w:pPr>
      <w:bookmarkStart w:id="14" w:name="_Hlk10018273"/>
      <w:r w:rsidRPr="002A2D1B">
        <w:rPr>
          <w:sz w:val="22"/>
          <w:szCs w:val="22"/>
        </w:rPr>
        <w:t xml:space="preserve">Załącznik Nr </w:t>
      </w:r>
      <w:r>
        <w:rPr>
          <w:sz w:val="22"/>
          <w:szCs w:val="22"/>
        </w:rPr>
        <w:t>5</w:t>
      </w:r>
      <w:r w:rsidRPr="002A2D1B">
        <w:rPr>
          <w:sz w:val="22"/>
          <w:szCs w:val="22"/>
        </w:rPr>
        <w:t xml:space="preserve">   -  Oświadczenie o posiadaniu wymaganych narzędzi i urządzeń</w:t>
      </w:r>
    </w:p>
    <w:bookmarkEnd w:id="14"/>
    <w:p w14:paraId="47F6DB18" w14:textId="77777777" w:rsidR="002A2D1B" w:rsidRPr="002A2D1B" w:rsidRDefault="002A2D1B" w:rsidP="002A2D1B">
      <w:pPr>
        <w:autoSpaceDE w:val="0"/>
        <w:autoSpaceDN w:val="0"/>
        <w:ind w:right="-11"/>
        <w:jc w:val="both"/>
        <w:rPr>
          <w:sz w:val="22"/>
          <w:szCs w:val="22"/>
        </w:rPr>
      </w:pPr>
      <w:r w:rsidRPr="002A2D1B">
        <w:rPr>
          <w:sz w:val="22"/>
          <w:szCs w:val="22"/>
        </w:rPr>
        <w:t xml:space="preserve">Załączniki Nr 6a, 6b, 7, 8  -  Mapki poglądowe określające położenie działek.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77777777" w:rsidR="00C03557" w:rsidRPr="00E03AA6" w:rsidRDefault="00C03557" w:rsidP="0048109A">
      <w:pPr>
        <w:jc w:val="both"/>
        <w:rPr>
          <w:sz w:val="22"/>
          <w:szCs w:val="22"/>
        </w:rPr>
      </w:pPr>
    </w:p>
    <w:p w14:paraId="287D6028" w14:textId="04549F1E" w:rsidR="00787CFC" w:rsidRPr="00E03AA6" w:rsidRDefault="0048109A" w:rsidP="0048109A">
      <w:pPr>
        <w:jc w:val="both"/>
        <w:rPr>
          <w:sz w:val="22"/>
          <w:szCs w:val="22"/>
        </w:rPr>
      </w:pPr>
      <w:r w:rsidRPr="00E03AA6">
        <w:rPr>
          <w:sz w:val="22"/>
          <w:szCs w:val="22"/>
        </w:rPr>
        <w:t>Warszawa, dnia</w:t>
      </w:r>
      <w:r w:rsidR="001641D7" w:rsidRPr="00E03AA6">
        <w:rPr>
          <w:sz w:val="22"/>
          <w:szCs w:val="22"/>
        </w:rPr>
        <w:t xml:space="preserve"> </w:t>
      </w:r>
      <w:r w:rsidR="00E03AA6" w:rsidRPr="00E03AA6">
        <w:rPr>
          <w:sz w:val="22"/>
          <w:szCs w:val="22"/>
        </w:rPr>
        <w:t xml:space="preserve"> 02.06.</w:t>
      </w:r>
      <w:r w:rsidR="002719B1" w:rsidRPr="00E03AA6">
        <w:rPr>
          <w:sz w:val="22"/>
          <w:szCs w:val="22"/>
        </w:rPr>
        <w:t>202</w:t>
      </w:r>
      <w:r w:rsidR="00211C7C" w:rsidRPr="00E03AA6">
        <w:rPr>
          <w:sz w:val="22"/>
          <w:szCs w:val="22"/>
        </w:rPr>
        <w:t>1</w:t>
      </w:r>
      <w:r w:rsidR="00B046B2" w:rsidRPr="00E03AA6">
        <w:rPr>
          <w:sz w:val="22"/>
          <w:szCs w:val="22"/>
        </w:rPr>
        <w:t xml:space="preserve"> r.</w:t>
      </w:r>
      <w:r w:rsidR="00B046B2" w:rsidRPr="00E03AA6">
        <w:rPr>
          <w:b/>
          <w:sz w:val="22"/>
          <w:szCs w:val="22"/>
        </w:rPr>
        <w:t xml:space="preserve"> </w:t>
      </w:r>
      <w:r w:rsidRPr="00E03AA6">
        <w:rPr>
          <w:b/>
          <w:sz w:val="22"/>
          <w:szCs w:val="22"/>
        </w:rPr>
        <w:tab/>
      </w:r>
      <w:r w:rsidR="00516904" w:rsidRPr="00E03AA6">
        <w:rPr>
          <w:sz w:val="22"/>
          <w:szCs w:val="22"/>
        </w:rPr>
        <w:tab/>
      </w:r>
      <w:r w:rsidR="00516904" w:rsidRPr="00E03AA6">
        <w:rPr>
          <w:sz w:val="22"/>
          <w:szCs w:val="22"/>
        </w:rPr>
        <w:tab/>
      </w:r>
    </w:p>
    <w:p w14:paraId="645C067A" w14:textId="397154A8" w:rsid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12D4892"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4F4AAF">
        <w:rPr>
          <w:b/>
          <w:sz w:val="22"/>
          <w:szCs w:val="22"/>
        </w:rPr>
        <w:t xml:space="preserve">     </w:t>
      </w:r>
      <w:r>
        <w:rPr>
          <w:b/>
          <w:i/>
          <w:sz w:val="22"/>
          <w:szCs w:val="22"/>
        </w:rPr>
        <w:t xml:space="preserve">Załącznik Nr 1do SWZ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4725A42" w:rsidR="0048109A" w:rsidRDefault="0048109A">
            <w:pPr>
              <w:spacing w:line="276" w:lineRule="auto"/>
              <w:rPr>
                <w:sz w:val="22"/>
                <w:szCs w:val="22"/>
                <w:lang w:eastAsia="en-US"/>
              </w:rPr>
            </w:pPr>
            <w:r>
              <w:rPr>
                <w:sz w:val="22"/>
                <w:szCs w:val="22"/>
                <w:lang w:eastAsia="en-US"/>
              </w:rPr>
              <w:t xml:space="preserve">Adres </w:t>
            </w:r>
            <w:r w:rsidR="00516396">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3BA1D51E" w14:textId="77777777" w:rsidR="006D4E87" w:rsidRDefault="006D4E87" w:rsidP="00DA1A86">
      <w:pPr>
        <w:spacing w:line="276" w:lineRule="auto"/>
        <w:rPr>
          <w:b/>
          <w:sz w:val="22"/>
          <w:szCs w:val="22"/>
          <w:u w:val="single"/>
        </w:rPr>
      </w:pPr>
    </w:p>
    <w:p w14:paraId="0F664AB0" w14:textId="421552A9" w:rsidR="00DA1A86" w:rsidRPr="00DA1A86" w:rsidRDefault="00DA1A86" w:rsidP="00DA1A86">
      <w:pPr>
        <w:spacing w:line="276" w:lineRule="auto"/>
        <w:rPr>
          <w:b/>
          <w:sz w:val="22"/>
          <w:szCs w:val="22"/>
          <w:u w:val="single"/>
        </w:rPr>
      </w:pPr>
      <w:r w:rsidRPr="00DA1A86">
        <w:rPr>
          <w:b/>
          <w:sz w:val="22"/>
          <w:szCs w:val="22"/>
          <w:u w:val="single"/>
        </w:rPr>
        <w:t xml:space="preserve">Rodzaj </w:t>
      </w:r>
      <w:r w:rsidR="0078005C">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26134" w:rsidRDefault="00DA1A86" w:rsidP="00DA1A86">
      <w:pPr>
        <w:spacing w:line="276" w:lineRule="auto"/>
        <w:ind w:left="284"/>
        <w:rPr>
          <w:sz w:val="22"/>
          <w:szCs w:val="22"/>
        </w:rPr>
      </w:pPr>
      <w:r w:rsidRPr="00D26134">
        <w:rPr>
          <w:sz w:val="22"/>
          <w:szCs w:val="22"/>
        </w:rPr>
        <w:sym w:font="Symbol" w:char="F092"/>
      </w:r>
      <w:r w:rsidRPr="00D26134">
        <w:rPr>
          <w:sz w:val="22"/>
          <w:szCs w:val="22"/>
        </w:rPr>
        <w:t xml:space="preserve"> osoba fizyczna nieprowadząca działalności gospodarczej</w:t>
      </w:r>
    </w:p>
    <w:p w14:paraId="3C5AF483" w14:textId="77777777" w:rsidR="00DA1A86" w:rsidRPr="00D26134" w:rsidRDefault="00DA1A86" w:rsidP="00DA1A86">
      <w:pPr>
        <w:spacing w:line="276" w:lineRule="auto"/>
        <w:ind w:left="284"/>
        <w:rPr>
          <w:sz w:val="22"/>
          <w:szCs w:val="22"/>
        </w:rPr>
      </w:pPr>
      <w:r w:rsidRPr="00D26134">
        <w:rPr>
          <w:sz w:val="22"/>
          <w:szCs w:val="22"/>
        </w:rPr>
        <w:sym w:font="Symbol" w:char="F092"/>
      </w:r>
      <w:r w:rsidRPr="00D26134">
        <w:rPr>
          <w:sz w:val="22"/>
          <w:szCs w:val="22"/>
        </w:rPr>
        <w:t xml:space="preserve"> inny rodzaj </w:t>
      </w:r>
      <w:bookmarkStart w:id="15" w:name="_GoBack"/>
      <w:bookmarkEnd w:id="15"/>
    </w:p>
    <w:p w14:paraId="141ED8C4" w14:textId="77777777" w:rsidR="0048109A" w:rsidRPr="00D26134" w:rsidRDefault="0048109A" w:rsidP="0048109A">
      <w:pPr>
        <w:jc w:val="both"/>
        <w:rPr>
          <w:sz w:val="22"/>
          <w:szCs w:val="22"/>
        </w:rPr>
      </w:pPr>
    </w:p>
    <w:p w14:paraId="0574D9A1" w14:textId="60D2B340" w:rsidR="002719B1" w:rsidRPr="00D26134" w:rsidRDefault="0048109A" w:rsidP="009E60E3">
      <w:pPr>
        <w:pStyle w:val="NormalnyWeb"/>
        <w:spacing w:before="28" w:line="276" w:lineRule="auto"/>
        <w:jc w:val="left"/>
        <w:rPr>
          <w:b/>
          <w:sz w:val="22"/>
          <w:szCs w:val="22"/>
        </w:rPr>
      </w:pPr>
      <w:r w:rsidRPr="00D26134">
        <w:rPr>
          <w:b/>
          <w:sz w:val="22"/>
          <w:szCs w:val="22"/>
        </w:rPr>
        <w:t xml:space="preserve">Identyfikator postępowania: </w:t>
      </w:r>
      <w:r w:rsidR="00D26134" w:rsidRPr="00D26134">
        <w:rPr>
          <w:b/>
        </w:rPr>
        <w:t>6375d79b-49ab-479c-95ce-ddc56cf0ca65</w:t>
      </w:r>
    </w:p>
    <w:p w14:paraId="5B93E29C" w14:textId="261E600A" w:rsidR="00F8448C" w:rsidRDefault="00F8448C" w:rsidP="00F8448C">
      <w:pPr>
        <w:ind w:left="66" w:hanging="66"/>
        <w:jc w:val="both"/>
        <w:rPr>
          <w:sz w:val="22"/>
          <w:szCs w:val="22"/>
        </w:rPr>
      </w:pPr>
    </w:p>
    <w:p w14:paraId="765733D9" w14:textId="0A6D1255" w:rsidR="006B3227" w:rsidRDefault="006B3227" w:rsidP="00F8448C">
      <w:pPr>
        <w:ind w:left="66" w:hanging="66"/>
        <w:jc w:val="both"/>
        <w:rPr>
          <w:sz w:val="22"/>
          <w:szCs w:val="22"/>
        </w:rPr>
      </w:pPr>
    </w:p>
    <w:p w14:paraId="1564FC28" w14:textId="5E2A43A0" w:rsidR="006B3227" w:rsidRDefault="006B3227" w:rsidP="00F8448C">
      <w:pPr>
        <w:ind w:left="66" w:hanging="66"/>
        <w:jc w:val="both"/>
        <w:rPr>
          <w:sz w:val="22"/>
          <w:szCs w:val="22"/>
        </w:rPr>
      </w:pPr>
    </w:p>
    <w:p w14:paraId="16713AB4" w14:textId="10E5BC3F" w:rsidR="006B3227" w:rsidRDefault="006B3227" w:rsidP="00F8448C">
      <w:pPr>
        <w:ind w:left="66" w:hanging="66"/>
        <w:jc w:val="both"/>
        <w:rPr>
          <w:sz w:val="22"/>
          <w:szCs w:val="22"/>
        </w:rPr>
      </w:pPr>
    </w:p>
    <w:p w14:paraId="7482E3C1" w14:textId="5C68499D" w:rsidR="00084E54" w:rsidRDefault="00084E54" w:rsidP="0010498C">
      <w:pPr>
        <w:jc w:val="both"/>
        <w:rPr>
          <w:sz w:val="22"/>
          <w:szCs w:val="22"/>
        </w:rPr>
      </w:pPr>
    </w:p>
    <w:p w14:paraId="3EFE162D" w14:textId="5D52EBE1" w:rsidR="00084E54" w:rsidRPr="008969F6" w:rsidRDefault="00084E54" w:rsidP="00CF2501">
      <w:pPr>
        <w:pStyle w:val="Default"/>
        <w:tabs>
          <w:tab w:val="left" w:pos="0"/>
        </w:tabs>
        <w:ind w:left="360"/>
        <w:jc w:val="both"/>
        <w:rPr>
          <w:b/>
          <w:color w:val="00B0F0"/>
          <w:sz w:val="22"/>
          <w:szCs w:val="22"/>
        </w:rPr>
      </w:pPr>
      <w:r w:rsidRPr="00C60F8B">
        <w:rPr>
          <w:color w:val="000000" w:themeColor="text1"/>
          <w:sz w:val="22"/>
          <w:szCs w:val="22"/>
        </w:rPr>
        <w:lastRenderedPageBreak/>
        <w:t xml:space="preserve">Odpowiadając na zaproszenie do złożenia oferty w trybie </w:t>
      </w:r>
      <w:r w:rsidR="00D8697C" w:rsidRPr="00C60F8B">
        <w:rPr>
          <w:color w:val="000000" w:themeColor="text1"/>
          <w:sz w:val="22"/>
          <w:szCs w:val="22"/>
        </w:rPr>
        <w:t>podstawowym</w:t>
      </w:r>
      <w:r w:rsidRPr="00C60F8B">
        <w:rPr>
          <w:color w:val="000000" w:themeColor="text1"/>
          <w:sz w:val="22"/>
          <w:szCs w:val="22"/>
        </w:rPr>
        <w:t xml:space="preserve"> na</w:t>
      </w:r>
      <w:r w:rsidRPr="00C60F8B">
        <w:rPr>
          <w:b/>
          <w:color w:val="000000" w:themeColor="text1"/>
          <w:sz w:val="22"/>
          <w:szCs w:val="22"/>
        </w:rPr>
        <w:t xml:space="preserve"> </w:t>
      </w:r>
      <w:bookmarkStart w:id="16" w:name="_Hlk68775257"/>
      <w:r w:rsidR="00D8697C" w:rsidRPr="00C60F8B">
        <w:rPr>
          <w:b/>
          <w:color w:val="000000" w:themeColor="text1"/>
          <w:sz w:val="22"/>
          <w:szCs w:val="22"/>
        </w:rPr>
        <w:t>„</w:t>
      </w:r>
      <w:r w:rsidR="008969F6" w:rsidRPr="00C60F8B">
        <w:rPr>
          <w:b/>
          <w:bCs/>
          <w:color w:val="000000" w:themeColor="text1"/>
          <w:sz w:val="22"/>
          <w:szCs w:val="22"/>
        </w:rPr>
        <w:t xml:space="preserve">Wykonanie usługi jednokrotnego koszenia mechanicznego traw wraz ze zbiorem i usunięciem biomasy na działkach użytkowanych przez Mazowiecką Instytucję Gospodarki Budżetowej Mazovia Zakład w Średniej Wsi zlokalizowanych w: </w:t>
      </w:r>
      <w:r w:rsidR="008969F6" w:rsidRPr="00C60F8B">
        <w:rPr>
          <w:b/>
          <w:color w:val="000000" w:themeColor="text1"/>
          <w:sz w:val="22"/>
          <w:szCs w:val="22"/>
        </w:rPr>
        <w:t xml:space="preserve">Gminie Baligród obręb ewidencyjny Jabłonki </w:t>
      </w:r>
      <w:proofErr w:type="spellStart"/>
      <w:r w:rsidR="008969F6" w:rsidRPr="00C60F8B">
        <w:rPr>
          <w:b/>
          <w:color w:val="000000" w:themeColor="text1"/>
          <w:sz w:val="22"/>
          <w:szCs w:val="22"/>
        </w:rPr>
        <w:t>Kołonice</w:t>
      </w:r>
      <w:proofErr w:type="spellEnd"/>
      <w:r w:rsidR="008969F6" w:rsidRPr="00C60F8B">
        <w:rPr>
          <w:b/>
          <w:color w:val="000000" w:themeColor="text1"/>
          <w:sz w:val="22"/>
          <w:szCs w:val="22"/>
        </w:rPr>
        <w:t>, Gminie Lesko obręb ewidencyjny Średnia Wieś i Bachlawa, Gminie Olszanica obręb ewidencyjny Uherce Mineralne o łącznej powierzchni do 315 ha, w 2021 roku</w:t>
      </w:r>
      <w:r w:rsidRPr="00C60F8B">
        <w:rPr>
          <w:rFonts w:eastAsia="Arial"/>
          <w:b/>
          <w:bCs/>
          <w:color w:val="000000" w:themeColor="text1"/>
          <w:sz w:val="22"/>
          <w:szCs w:val="22"/>
          <w:lang w:bidi="pl-PL"/>
        </w:rPr>
        <w:t>”</w:t>
      </w:r>
      <w:r w:rsidRPr="00C60F8B">
        <w:rPr>
          <w:b/>
          <w:color w:val="000000" w:themeColor="text1"/>
          <w:sz w:val="22"/>
          <w:szCs w:val="22"/>
        </w:rPr>
        <w:t xml:space="preserve">, </w:t>
      </w:r>
      <w:bookmarkEnd w:id="16"/>
      <w:r w:rsidRPr="00C60F8B">
        <w:rPr>
          <w:color w:val="000000" w:themeColor="text1"/>
          <w:sz w:val="22"/>
          <w:szCs w:val="22"/>
        </w:rPr>
        <w:t xml:space="preserve">oferujemy przedmiot zamówienia, zgodnie z treścią Specyfikacji  Warunków Zamówienia Nr </w:t>
      </w:r>
      <w:r w:rsidRPr="00E03AA6">
        <w:rPr>
          <w:color w:val="auto"/>
          <w:sz w:val="22"/>
          <w:szCs w:val="22"/>
        </w:rPr>
        <w:t xml:space="preserve">postępowania </w:t>
      </w:r>
      <w:r w:rsidR="00672B84" w:rsidRPr="00E03AA6">
        <w:rPr>
          <w:b/>
          <w:color w:val="auto"/>
          <w:sz w:val="22"/>
          <w:szCs w:val="22"/>
        </w:rPr>
        <w:t>1</w:t>
      </w:r>
      <w:r w:rsidRPr="00E03AA6">
        <w:rPr>
          <w:b/>
          <w:color w:val="auto"/>
          <w:sz w:val="22"/>
          <w:szCs w:val="22"/>
        </w:rPr>
        <w:t>/</w:t>
      </w:r>
      <w:r w:rsidR="008640EE" w:rsidRPr="00E03AA6">
        <w:rPr>
          <w:b/>
          <w:color w:val="auto"/>
          <w:sz w:val="22"/>
          <w:szCs w:val="22"/>
        </w:rPr>
        <w:t>0</w:t>
      </w:r>
      <w:r w:rsidR="008969F6" w:rsidRPr="00E03AA6">
        <w:rPr>
          <w:b/>
          <w:color w:val="auto"/>
          <w:sz w:val="22"/>
          <w:szCs w:val="22"/>
        </w:rPr>
        <w:t>6</w:t>
      </w:r>
      <w:r w:rsidR="008640EE" w:rsidRPr="00E03AA6">
        <w:rPr>
          <w:b/>
          <w:color w:val="auto"/>
          <w:sz w:val="22"/>
          <w:szCs w:val="22"/>
        </w:rPr>
        <w:t>/</w:t>
      </w:r>
      <w:r w:rsidRPr="00E03AA6">
        <w:rPr>
          <w:b/>
          <w:color w:val="auto"/>
          <w:sz w:val="22"/>
          <w:szCs w:val="22"/>
        </w:rPr>
        <w:t>2021/</w:t>
      </w:r>
      <w:r w:rsidR="008969F6" w:rsidRPr="00E03AA6">
        <w:rPr>
          <w:b/>
          <w:color w:val="auto"/>
          <w:sz w:val="22"/>
          <w:szCs w:val="22"/>
        </w:rPr>
        <w:t>U</w:t>
      </w:r>
      <w:r w:rsidRPr="00E03AA6">
        <w:rPr>
          <w:b/>
          <w:color w:val="auto"/>
          <w:sz w:val="22"/>
          <w:szCs w:val="22"/>
        </w:rPr>
        <w:t xml:space="preserve">, </w:t>
      </w:r>
      <w:r w:rsidRPr="008969F6">
        <w:rPr>
          <w:sz w:val="22"/>
          <w:szCs w:val="22"/>
        </w:rPr>
        <w:t xml:space="preserve">zwaną dalej „SWZ”, a w szczególności zgodnie z opisem przedmiotu zamówienia określonym w </w:t>
      </w:r>
      <w:r w:rsidR="00770AB7" w:rsidRPr="008969F6">
        <w:rPr>
          <w:sz w:val="22"/>
          <w:szCs w:val="22"/>
        </w:rPr>
        <w:t xml:space="preserve">Rozdziale </w:t>
      </w:r>
      <w:r w:rsidR="00D8697C" w:rsidRPr="008969F6">
        <w:rPr>
          <w:sz w:val="22"/>
          <w:szCs w:val="22"/>
        </w:rPr>
        <w:t>III</w:t>
      </w:r>
      <w:r w:rsidRPr="008969F6">
        <w:rPr>
          <w:sz w:val="22"/>
          <w:szCs w:val="22"/>
        </w:rPr>
        <w:t xml:space="preserve"> SWZ</w:t>
      </w:r>
      <w:r w:rsidR="00D8697C" w:rsidRPr="008969F6">
        <w:rPr>
          <w:rFonts w:asciiTheme="minorBidi" w:hAnsiTheme="minorBidi" w:cstheme="minorBidi"/>
          <w:sz w:val="22"/>
          <w:szCs w:val="22"/>
        </w:rPr>
        <w:t xml:space="preserve"> odpowiednio do Części zamówienia:</w:t>
      </w:r>
    </w:p>
    <w:p w14:paraId="6E51FEA1" w14:textId="77777777" w:rsidR="00084E54" w:rsidRPr="00DF39D5" w:rsidRDefault="00084E54" w:rsidP="0010498C">
      <w:pPr>
        <w:jc w:val="both"/>
        <w:rPr>
          <w:sz w:val="22"/>
          <w:szCs w:val="22"/>
        </w:rPr>
      </w:pPr>
    </w:p>
    <w:p w14:paraId="565CB6B1" w14:textId="340A11B0" w:rsidR="006B3227" w:rsidRPr="00CF2501" w:rsidRDefault="006B3227" w:rsidP="00757955">
      <w:pPr>
        <w:pStyle w:val="Akapitzlist"/>
        <w:ind w:left="360"/>
        <w:jc w:val="both"/>
        <w:rPr>
          <w:b/>
          <w:sz w:val="22"/>
          <w:szCs w:val="22"/>
        </w:rPr>
      </w:pPr>
      <w:bookmarkStart w:id="17" w:name="_Hlk68592313"/>
      <w:bookmarkStart w:id="18" w:name="_Hlk68592328"/>
      <w:r w:rsidRPr="00CF2501">
        <w:rPr>
          <w:sz w:val="22"/>
          <w:szCs w:val="22"/>
        </w:rPr>
        <w:t>Łączna cena netto oferty w wysokości (za 12 miesięcy) ......................................................... złotych (słownie: ……………………………………………………............................….. złotych).</w:t>
      </w:r>
    </w:p>
    <w:p w14:paraId="3DD976B9" w14:textId="7ACD2A8A" w:rsidR="006B3227" w:rsidRPr="00CF2501" w:rsidRDefault="006B3227" w:rsidP="00757955">
      <w:pPr>
        <w:pStyle w:val="Akapitzlist"/>
        <w:ind w:left="360"/>
        <w:jc w:val="both"/>
        <w:rPr>
          <w:b/>
          <w:sz w:val="22"/>
          <w:szCs w:val="22"/>
        </w:rPr>
      </w:pPr>
      <w:r w:rsidRPr="00CF2501">
        <w:rPr>
          <w:sz w:val="22"/>
          <w:szCs w:val="22"/>
        </w:rPr>
        <w:t>Łączna cena brutto oferty w wysokości (za 12 miesięcy) .....................................................złotych (słownie.................................................................................................................. złotych).</w:t>
      </w:r>
    </w:p>
    <w:p w14:paraId="2BE5F20F" w14:textId="77777777" w:rsidR="00CF2501" w:rsidRPr="00CF2501" w:rsidRDefault="00CF2501" w:rsidP="00CF2501">
      <w:pPr>
        <w:pStyle w:val="Akapitzlist"/>
        <w:ind w:left="360"/>
        <w:jc w:val="both"/>
        <w:rPr>
          <w:b/>
          <w:sz w:val="22"/>
          <w:szCs w:val="22"/>
        </w:rPr>
      </w:pPr>
    </w:p>
    <w:bookmarkEnd w:id="17"/>
    <w:bookmarkEnd w:id="18"/>
    <w:p w14:paraId="2C683D22" w14:textId="277ED442" w:rsidR="00CF2501" w:rsidRPr="00CF2501" w:rsidRDefault="00CF2501" w:rsidP="00757955">
      <w:pPr>
        <w:pStyle w:val="Akapitzlist"/>
        <w:tabs>
          <w:tab w:val="left" w:pos="284"/>
        </w:tabs>
        <w:ind w:left="360"/>
        <w:rPr>
          <w:b/>
          <w:sz w:val="22"/>
          <w:szCs w:val="22"/>
        </w:rPr>
      </w:pPr>
      <w:r w:rsidRPr="00CF2501">
        <w:rPr>
          <w:b/>
          <w:sz w:val="22"/>
          <w:szCs w:val="22"/>
          <w:u w:val="single"/>
        </w:rPr>
        <w:t>Termin wywozu biomasy (TWB)</w:t>
      </w:r>
      <w:bookmarkStart w:id="19" w:name="_Hlk536616009"/>
      <w:r w:rsidRPr="00CF2501">
        <w:rPr>
          <w:b/>
          <w:sz w:val="22"/>
          <w:szCs w:val="22"/>
        </w:rPr>
        <w:t xml:space="preserve">  </w:t>
      </w:r>
      <w:r w:rsidRPr="00CF2501">
        <w:rPr>
          <w:sz w:val="22"/>
          <w:szCs w:val="22"/>
        </w:rPr>
        <w:t>……………… (</w:t>
      </w:r>
      <w:r w:rsidRPr="00CF2501">
        <w:rPr>
          <w:i/>
          <w:sz w:val="22"/>
          <w:szCs w:val="22"/>
        </w:rPr>
        <w:t xml:space="preserve">wpisuje Wykonawca w dniach), ( max. 90 dni) </w:t>
      </w:r>
      <w:bookmarkEnd w:id="19"/>
    </w:p>
    <w:p w14:paraId="35FE04DD" w14:textId="77777777" w:rsidR="00CF2501" w:rsidRPr="00CF2501" w:rsidRDefault="00CF2501" w:rsidP="00757955">
      <w:pPr>
        <w:pStyle w:val="Akapitzlist"/>
        <w:numPr>
          <w:ilvl w:val="0"/>
          <w:numId w:val="64"/>
        </w:numPr>
        <w:jc w:val="both"/>
        <w:rPr>
          <w:b/>
          <w:bCs/>
          <w:sz w:val="22"/>
          <w:szCs w:val="22"/>
          <w:u w:val="single"/>
        </w:rPr>
      </w:pPr>
      <w:r w:rsidRPr="00CF2501">
        <w:rPr>
          <w:b/>
          <w:bCs/>
          <w:sz w:val="22"/>
          <w:szCs w:val="22"/>
          <w:u w:val="single"/>
        </w:rPr>
        <w:t>Oświadczamy, że w cenie brutto ujęliśmy wszystkie koszty niezbędne do realizacji zamówienia.</w:t>
      </w:r>
    </w:p>
    <w:p w14:paraId="6D0D5F02" w14:textId="77777777" w:rsidR="00CF2501" w:rsidRPr="002E3953" w:rsidRDefault="00CF2501" w:rsidP="00757955">
      <w:pPr>
        <w:numPr>
          <w:ilvl w:val="0"/>
          <w:numId w:val="64"/>
        </w:numPr>
        <w:tabs>
          <w:tab w:val="left" w:pos="0"/>
        </w:tabs>
        <w:ind w:left="284" w:hanging="284"/>
        <w:jc w:val="both"/>
        <w:rPr>
          <w:rFonts w:eastAsiaTheme="minorHAnsi"/>
          <w:sz w:val="22"/>
          <w:szCs w:val="22"/>
          <w:lang w:eastAsia="en-US"/>
        </w:rPr>
      </w:pPr>
      <w:r w:rsidRPr="002E3953">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2A3638" w14:textId="77777777" w:rsidR="006B3227" w:rsidRPr="00DF39D5" w:rsidRDefault="006B3227" w:rsidP="00F8448C">
      <w:pPr>
        <w:ind w:left="66" w:hanging="66"/>
        <w:jc w:val="both"/>
        <w:rPr>
          <w:sz w:val="22"/>
          <w:szCs w:val="22"/>
        </w:rPr>
      </w:pPr>
    </w:p>
    <w:p w14:paraId="17DB344E" w14:textId="77777777" w:rsidR="00817F0F" w:rsidRPr="00DF39D5" w:rsidRDefault="00817F0F" w:rsidP="00817F0F">
      <w:pPr>
        <w:pStyle w:val="Akapitzlist"/>
        <w:ind w:left="284"/>
        <w:jc w:val="both"/>
        <w:rPr>
          <w:rFonts w:eastAsia="Calibri"/>
          <w:b/>
          <w:sz w:val="22"/>
          <w:szCs w:val="22"/>
          <w:u w:val="single"/>
          <w:lang w:eastAsia="en-US"/>
        </w:rPr>
      </w:pPr>
    </w:p>
    <w:p w14:paraId="1795067B" w14:textId="77777777" w:rsidR="000B07F9" w:rsidRPr="00DF39D5" w:rsidRDefault="0048109A" w:rsidP="00B25191">
      <w:pPr>
        <w:tabs>
          <w:tab w:val="left" w:pos="-360"/>
        </w:tabs>
        <w:rPr>
          <w:sz w:val="22"/>
          <w:szCs w:val="22"/>
        </w:rPr>
      </w:pPr>
      <w:r w:rsidRPr="00DF39D5">
        <w:rPr>
          <w:sz w:val="22"/>
          <w:szCs w:val="22"/>
        </w:rPr>
        <w:t>Informacja Wykonawcy: ............................................................................................................................................................................................................................................................................................</w:t>
      </w:r>
      <w:r w:rsidR="000B07F9" w:rsidRPr="00DF39D5">
        <w:rPr>
          <w:sz w:val="22"/>
          <w:szCs w:val="22"/>
        </w:rPr>
        <w:t>..........................</w:t>
      </w:r>
    </w:p>
    <w:p w14:paraId="1B31B81D" w14:textId="301F8EC7" w:rsidR="00B9192B" w:rsidRPr="000F480A" w:rsidRDefault="00B9192B" w:rsidP="00757955">
      <w:pPr>
        <w:pStyle w:val="Akapitzlist"/>
        <w:numPr>
          <w:ilvl w:val="0"/>
          <w:numId w:val="64"/>
        </w:numPr>
        <w:jc w:val="both"/>
        <w:rPr>
          <w:sz w:val="22"/>
          <w:szCs w:val="22"/>
        </w:rPr>
      </w:pPr>
      <w:r w:rsidRPr="000F480A">
        <w:rPr>
          <w:sz w:val="22"/>
          <w:szCs w:val="22"/>
        </w:rPr>
        <w:t>Oświadczamy, że zapoznaliśmy się ze SWZ i uznajemy się za związanych określonymi w niej wymaganiami i zasadami postępowania.</w:t>
      </w:r>
    </w:p>
    <w:p w14:paraId="5D70F338" w14:textId="049C9599" w:rsidR="00B9192B" w:rsidRPr="000F480A" w:rsidRDefault="00B9192B" w:rsidP="00757955">
      <w:pPr>
        <w:pStyle w:val="Akapitzlist"/>
        <w:numPr>
          <w:ilvl w:val="0"/>
          <w:numId w:val="64"/>
        </w:numPr>
        <w:jc w:val="both"/>
        <w:rPr>
          <w:sz w:val="22"/>
          <w:szCs w:val="22"/>
        </w:rPr>
      </w:pPr>
      <w:r w:rsidRPr="000F480A">
        <w:rPr>
          <w:sz w:val="22"/>
          <w:szCs w:val="22"/>
        </w:rPr>
        <w:t xml:space="preserve">Oświadczamy, że uważamy się za związanych niniejszą ofertą na czas wskazany </w:t>
      </w:r>
      <w:r w:rsidRPr="000F480A">
        <w:rPr>
          <w:sz w:val="22"/>
          <w:szCs w:val="22"/>
        </w:rPr>
        <w:br/>
        <w:t>w SWZ.</w:t>
      </w:r>
    </w:p>
    <w:p w14:paraId="512F9E82" w14:textId="22971AC5" w:rsidR="00B9192B" w:rsidRPr="000F480A" w:rsidRDefault="00B9192B" w:rsidP="00757955">
      <w:pPr>
        <w:pStyle w:val="Akapitzlist"/>
        <w:numPr>
          <w:ilvl w:val="0"/>
          <w:numId w:val="64"/>
        </w:numPr>
        <w:jc w:val="both"/>
        <w:rPr>
          <w:sz w:val="22"/>
          <w:szCs w:val="22"/>
        </w:rPr>
      </w:pPr>
      <w:r w:rsidRPr="000F480A">
        <w:rPr>
          <w:sz w:val="22"/>
          <w:szCs w:val="22"/>
        </w:rPr>
        <w:t>Prace objęte zamówieniem zamierzamy wykonać:</w:t>
      </w:r>
    </w:p>
    <w:p w14:paraId="2AE0C209" w14:textId="77777777" w:rsidR="00B9192B" w:rsidRPr="00DF39D5" w:rsidRDefault="00B9192B" w:rsidP="0055235B">
      <w:pPr>
        <w:numPr>
          <w:ilvl w:val="0"/>
          <w:numId w:val="30"/>
        </w:numPr>
        <w:ind w:left="284" w:hanging="284"/>
        <w:contextualSpacing/>
        <w:jc w:val="both"/>
        <w:rPr>
          <w:sz w:val="22"/>
          <w:szCs w:val="22"/>
        </w:rPr>
      </w:pPr>
      <w:r w:rsidRPr="00DF39D5">
        <w:rPr>
          <w:sz w:val="22"/>
          <w:szCs w:val="22"/>
        </w:rPr>
        <w:t>sami</w:t>
      </w:r>
    </w:p>
    <w:p w14:paraId="0B80A0D3" w14:textId="77777777" w:rsidR="00B9192B" w:rsidRPr="00DF39D5" w:rsidRDefault="00B9192B" w:rsidP="0055235B">
      <w:pPr>
        <w:numPr>
          <w:ilvl w:val="0"/>
          <w:numId w:val="30"/>
        </w:numPr>
        <w:ind w:left="284" w:hanging="284"/>
        <w:jc w:val="both"/>
        <w:rPr>
          <w:sz w:val="22"/>
          <w:szCs w:val="22"/>
        </w:rPr>
      </w:pPr>
      <w:r w:rsidRPr="00DF39D5">
        <w:rPr>
          <w:sz w:val="22"/>
          <w:szCs w:val="22"/>
        </w:rPr>
        <w:t>siłami podwykonawcy:</w:t>
      </w:r>
    </w:p>
    <w:p w14:paraId="60A6720D" w14:textId="1F1A8BD7" w:rsidR="00B9192B" w:rsidRPr="00DF39D5" w:rsidRDefault="00B9192B" w:rsidP="0055235B">
      <w:pPr>
        <w:numPr>
          <w:ilvl w:val="0"/>
          <w:numId w:val="31"/>
        </w:numPr>
        <w:ind w:left="284" w:hanging="284"/>
        <w:contextualSpacing/>
        <w:jc w:val="both"/>
        <w:rPr>
          <w:i/>
          <w:sz w:val="22"/>
          <w:szCs w:val="22"/>
        </w:rPr>
      </w:pPr>
      <w:r w:rsidRPr="00DF39D5">
        <w:rPr>
          <w:i/>
          <w:sz w:val="22"/>
          <w:szCs w:val="22"/>
        </w:rPr>
        <w:t>Część zamówienia, którą wykonywać będzie podwykonawca: ……………………</w:t>
      </w:r>
      <w:r w:rsidR="003B60B8" w:rsidRPr="00DF39D5">
        <w:rPr>
          <w:i/>
          <w:sz w:val="22"/>
          <w:szCs w:val="22"/>
        </w:rPr>
        <w:t>……………………….</w:t>
      </w:r>
    </w:p>
    <w:p w14:paraId="6C724DC9" w14:textId="35B497EB" w:rsidR="00B9192B" w:rsidRPr="00DF39D5" w:rsidRDefault="00B9192B" w:rsidP="0055235B">
      <w:pPr>
        <w:numPr>
          <w:ilvl w:val="0"/>
          <w:numId w:val="31"/>
        </w:numPr>
        <w:ind w:left="284" w:hanging="284"/>
        <w:contextualSpacing/>
        <w:jc w:val="both"/>
        <w:rPr>
          <w:i/>
          <w:sz w:val="22"/>
          <w:szCs w:val="22"/>
        </w:rPr>
      </w:pPr>
      <w:r w:rsidRPr="00DF39D5">
        <w:rPr>
          <w:i/>
          <w:sz w:val="22"/>
          <w:szCs w:val="22"/>
        </w:rPr>
        <w:t>nazwa podwykonawcy/ ów …………………..…………………</w:t>
      </w:r>
      <w:r w:rsidR="003B60B8" w:rsidRPr="00DF39D5">
        <w:rPr>
          <w:i/>
          <w:sz w:val="22"/>
          <w:szCs w:val="22"/>
        </w:rPr>
        <w:t>…………………………………………</w:t>
      </w:r>
      <w:r w:rsidRPr="00DF39D5">
        <w:rPr>
          <w:i/>
          <w:sz w:val="22"/>
          <w:szCs w:val="22"/>
        </w:rPr>
        <w:t xml:space="preserve">……. </w:t>
      </w:r>
    </w:p>
    <w:p w14:paraId="6621EB58" w14:textId="19A889E1" w:rsidR="00B9192B" w:rsidRPr="00EE7001" w:rsidRDefault="00B9192B" w:rsidP="00EE7001">
      <w:pPr>
        <w:pStyle w:val="Akapitzlist"/>
        <w:numPr>
          <w:ilvl w:val="0"/>
          <w:numId w:val="64"/>
        </w:numPr>
        <w:jc w:val="both"/>
        <w:rPr>
          <w:sz w:val="22"/>
          <w:szCs w:val="22"/>
        </w:rPr>
      </w:pPr>
      <w:r w:rsidRPr="00EE7001">
        <w:rPr>
          <w:sz w:val="22"/>
          <w:szCs w:val="22"/>
        </w:rPr>
        <w:t>Oświadczamy, że zawart</w:t>
      </w:r>
      <w:r w:rsidR="009E3DA7" w:rsidRPr="00EE7001">
        <w:rPr>
          <w:sz w:val="22"/>
          <w:szCs w:val="22"/>
        </w:rPr>
        <w:t>e</w:t>
      </w:r>
      <w:r w:rsidRPr="00EE7001">
        <w:rPr>
          <w:sz w:val="22"/>
          <w:szCs w:val="22"/>
        </w:rPr>
        <w:t xml:space="preserve"> w SWZ projekt</w:t>
      </w:r>
      <w:r w:rsidR="009E3DA7" w:rsidRPr="00EE7001">
        <w:rPr>
          <w:sz w:val="22"/>
          <w:szCs w:val="22"/>
        </w:rPr>
        <w:t>owane postanowienia</w:t>
      </w:r>
      <w:r w:rsidRPr="00EE7001">
        <w:rPr>
          <w:sz w:val="22"/>
          <w:szCs w:val="22"/>
        </w:rPr>
        <w:t xml:space="preserve"> umowy został</w:t>
      </w:r>
      <w:r w:rsidR="009E3DA7" w:rsidRPr="00EE7001">
        <w:rPr>
          <w:sz w:val="22"/>
          <w:szCs w:val="22"/>
        </w:rPr>
        <w:t>y</w:t>
      </w:r>
      <w:r w:rsidRPr="00EE7001">
        <w:rPr>
          <w:sz w:val="22"/>
          <w:szCs w:val="22"/>
        </w:rPr>
        <w:t xml:space="preserve"> przez nas zaakceptowan</w:t>
      </w:r>
      <w:r w:rsidR="009E3DA7" w:rsidRPr="00EE7001">
        <w:rPr>
          <w:sz w:val="22"/>
          <w:szCs w:val="22"/>
        </w:rPr>
        <w:t>e</w:t>
      </w:r>
      <w:r w:rsidRPr="00EE7001">
        <w:rPr>
          <w:sz w:val="22"/>
          <w:szCs w:val="22"/>
        </w:rPr>
        <w:t xml:space="preserve"> i zobowiązujemy się w przypadku wyboru naszej oferty do zawarcia umowy </w:t>
      </w:r>
      <w:r w:rsidR="009E3DA7" w:rsidRPr="00EE7001">
        <w:rPr>
          <w:sz w:val="22"/>
          <w:szCs w:val="22"/>
        </w:rPr>
        <w:t xml:space="preserve">zgodnie z </w:t>
      </w:r>
      <w:r w:rsidR="006C243E" w:rsidRPr="00EE7001">
        <w:rPr>
          <w:sz w:val="22"/>
          <w:szCs w:val="22"/>
        </w:rPr>
        <w:t xml:space="preserve">treścią </w:t>
      </w:r>
      <w:r w:rsidR="009E3DA7" w:rsidRPr="00EE7001">
        <w:rPr>
          <w:b/>
          <w:bCs/>
          <w:sz w:val="22"/>
          <w:szCs w:val="22"/>
        </w:rPr>
        <w:t>Załącznik</w:t>
      </w:r>
      <w:r w:rsidR="006C243E" w:rsidRPr="00EE7001">
        <w:rPr>
          <w:b/>
          <w:bCs/>
          <w:sz w:val="22"/>
          <w:szCs w:val="22"/>
        </w:rPr>
        <w:t>a</w:t>
      </w:r>
      <w:r w:rsidR="009E3DA7" w:rsidRPr="00EE7001">
        <w:rPr>
          <w:b/>
          <w:bCs/>
          <w:sz w:val="22"/>
          <w:szCs w:val="22"/>
        </w:rPr>
        <w:t xml:space="preserve"> Nr 4</w:t>
      </w:r>
      <w:r w:rsidR="009E3DA7" w:rsidRPr="00EE7001">
        <w:rPr>
          <w:sz w:val="22"/>
          <w:szCs w:val="22"/>
        </w:rPr>
        <w:t xml:space="preserve"> </w:t>
      </w:r>
      <w:r w:rsidRPr="00EE7001">
        <w:rPr>
          <w:sz w:val="22"/>
          <w:szCs w:val="22"/>
        </w:rPr>
        <w:t xml:space="preserve">w miejscu i terminie wyznaczonym przez </w:t>
      </w:r>
      <w:r w:rsidR="008A030C" w:rsidRPr="00EE7001">
        <w:rPr>
          <w:sz w:val="22"/>
          <w:szCs w:val="22"/>
        </w:rPr>
        <w:t>Z</w:t>
      </w:r>
      <w:r w:rsidRPr="00EE7001">
        <w:rPr>
          <w:sz w:val="22"/>
          <w:szCs w:val="22"/>
        </w:rPr>
        <w:t>amawiającego.</w:t>
      </w:r>
    </w:p>
    <w:p w14:paraId="3E4E7685" w14:textId="44BDC6C1" w:rsidR="00B9192B" w:rsidRPr="00EE7001" w:rsidRDefault="00B9192B" w:rsidP="00EE7001">
      <w:pPr>
        <w:pStyle w:val="Akapitzlist"/>
        <w:numPr>
          <w:ilvl w:val="0"/>
          <w:numId w:val="64"/>
        </w:numPr>
        <w:jc w:val="both"/>
        <w:rPr>
          <w:sz w:val="22"/>
          <w:szCs w:val="22"/>
        </w:rPr>
      </w:pPr>
      <w:r w:rsidRPr="00EE7001">
        <w:rPr>
          <w:sz w:val="22"/>
          <w:szCs w:val="22"/>
        </w:rPr>
        <w:t xml:space="preserve">Oświadczamy, że oferujemy </w:t>
      </w:r>
      <w:r w:rsidR="00936581" w:rsidRPr="00EE7001">
        <w:rPr>
          <w:sz w:val="22"/>
          <w:szCs w:val="22"/>
        </w:rPr>
        <w:t>Z</w:t>
      </w:r>
      <w:r w:rsidRPr="00EE7001">
        <w:rPr>
          <w:sz w:val="22"/>
          <w:szCs w:val="22"/>
        </w:rPr>
        <w:t xml:space="preserve">amawiającemu okres płatności </w:t>
      </w:r>
      <w:r w:rsidRPr="00EE7001">
        <w:rPr>
          <w:b/>
          <w:sz w:val="22"/>
          <w:szCs w:val="22"/>
        </w:rPr>
        <w:t>do 30 dni</w:t>
      </w:r>
      <w:r w:rsidRPr="00EE7001">
        <w:rPr>
          <w:sz w:val="22"/>
          <w:szCs w:val="22"/>
        </w:rPr>
        <w:t xml:space="preserve"> od złożonej faktury wystawionej za zrealizowany przedmiot umowy licząc od dnia dostarczenia prawidłowo wystawionej faktury.</w:t>
      </w:r>
    </w:p>
    <w:p w14:paraId="6325A734" w14:textId="4CF9E062" w:rsidR="00B9192B" w:rsidRPr="00EE7001" w:rsidRDefault="00B9192B" w:rsidP="00EE7001">
      <w:pPr>
        <w:pStyle w:val="Akapitzlist"/>
        <w:numPr>
          <w:ilvl w:val="0"/>
          <w:numId w:val="64"/>
        </w:numPr>
        <w:jc w:val="both"/>
        <w:rPr>
          <w:sz w:val="22"/>
          <w:szCs w:val="22"/>
        </w:rPr>
      </w:pPr>
      <w:r w:rsidRPr="00EE7001">
        <w:rPr>
          <w:sz w:val="22"/>
          <w:szCs w:val="22"/>
        </w:rPr>
        <w:t>Oświadczamy, że oferta zawiera informacje stanowiące tajemnicę przedsiębiorstwa w rozumieniu przepisów o zwalczaniu nieuczciwej konkurencji. Informacje takie zawarte są w następujących dokumentach:...............................................................................</w:t>
      </w:r>
    </w:p>
    <w:p w14:paraId="368C5C65" w14:textId="381F490C" w:rsidR="00B9192B" w:rsidRPr="00EE7001" w:rsidRDefault="00B9192B" w:rsidP="00EE7001">
      <w:pPr>
        <w:pStyle w:val="Akapitzlist"/>
        <w:numPr>
          <w:ilvl w:val="0"/>
          <w:numId w:val="64"/>
        </w:numPr>
        <w:jc w:val="both"/>
        <w:rPr>
          <w:sz w:val="22"/>
          <w:szCs w:val="22"/>
        </w:rPr>
      </w:pPr>
      <w:r w:rsidRPr="00EE7001">
        <w:rPr>
          <w:sz w:val="22"/>
          <w:szCs w:val="22"/>
        </w:rPr>
        <w:t xml:space="preserve">Oświadczamy, że wypełniliśmy obowiązki informacyjne przewidziane w art. 13 lub </w:t>
      </w:r>
      <w:r w:rsidRPr="00EE7001">
        <w:rPr>
          <w:sz w:val="22"/>
          <w:szCs w:val="22"/>
        </w:rPr>
        <w:br/>
        <w:t xml:space="preserve">art. 14 RODO wobec osób fizycznych, od których dane osobowe bezpośrednio lub pośrednio pozyskałem w celu ubiegania się o udzielenie zamówienia publicznego </w:t>
      </w:r>
      <w:r w:rsidRPr="00EE7001">
        <w:rPr>
          <w:sz w:val="22"/>
          <w:szCs w:val="22"/>
        </w:rPr>
        <w:br/>
        <w:t xml:space="preserve">w niniejszym postępowaniu. </w:t>
      </w:r>
    </w:p>
    <w:p w14:paraId="36046365" w14:textId="77777777" w:rsidR="0084224F" w:rsidRPr="00DF39D5" w:rsidRDefault="0084224F" w:rsidP="0084224F">
      <w:pPr>
        <w:ind w:left="284"/>
        <w:jc w:val="both"/>
        <w:rPr>
          <w:sz w:val="22"/>
          <w:szCs w:val="22"/>
        </w:rPr>
      </w:pPr>
    </w:p>
    <w:p w14:paraId="41C154C0" w14:textId="0EDDA178" w:rsidR="00B9192B" w:rsidRPr="005B6589" w:rsidRDefault="00B9192B" w:rsidP="00993311">
      <w:pPr>
        <w:ind w:left="284" w:hanging="284"/>
        <w:jc w:val="both"/>
        <w:rPr>
          <w:sz w:val="22"/>
          <w:szCs w:val="22"/>
        </w:rPr>
      </w:pPr>
      <w:r w:rsidRPr="005B6589">
        <w:rPr>
          <w:b/>
          <w:bCs/>
          <w:sz w:val="22"/>
          <w:szCs w:val="22"/>
        </w:rPr>
        <w:t>UWAGA:</w:t>
      </w:r>
      <w:r w:rsidRPr="005B6589">
        <w:rPr>
          <w:sz w:val="22"/>
          <w:szCs w:val="22"/>
        </w:rPr>
        <w:t xml:space="preserve"> W przypadku gdy </w:t>
      </w:r>
      <w:r w:rsidR="007D4863" w:rsidRPr="005B6589">
        <w:rPr>
          <w:sz w:val="22"/>
          <w:szCs w:val="22"/>
        </w:rPr>
        <w:t>W</w:t>
      </w:r>
      <w:r w:rsidRPr="005B6589">
        <w:rPr>
          <w:sz w:val="22"/>
          <w:szCs w:val="22"/>
        </w:rPr>
        <w:t xml:space="preserve">ykonawca nie przekazuje danych osobowych innych niż bezpośrednio jego dotyczących lub zachodzi wyłączenie stosowania obowiązku informacyjnego, stosownie do </w:t>
      </w:r>
      <w:r w:rsidRPr="005B6589">
        <w:rPr>
          <w:sz w:val="22"/>
          <w:szCs w:val="22"/>
        </w:rPr>
        <w:lastRenderedPageBreak/>
        <w:t xml:space="preserve">art. 13 ust. 4 lub art. 14 ust. 5 RODO treści ww. oświadczenia </w:t>
      </w:r>
      <w:r w:rsidR="007D4863" w:rsidRPr="005B6589">
        <w:rPr>
          <w:sz w:val="22"/>
          <w:szCs w:val="22"/>
        </w:rPr>
        <w:t>W</w:t>
      </w:r>
      <w:r w:rsidRPr="005B6589">
        <w:rPr>
          <w:sz w:val="22"/>
          <w:szCs w:val="22"/>
        </w:rPr>
        <w:t>ykonawca nie składa  - wówczas należy usunąć  treść oświadczenia przez jego wykreślenie.</w:t>
      </w:r>
    </w:p>
    <w:p w14:paraId="30DD1D39" w14:textId="77777777" w:rsidR="00B9192B" w:rsidRPr="005B6589" w:rsidRDefault="00B9192B" w:rsidP="00DA1A86">
      <w:pPr>
        <w:ind w:left="284" w:hanging="284"/>
        <w:contextualSpacing/>
        <w:jc w:val="both"/>
        <w:rPr>
          <w:b/>
          <w:sz w:val="22"/>
          <w:szCs w:val="22"/>
        </w:rPr>
      </w:pPr>
    </w:p>
    <w:p w14:paraId="3A487D35" w14:textId="77777777" w:rsidR="00B9192B" w:rsidRPr="005B6589" w:rsidRDefault="00B9192B" w:rsidP="00DA1A86">
      <w:pPr>
        <w:ind w:left="284" w:hanging="284"/>
        <w:jc w:val="center"/>
        <w:rPr>
          <w:sz w:val="22"/>
          <w:szCs w:val="22"/>
        </w:rPr>
      </w:pPr>
    </w:p>
    <w:p w14:paraId="09F8349F" w14:textId="77777777" w:rsidR="00B9192B" w:rsidRPr="005B6589" w:rsidRDefault="00B9192B" w:rsidP="00DA1A86">
      <w:pPr>
        <w:ind w:left="284" w:hanging="284"/>
        <w:jc w:val="both"/>
        <w:rPr>
          <w:i/>
          <w:sz w:val="22"/>
          <w:szCs w:val="22"/>
        </w:rPr>
      </w:pPr>
      <w:r w:rsidRPr="005B6589">
        <w:rPr>
          <w:bCs/>
          <w:sz w:val="24"/>
          <w:szCs w:val="24"/>
        </w:rPr>
        <w:t>*</w:t>
      </w:r>
      <w:r w:rsidRPr="005B6589">
        <w:rPr>
          <w:bCs/>
          <w:sz w:val="22"/>
          <w:szCs w:val="22"/>
        </w:rPr>
        <w:t xml:space="preserve">) </w:t>
      </w:r>
      <w:r w:rsidRPr="005B6589">
        <w:rPr>
          <w:i/>
          <w:sz w:val="22"/>
          <w:szCs w:val="22"/>
        </w:rPr>
        <w:t>wybrać właściwe</w:t>
      </w:r>
    </w:p>
    <w:p w14:paraId="2A89EB91" w14:textId="1E1FEDB1" w:rsidR="00C933DD" w:rsidRPr="005B6589" w:rsidRDefault="00C933DD" w:rsidP="00C933DD">
      <w:pPr>
        <w:tabs>
          <w:tab w:val="left" w:pos="426"/>
        </w:tabs>
        <w:ind w:left="284" w:hanging="284"/>
        <w:jc w:val="both"/>
        <w:rPr>
          <w:bCs/>
          <w:i/>
          <w:sz w:val="22"/>
          <w:szCs w:val="22"/>
        </w:rPr>
      </w:pPr>
      <w:r w:rsidRPr="005B6589">
        <w:rPr>
          <w:bCs/>
          <w:i/>
          <w:sz w:val="24"/>
          <w:szCs w:val="24"/>
        </w:rPr>
        <w:t>*</w:t>
      </w:r>
      <w:r w:rsidRPr="005B6589">
        <w:rPr>
          <w:bCs/>
          <w:i/>
          <w:sz w:val="22"/>
          <w:szCs w:val="22"/>
        </w:rPr>
        <w:t>) wypełnić dla właściwej części, jeśli Wykonawca nie składa oferty na daną część należy wpisać „nie  dotyczy”</w:t>
      </w:r>
    </w:p>
    <w:p w14:paraId="420010F4" w14:textId="77777777" w:rsidR="00B9192B" w:rsidRPr="005B6589" w:rsidRDefault="00B9192B" w:rsidP="00DA1A86">
      <w:pPr>
        <w:ind w:left="284" w:hanging="284"/>
        <w:jc w:val="both"/>
        <w:rPr>
          <w:rFonts w:ascii="Calibri" w:hAnsi="Calibri" w:cs="Calibri"/>
          <w:i/>
          <w:sz w:val="24"/>
          <w:szCs w:val="24"/>
        </w:rPr>
      </w:pPr>
    </w:p>
    <w:p w14:paraId="1797317E"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1)</w:t>
      </w:r>
      <w:r w:rsidRPr="00B9192B">
        <w:rPr>
          <w:rFonts w:ascii="Calibri" w:hAnsi="Calibri" w:cs="Calibri"/>
          <w:i/>
          <w:sz w:val="16"/>
          <w:szCs w:val="16"/>
        </w:rPr>
        <w:tab/>
      </w:r>
      <w:proofErr w:type="spellStart"/>
      <w:r w:rsidRPr="00B9192B">
        <w:rPr>
          <w:rFonts w:ascii="Calibri" w:hAnsi="Calibri" w:cs="Calibri"/>
          <w:i/>
          <w:sz w:val="16"/>
          <w:szCs w:val="16"/>
        </w:rPr>
        <w:t>mikroprzedsiębiorca</w:t>
      </w:r>
      <w:proofErr w:type="spellEnd"/>
      <w:r w:rsidRPr="00B9192B">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2)</w:t>
      </w:r>
      <w:r w:rsidRPr="00B9192B">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B9192B">
        <w:rPr>
          <w:rFonts w:ascii="Calibri" w:hAnsi="Calibri" w:cs="Calibri"/>
          <w:i/>
          <w:sz w:val="16"/>
          <w:szCs w:val="16"/>
        </w:rPr>
        <w:t>mikroprzedsiębiorcą</w:t>
      </w:r>
      <w:proofErr w:type="spellEnd"/>
    </w:p>
    <w:p w14:paraId="5D6CDFAB"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3)</w:t>
      </w:r>
      <w:r w:rsidRPr="00B9192B">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B9192B">
        <w:rPr>
          <w:rFonts w:ascii="Calibri" w:hAnsi="Calibri" w:cs="Calibri"/>
          <w:i/>
          <w:sz w:val="16"/>
          <w:szCs w:val="16"/>
        </w:rPr>
        <w:t>mikroprzedsiębiorcą</w:t>
      </w:r>
      <w:proofErr w:type="spellEnd"/>
      <w:r w:rsidRPr="00B9192B">
        <w:rPr>
          <w:rFonts w:ascii="Calibri" w:hAnsi="Calibri" w:cs="Calibri"/>
          <w:i/>
          <w:sz w:val="16"/>
          <w:szCs w:val="16"/>
        </w:rPr>
        <w:t xml:space="preserve"> ani małym przedsiębiorcą.</w:t>
      </w:r>
    </w:p>
    <w:p w14:paraId="34CD95D6" w14:textId="77777777" w:rsidR="00B9192B" w:rsidRPr="00B9192B" w:rsidRDefault="00B9192B" w:rsidP="00DA1A86">
      <w:pPr>
        <w:ind w:left="284" w:hanging="284"/>
        <w:jc w:val="both"/>
        <w:rPr>
          <w:rFonts w:ascii="Calibri" w:hAnsi="Calibri" w:cs="Calibri"/>
          <w:i/>
          <w:sz w:val="16"/>
          <w:szCs w:val="16"/>
          <w:shd w:val="clear" w:color="auto" w:fill="FFFFFF"/>
        </w:rPr>
      </w:pPr>
      <w:r w:rsidRPr="00B9192B">
        <w:rPr>
          <w:rFonts w:ascii="Calibri" w:hAnsi="Calibri" w:cs="Calibri"/>
          <w:i/>
          <w:sz w:val="16"/>
          <w:szCs w:val="16"/>
        </w:rPr>
        <w:t>4)</w:t>
      </w:r>
      <w:r w:rsidRPr="00B9192B">
        <w:rPr>
          <w:rFonts w:ascii="Calibri" w:hAnsi="Calibri" w:cs="Calibri"/>
          <w:b/>
          <w:bCs/>
          <w:i/>
          <w:sz w:val="16"/>
          <w:szCs w:val="16"/>
        </w:rPr>
        <w:t xml:space="preserve"> </w:t>
      </w:r>
      <w:r w:rsidRPr="00B9192B">
        <w:rPr>
          <w:rFonts w:ascii="Calibri" w:hAnsi="Calibri" w:cs="Calibri"/>
          <w:bCs/>
          <w:i/>
          <w:sz w:val="16"/>
          <w:szCs w:val="16"/>
        </w:rPr>
        <w:t>jednoosobowa działalność gospodarcza</w:t>
      </w:r>
      <w:r w:rsidRPr="00B9192B">
        <w:rPr>
          <w:rFonts w:ascii="Calibri" w:hAnsi="Calibri" w:cs="Calibri"/>
          <w:b/>
          <w:bCs/>
          <w:i/>
          <w:sz w:val="16"/>
          <w:szCs w:val="16"/>
        </w:rPr>
        <w:t xml:space="preserve"> - </w:t>
      </w:r>
      <w:r w:rsidRPr="00B9192B">
        <w:rPr>
          <w:rFonts w:ascii="Calibri" w:hAnsi="Calibri" w:cs="Calibri"/>
          <w:i/>
          <w:sz w:val="16"/>
          <w:szCs w:val="16"/>
          <w:shd w:val="clear" w:color="auto" w:fill="FFFFFF"/>
        </w:rPr>
        <w:t>zorganizowana </w:t>
      </w:r>
      <w:r w:rsidRPr="00B9192B">
        <w:rPr>
          <w:rFonts w:ascii="Calibri" w:hAnsi="Calibri" w:cs="Calibri"/>
          <w:bCs/>
          <w:i/>
          <w:sz w:val="16"/>
          <w:szCs w:val="16"/>
          <w:shd w:val="clear" w:color="auto" w:fill="FFFFFF"/>
        </w:rPr>
        <w:t>działalność</w:t>
      </w:r>
      <w:r w:rsidRPr="00B9192B">
        <w:rPr>
          <w:rFonts w:ascii="Calibri" w:hAnsi="Calibri" w:cs="Calibri"/>
          <w:i/>
          <w:sz w:val="16"/>
          <w:szCs w:val="16"/>
          <w:shd w:val="clear" w:color="auto" w:fill="FFFFFF"/>
        </w:rPr>
        <w:t> zarobkowa, wykonywana we własnym imieniu i w sposób ciągły</w:t>
      </w:r>
    </w:p>
    <w:p w14:paraId="4DFA101A"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shd w:val="clear" w:color="auto" w:fill="FFFFFF"/>
        </w:rPr>
        <w:t>5)</w:t>
      </w:r>
      <w:r w:rsidRPr="00B9192B">
        <w:rPr>
          <w:rFonts w:ascii="Calibri" w:hAnsi="Calibri" w:cs="Calibri"/>
          <w:i/>
          <w:sz w:val="16"/>
          <w:szCs w:val="16"/>
        </w:rPr>
        <w:t xml:space="preserve"> osoba fizyczna nieprowadząca działalności gospodarczej- </w:t>
      </w:r>
      <w:r w:rsidRPr="00B9192B">
        <w:rPr>
          <w:rFonts w:ascii="Calibri" w:hAnsi="Calibri" w:cs="Calibri"/>
          <w:bCs/>
          <w:i/>
          <w:sz w:val="16"/>
          <w:szCs w:val="16"/>
          <w:shd w:val="clear" w:color="auto" w:fill="FFFFFF"/>
        </w:rPr>
        <w:t>osoba fizyczna</w:t>
      </w:r>
      <w:r w:rsidRPr="00B9192B">
        <w:rPr>
          <w:rFonts w:ascii="Calibri" w:hAnsi="Calibri" w:cs="Calibri"/>
          <w:i/>
          <w:sz w:val="16"/>
          <w:szCs w:val="16"/>
          <w:shd w:val="clear" w:color="auto" w:fill="FFFFFF"/>
        </w:rPr>
        <w:t> występująca w obrocie jako konsument, niebędąca przedsiębiorcą</w:t>
      </w:r>
    </w:p>
    <w:p w14:paraId="0D489BBA" w14:textId="77777777" w:rsidR="00B9192B" w:rsidRPr="00B9192B" w:rsidRDefault="00B9192B" w:rsidP="00DA1A86">
      <w:pPr>
        <w:ind w:left="284" w:hanging="284"/>
        <w:jc w:val="both"/>
        <w:rPr>
          <w:rFonts w:ascii="Calibri" w:hAnsi="Calibri" w:cs="Calibri"/>
          <w:i/>
          <w:sz w:val="16"/>
          <w:szCs w:val="16"/>
        </w:rPr>
      </w:pPr>
    </w:p>
    <w:p w14:paraId="358ADFB9" w14:textId="77777777" w:rsidR="00B9192B" w:rsidRPr="00B9192B" w:rsidRDefault="00B9192B" w:rsidP="00DA1A86">
      <w:pPr>
        <w:ind w:left="284" w:hanging="284"/>
        <w:jc w:val="both"/>
        <w:rPr>
          <w:rFonts w:ascii="Calibri" w:hAnsi="Calibri" w:cs="Calibri"/>
          <w:i/>
          <w:sz w:val="16"/>
          <w:szCs w:val="16"/>
        </w:rPr>
      </w:pPr>
    </w:p>
    <w:p w14:paraId="58B8CFE2" w14:textId="645A8CAC" w:rsidR="00B9192B" w:rsidRPr="00B9192B" w:rsidRDefault="00B9192B" w:rsidP="00E579D0">
      <w:pPr>
        <w:ind w:left="284" w:hanging="284"/>
        <w:jc w:val="both"/>
        <w:rPr>
          <w:rFonts w:ascii="Calibri" w:hAnsi="Calibri" w:cs="Calibri"/>
          <w:i/>
          <w:sz w:val="16"/>
          <w:szCs w:val="16"/>
        </w:rPr>
      </w:pPr>
      <w:r w:rsidRPr="00B9192B">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B9192B">
        <w:rPr>
          <w:rFonts w:ascii="Calibri" w:hAnsi="Calibri" w:cs="Calibri"/>
          <w:sz w:val="16"/>
          <w:szCs w:val="16"/>
        </w:rPr>
        <w:t>.</w:t>
      </w:r>
    </w:p>
    <w:p w14:paraId="450C0085" w14:textId="77777777" w:rsidR="00B9192B" w:rsidRPr="00B9192B" w:rsidRDefault="00B9192B" w:rsidP="00DA1A86">
      <w:pPr>
        <w:spacing w:before="240" w:after="240"/>
        <w:ind w:left="284" w:hanging="284"/>
        <w:jc w:val="both"/>
        <w:rPr>
          <w:rFonts w:ascii="Calibri" w:hAnsi="Calibri" w:cs="Calibri"/>
          <w:sz w:val="16"/>
          <w:szCs w:val="16"/>
        </w:rPr>
      </w:pPr>
      <w:r w:rsidRPr="00B9192B">
        <w:rPr>
          <w:rFonts w:ascii="Calibri" w:hAnsi="Calibri" w:cs="Calibri"/>
          <w:sz w:val="22"/>
          <w:szCs w:val="22"/>
        </w:rPr>
        <w:t>Załącznikami do niniejszej oferty są:</w:t>
      </w:r>
    </w:p>
    <w:p w14:paraId="787CCBF9" w14:textId="77777777" w:rsidR="00B9192B" w:rsidRPr="00B9192B" w:rsidRDefault="00B9192B" w:rsidP="0055235B">
      <w:pPr>
        <w:numPr>
          <w:ilvl w:val="1"/>
          <w:numId w:val="28"/>
        </w:numPr>
        <w:suppressAutoHyphens/>
        <w:ind w:left="284" w:hanging="284"/>
        <w:rPr>
          <w:rFonts w:ascii="Calibri" w:hAnsi="Calibri" w:cs="Calibri"/>
          <w:sz w:val="24"/>
          <w:szCs w:val="24"/>
        </w:rPr>
      </w:pPr>
      <w:r w:rsidRPr="00B9192B">
        <w:rPr>
          <w:rFonts w:ascii="Calibri" w:hAnsi="Calibri" w:cs="Calibri"/>
          <w:sz w:val="24"/>
          <w:szCs w:val="24"/>
        </w:rPr>
        <w:t>…………………………………………………</w:t>
      </w:r>
    </w:p>
    <w:p w14:paraId="66AA119B" w14:textId="77777777" w:rsidR="00B9192B" w:rsidRPr="00B9192B" w:rsidRDefault="00B9192B" w:rsidP="0055235B">
      <w:pPr>
        <w:numPr>
          <w:ilvl w:val="1"/>
          <w:numId w:val="28"/>
        </w:numPr>
        <w:suppressAutoHyphens/>
        <w:ind w:left="284" w:hanging="284"/>
        <w:rPr>
          <w:rFonts w:ascii="Calibri" w:hAnsi="Calibri" w:cs="Calibri"/>
          <w:sz w:val="24"/>
          <w:szCs w:val="24"/>
        </w:rPr>
      </w:pPr>
      <w:r w:rsidRPr="00B9192B">
        <w:rPr>
          <w:rFonts w:ascii="Calibri" w:hAnsi="Calibri" w:cs="Calibri"/>
          <w:sz w:val="24"/>
          <w:szCs w:val="24"/>
        </w:rPr>
        <w:t>…………………………………………………</w:t>
      </w:r>
    </w:p>
    <w:p w14:paraId="257254C8" w14:textId="77777777" w:rsidR="00B9192B" w:rsidRPr="00B9192B" w:rsidRDefault="00B9192B" w:rsidP="0055235B">
      <w:pPr>
        <w:numPr>
          <w:ilvl w:val="1"/>
          <w:numId w:val="28"/>
        </w:numPr>
        <w:suppressAutoHyphens/>
        <w:ind w:left="284" w:hanging="284"/>
        <w:rPr>
          <w:rFonts w:ascii="Calibri" w:hAnsi="Calibri" w:cs="Calibri"/>
          <w:sz w:val="24"/>
          <w:szCs w:val="24"/>
        </w:rPr>
      </w:pPr>
      <w:r w:rsidRPr="00B9192B">
        <w:rPr>
          <w:rFonts w:ascii="Calibri" w:hAnsi="Calibri" w:cs="Calibri"/>
          <w:sz w:val="24"/>
          <w:szCs w:val="24"/>
        </w:rPr>
        <w:t>…………………………………………………</w:t>
      </w:r>
    </w:p>
    <w:p w14:paraId="2E2B3E98" w14:textId="77777777" w:rsidR="00B9192B" w:rsidRPr="00B9192B" w:rsidRDefault="00B9192B" w:rsidP="00DA1A86">
      <w:pPr>
        <w:spacing w:line="276" w:lineRule="auto"/>
        <w:ind w:left="284" w:hanging="284"/>
        <w:jc w:val="right"/>
        <w:rPr>
          <w:rFonts w:ascii="Calibri" w:hAnsi="Calibri" w:cs="Calibri"/>
          <w:i/>
          <w:sz w:val="24"/>
          <w:szCs w:val="24"/>
        </w:rPr>
      </w:pPr>
    </w:p>
    <w:p w14:paraId="4C0D2110" w14:textId="77777777" w:rsidR="00B9192B" w:rsidRPr="00B9192B" w:rsidRDefault="00B9192B" w:rsidP="00DA1A86">
      <w:pPr>
        <w:ind w:left="284" w:right="612" w:hanging="284"/>
        <w:jc w:val="right"/>
        <w:rPr>
          <w:rFonts w:ascii="Arial" w:hAnsi="Arial" w:cs="Arial"/>
          <w:i/>
          <w:sz w:val="16"/>
          <w:szCs w:val="16"/>
        </w:rPr>
      </w:pPr>
    </w:p>
    <w:p w14:paraId="43DB4508" w14:textId="77777777" w:rsidR="00B71F60" w:rsidRPr="00B71F60" w:rsidRDefault="00B71F60" w:rsidP="00B71F60">
      <w:pPr>
        <w:spacing w:line="276" w:lineRule="auto"/>
        <w:jc w:val="both"/>
        <w:rPr>
          <w:sz w:val="22"/>
          <w:szCs w:val="22"/>
        </w:rPr>
      </w:pPr>
    </w:p>
    <w:p w14:paraId="4DF4258A" w14:textId="77777777" w:rsidR="00B71F60" w:rsidRPr="00B71F60" w:rsidRDefault="00B71F60" w:rsidP="00B71F60">
      <w:pPr>
        <w:jc w:val="both"/>
        <w:rPr>
          <w:sz w:val="22"/>
          <w:szCs w:val="22"/>
        </w:rPr>
      </w:pPr>
      <w:r w:rsidRPr="00B71F60">
        <w:rPr>
          <w:sz w:val="22"/>
          <w:szCs w:val="22"/>
        </w:rPr>
        <w:t xml:space="preserve">………………, dnia ……........... r. </w:t>
      </w:r>
    </w:p>
    <w:p w14:paraId="2A50EC9C" w14:textId="77777777" w:rsidR="00B71F60" w:rsidRPr="00B71F60" w:rsidRDefault="00B71F60" w:rsidP="00B71F60">
      <w:pPr>
        <w:jc w:val="both"/>
      </w:pPr>
      <w:r w:rsidRPr="00B71F60">
        <w:t xml:space="preserve">     Miejscowość       </w:t>
      </w:r>
    </w:p>
    <w:p w14:paraId="7D91EF77" w14:textId="77777777" w:rsidR="00B71F60" w:rsidRPr="00B71F60" w:rsidRDefault="00B71F60" w:rsidP="00B71F60">
      <w:pPr>
        <w:jc w:val="both"/>
      </w:pPr>
    </w:p>
    <w:p w14:paraId="629C9D6B" w14:textId="77777777" w:rsidR="00B71F60" w:rsidRPr="00B71F60" w:rsidRDefault="00B71F60" w:rsidP="00B71F60">
      <w:pPr>
        <w:jc w:val="both"/>
      </w:pPr>
    </w:p>
    <w:p w14:paraId="2D4FEF02" w14:textId="35B34D8F" w:rsidR="00B71F60" w:rsidRDefault="00B71F60" w:rsidP="00B71F60">
      <w:pPr>
        <w:spacing w:line="360" w:lineRule="auto"/>
        <w:jc w:val="both"/>
        <w:rPr>
          <w:sz w:val="22"/>
          <w:szCs w:val="22"/>
        </w:rPr>
      </w:pPr>
    </w:p>
    <w:p w14:paraId="3AB34523" w14:textId="77777777" w:rsidR="00777C56" w:rsidRPr="00B71F60" w:rsidRDefault="00777C56" w:rsidP="00B71F60">
      <w:pPr>
        <w:spacing w:line="360" w:lineRule="auto"/>
        <w:jc w:val="both"/>
        <w:rPr>
          <w:sz w:val="22"/>
          <w:szCs w:val="22"/>
        </w:rPr>
      </w:pPr>
    </w:p>
    <w:p w14:paraId="6E90F119" w14:textId="0046C2FE" w:rsidR="00B71F60" w:rsidRPr="00B71F60" w:rsidRDefault="00B71F60" w:rsidP="00B71F60">
      <w:pPr>
        <w:ind w:left="2124" w:firstLine="708"/>
        <w:jc w:val="both"/>
        <w:rPr>
          <w:sz w:val="18"/>
          <w:szCs w:val="18"/>
        </w:rPr>
      </w:pPr>
      <w:bookmarkStart w:id="20" w:name="_Hlk69471750"/>
      <w:bookmarkStart w:id="21" w:name="_Hlk69807816"/>
      <w:r w:rsidRPr="00B71F60">
        <w:rPr>
          <w:sz w:val="22"/>
          <w:szCs w:val="22"/>
        </w:rPr>
        <w:t xml:space="preserve"> </w:t>
      </w:r>
      <w:r w:rsidR="00BC436C">
        <w:rPr>
          <w:sz w:val="22"/>
          <w:szCs w:val="22"/>
        </w:rPr>
        <w:t xml:space="preserve">        </w:t>
      </w:r>
      <w:r w:rsidR="00777C56">
        <w:rPr>
          <w:sz w:val="22"/>
          <w:szCs w:val="22"/>
        </w:rPr>
        <w:t xml:space="preserve">                  </w:t>
      </w:r>
      <w:r w:rsidR="00BC436C">
        <w:rPr>
          <w:sz w:val="22"/>
          <w:szCs w:val="22"/>
        </w:rPr>
        <w:t xml:space="preserve">         </w:t>
      </w:r>
      <w:r w:rsidRPr="00B71F60">
        <w:rPr>
          <w:sz w:val="18"/>
          <w:szCs w:val="18"/>
        </w:rPr>
        <w:t>………………………………….………………………….</w:t>
      </w:r>
    </w:p>
    <w:p w14:paraId="71401560" w14:textId="77777777" w:rsidR="00777C56" w:rsidRPr="00777C56" w:rsidRDefault="00B71F60" w:rsidP="00777C56">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00670AB8" w:rsidRPr="000900F6">
        <w:rPr>
          <w:sz w:val="18"/>
          <w:szCs w:val="18"/>
        </w:rPr>
        <w:t xml:space="preserve">           </w:t>
      </w:r>
      <w:bookmarkEnd w:id="20"/>
      <w:r w:rsidR="00777C56" w:rsidRPr="00777C56">
        <w:rPr>
          <w:rFonts w:ascii="Open Sans" w:hAnsi="Open Sans" w:cs="Open Sans"/>
          <w:bCs/>
          <w:i/>
          <w:sz w:val="18"/>
          <w:szCs w:val="18"/>
        </w:rPr>
        <w:t xml:space="preserve">Dokument należy wypełnić i podpisać kwalifikowanym </w:t>
      </w:r>
    </w:p>
    <w:p w14:paraId="5C86F1F9" w14:textId="77777777" w:rsidR="00777C56" w:rsidRDefault="00777C56" w:rsidP="00777C56">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4280F4CB" w14:textId="7BED5FF3" w:rsidR="00777C56" w:rsidRPr="00777C56" w:rsidRDefault="00777C56" w:rsidP="00777C56">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bookmarkEnd w:id="21"/>
    <w:p w14:paraId="30904405" w14:textId="683BDF65" w:rsidR="00B71F60" w:rsidRPr="00B71F60" w:rsidRDefault="00B71F60" w:rsidP="00777C56">
      <w:pPr>
        <w:jc w:val="both"/>
        <w:rPr>
          <w:sz w:val="22"/>
          <w:szCs w:val="22"/>
        </w:rPr>
      </w:pPr>
    </w:p>
    <w:p w14:paraId="298E3D53" w14:textId="77777777" w:rsidR="00B71F60" w:rsidRPr="00B71F60" w:rsidRDefault="00B71F60" w:rsidP="00B71F60">
      <w:pPr>
        <w:rPr>
          <w:sz w:val="22"/>
          <w:szCs w:val="22"/>
        </w:rPr>
      </w:pPr>
    </w:p>
    <w:p w14:paraId="2EBA4678" w14:textId="77777777" w:rsidR="00B9192B" w:rsidRPr="00075205" w:rsidRDefault="00B9192B" w:rsidP="00DA1A86">
      <w:pPr>
        <w:ind w:left="284" w:right="612" w:hanging="284"/>
        <w:rPr>
          <w:rFonts w:ascii="Arial" w:hAnsi="Arial" w:cs="Arial"/>
          <w:i/>
          <w:color w:val="FF00FF"/>
          <w:sz w:val="16"/>
          <w:szCs w:val="16"/>
        </w:rPr>
      </w:pPr>
    </w:p>
    <w:p w14:paraId="3B2E3366" w14:textId="03D547FF" w:rsidR="00B9192B" w:rsidRDefault="00B9192B" w:rsidP="00845283">
      <w:pPr>
        <w:rPr>
          <w:rFonts w:ascii="Arial" w:hAnsi="Arial" w:cs="Arial"/>
          <w:i/>
          <w:sz w:val="22"/>
          <w:szCs w:val="22"/>
        </w:rPr>
      </w:pPr>
    </w:p>
    <w:p w14:paraId="2837A3A8" w14:textId="7FC0DB24" w:rsidR="00C933DD" w:rsidRDefault="00C933DD" w:rsidP="00845283">
      <w:pPr>
        <w:rPr>
          <w:rFonts w:ascii="Arial" w:hAnsi="Arial" w:cs="Arial"/>
          <w:i/>
          <w:sz w:val="22"/>
          <w:szCs w:val="22"/>
        </w:rPr>
      </w:pPr>
    </w:p>
    <w:p w14:paraId="24A3EC31" w14:textId="3FA8CDDF" w:rsidR="00EE7001" w:rsidRDefault="00EE7001" w:rsidP="00845283">
      <w:pPr>
        <w:rPr>
          <w:rFonts w:ascii="Arial" w:hAnsi="Arial" w:cs="Arial"/>
          <w:i/>
          <w:sz w:val="22"/>
          <w:szCs w:val="22"/>
        </w:rPr>
      </w:pPr>
    </w:p>
    <w:p w14:paraId="49EEB515" w14:textId="65A5D4FF" w:rsidR="00EE7001" w:rsidRDefault="00EE7001" w:rsidP="00845283">
      <w:pPr>
        <w:rPr>
          <w:rFonts w:ascii="Arial" w:hAnsi="Arial" w:cs="Arial"/>
          <w:i/>
          <w:sz w:val="22"/>
          <w:szCs w:val="22"/>
        </w:rPr>
      </w:pPr>
    </w:p>
    <w:p w14:paraId="25E929D5" w14:textId="7CF69922" w:rsidR="00EE7001" w:rsidRDefault="00EE7001" w:rsidP="00845283">
      <w:pPr>
        <w:rPr>
          <w:rFonts w:ascii="Arial" w:hAnsi="Arial" w:cs="Arial"/>
          <w:i/>
          <w:sz w:val="22"/>
          <w:szCs w:val="22"/>
        </w:rPr>
      </w:pPr>
    </w:p>
    <w:p w14:paraId="4169D166" w14:textId="139307A8" w:rsidR="00C933DD" w:rsidRDefault="00C933DD" w:rsidP="00845283">
      <w:pPr>
        <w:rPr>
          <w:rFonts w:ascii="Arial" w:hAnsi="Arial" w:cs="Arial"/>
          <w:i/>
          <w:sz w:val="22"/>
          <w:szCs w:val="22"/>
        </w:rPr>
      </w:pPr>
    </w:p>
    <w:p w14:paraId="35ABD8A7" w14:textId="77777777" w:rsidR="00C933DD" w:rsidRPr="00B9192B" w:rsidRDefault="00C933DD" w:rsidP="00845283">
      <w:pPr>
        <w:rPr>
          <w:rFonts w:ascii="Arial" w:hAnsi="Arial" w:cs="Arial"/>
          <w:i/>
          <w:sz w:val="22"/>
          <w:szCs w:val="22"/>
        </w:rPr>
      </w:pPr>
    </w:p>
    <w:p w14:paraId="03809CE3" w14:textId="7ECB6ACC" w:rsidR="00C67F98" w:rsidRPr="009B623D" w:rsidRDefault="00C67F98" w:rsidP="00C67F98">
      <w:pPr>
        <w:ind w:left="6372"/>
        <w:rPr>
          <w:b/>
          <w:i/>
          <w:sz w:val="22"/>
          <w:szCs w:val="22"/>
        </w:rPr>
      </w:pPr>
      <w:r w:rsidRPr="009B623D">
        <w:rPr>
          <w:b/>
          <w:i/>
          <w:sz w:val="22"/>
          <w:szCs w:val="22"/>
        </w:rPr>
        <w:t xml:space="preserve">Załącznik Nr </w:t>
      </w:r>
      <w:r w:rsidR="00F33A13" w:rsidRPr="009B623D">
        <w:rPr>
          <w:b/>
          <w:i/>
          <w:sz w:val="22"/>
          <w:szCs w:val="22"/>
        </w:rPr>
        <w:t>2</w:t>
      </w:r>
      <w:r w:rsidRPr="009B623D">
        <w:rPr>
          <w:b/>
          <w:i/>
          <w:sz w:val="22"/>
          <w:szCs w:val="22"/>
        </w:rPr>
        <w:t xml:space="preserve">  do SWZ</w:t>
      </w:r>
      <w:r w:rsidR="00F33A13" w:rsidRPr="009B623D">
        <w:rPr>
          <w:b/>
          <w:i/>
          <w:sz w:val="22"/>
          <w:szCs w:val="22"/>
        </w:rPr>
        <w:t>*</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w:t>
      </w:r>
      <w:proofErr w:type="spellStart"/>
      <w:r w:rsidRPr="00F33A13">
        <w:rPr>
          <w:i/>
          <w:sz w:val="22"/>
          <w:szCs w:val="22"/>
        </w:rPr>
        <w:t>CEiDG</w:t>
      </w:r>
      <w:proofErr w:type="spellEnd"/>
      <w:r w:rsidRPr="00F33A13">
        <w:rPr>
          <w:i/>
          <w:sz w:val="22"/>
          <w:szCs w:val="22"/>
        </w:rPr>
        <w:t>)</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519D0D31" w:rsidR="00C67F98" w:rsidRPr="00F33A13" w:rsidRDefault="00C67F98" w:rsidP="00F33A13">
      <w:pPr>
        <w:spacing w:before="100" w:beforeAutospacing="1" w:after="100" w:afterAutospacing="1" w:line="360" w:lineRule="auto"/>
        <w:jc w:val="center"/>
        <w:rPr>
          <w:b/>
          <w:sz w:val="22"/>
          <w:szCs w:val="22"/>
          <w:u w:val="single"/>
        </w:rPr>
      </w:pPr>
      <w:r w:rsidRPr="00F33A13">
        <w:rPr>
          <w:b/>
          <w:sz w:val="22"/>
          <w:szCs w:val="22"/>
          <w:u w:val="single"/>
        </w:rPr>
        <w:t xml:space="preserve">Oświadczenie </w:t>
      </w:r>
      <w:r w:rsidR="00E21F41">
        <w:rPr>
          <w:b/>
          <w:sz w:val="22"/>
          <w:szCs w:val="22"/>
          <w:u w:val="single"/>
        </w:rPr>
        <w:t>W</w:t>
      </w:r>
      <w:r w:rsidRPr="00F33A13">
        <w:rPr>
          <w:b/>
          <w:sz w:val="22"/>
          <w:szCs w:val="22"/>
          <w:u w:val="single"/>
        </w:rPr>
        <w:t>ykonawcy</w:t>
      </w:r>
    </w:p>
    <w:p w14:paraId="5FA5FC16" w14:textId="39926A8D" w:rsidR="00C67F98" w:rsidRPr="009B623D" w:rsidRDefault="00C67F98" w:rsidP="00F33A13">
      <w:pPr>
        <w:spacing w:before="100" w:beforeAutospacing="1" w:after="100" w:afterAutospacing="1" w:line="360" w:lineRule="auto"/>
        <w:jc w:val="center"/>
        <w:rPr>
          <w:b/>
          <w:sz w:val="22"/>
          <w:szCs w:val="22"/>
        </w:rPr>
      </w:pPr>
      <w:r w:rsidRPr="00F33A13">
        <w:rPr>
          <w:b/>
          <w:sz w:val="22"/>
          <w:szCs w:val="22"/>
        </w:rPr>
        <w:t xml:space="preserve">składane na podstawie art. 125 ust.1  ustawy z </w:t>
      </w:r>
      <w:r w:rsidRPr="009B623D">
        <w:rPr>
          <w:b/>
          <w:sz w:val="22"/>
          <w:szCs w:val="22"/>
        </w:rPr>
        <w:t xml:space="preserve">dnia </w:t>
      </w:r>
      <w:r w:rsidR="00C24666" w:rsidRPr="009B623D">
        <w:rPr>
          <w:b/>
          <w:sz w:val="22"/>
          <w:szCs w:val="22"/>
        </w:rPr>
        <w:t>11.09.2019 r.</w:t>
      </w:r>
    </w:p>
    <w:p w14:paraId="7DC4B07B" w14:textId="3E9BBD2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 xml:space="preserve">Prawo zamówień publicznych (dalej jako: ustawa </w:t>
      </w:r>
      <w:proofErr w:type="spellStart"/>
      <w:r w:rsidRPr="00F33A13">
        <w:rPr>
          <w:b/>
          <w:sz w:val="22"/>
          <w:szCs w:val="22"/>
        </w:rPr>
        <w:t>Pzp</w:t>
      </w:r>
      <w:proofErr w:type="spellEnd"/>
      <w:r w:rsidRPr="00F33A13">
        <w:rPr>
          <w:b/>
          <w:sz w:val="22"/>
          <w:szCs w:val="22"/>
        </w:rPr>
        <w:t>),</w:t>
      </w:r>
    </w:p>
    <w:p w14:paraId="7111CDC8" w14:textId="6B04EECE" w:rsidR="00F33A13" w:rsidRPr="00C60F8B" w:rsidRDefault="00F33A13" w:rsidP="002402CC">
      <w:pPr>
        <w:pStyle w:val="Tekstpodstawowy2"/>
        <w:spacing w:before="100" w:beforeAutospacing="1" w:after="100" w:afterAutospacing="1" w:line="360" w:lineRule="auto"/>
        <w:ind w:firstLine="708"/>
        <w:jc w:val="center"/>
        <w:rPr>
          <w:b/>
          <w:color w:val="000000" w:themeColor="text1"/>
          <w:sz w:val="22"/>
          <w:szCs w:val="22"/>
          <w:u w:val="single"/>
          <w:lang w:val="pl-PL"/>
        </w:rPr>
      </w:pPr>
      <w:r>
        <w:rPr>
          <w:b/>
          <w:sz w:val="22"/>
          <w:szCs w:val="22"/>
          <w:u w:val="single"/>
          <w:lang w:val="pl-PL"/>
        </w:rPr>
        <w:t xml:space="preserve">o </w:t>
      </w:r>
      <w:r w:rsidRPr="00F33A13">
        <w:rPr>
          <w:b/>
          <w:sz w:val="22"/>
          <w:szCs w:val="22"/>
          <w:u w:val="single"/>
          <w:lang w:val="pl-PL"/>
        </w:rPr>
        <w:t xml:space="preserve">spełnianiu warunków udziału w postępowaniu oraz o braku podstaw do wykluczenia z </w:t>
      </w:r>
      <w:r w:rsidRPr="00C60F8B">
        <w:rPr>
          <w:b/>
          <w:color w:val="000000" w:themeColor="text1"/>
          <w:sz w:val="22"/>
          <w:szCs w:val="22"/>
          <w:u w:val="single"/>
          <w:lang w:val="pl-PL"/>
        </w:rPr>
        <w:t>postępowania</w:t>
      </w:r>
    </w:p>
    <w:p w14:paraId="6285FC14" w14:textId="7941CA4F" w:rsidR="00C67F98" w:rsidRPr="00C60F8B" w:rsidRDefault="00C67F98" w:rsidP="001A2395">
      <w:pPr>
        <w:pStyle w:val="Tekstpodstawowy2"/>
        <w:spacing w:before="240" w:line="276" w:lineRule="auto"/>
        <w:jc w:val="both"/>
        <w:rPr>
          <w:b/>
          <w:color w:val="000000" w:themeColor="text1"/>
          <w:sz w:val="22"/>
          <w:szCs w:val="22"/>
        </w:rPr>
      </w:pPr>
      <w:r w:rsidRPr="00C60F8B">
        <w:rPr>
          <w:color w:val="000000" w:themeColor="text1"/>
          <w:sz w:val="22"/>
          <w:szCs w:val="22"/>
        </w:rPr>
        <w:t xml:space="preserve">Na potrzeby postępowania o udzielenie zamówienia publicznego pn. </w:t>
      </w:r>
      <w:r w:rsidR="003E02CF" w:rsidRPr="00C60F8B">
        <w:rPr>
          <w:b/>
          <w:color w:val="000000" w:themeColor="text1"/>
          <w:sz w:val="22"/>
          <w:szCs w:val="22"/>
          <w:lang w:val="pl-PL"/>
        </w:rPr>
        <w:t>„</w:t>
      </w:r>
      <w:r w:rsidR="006F26E9" w:rsidRPr="00C60F8B">
        <w:rPr>
          <w:b/>
          <w:bCs/>
          <w:color w:val="000000" w:themeColor="text1"/>
          <w:sz w:val="22"/>
          <w:szCs w:val="22"/>
        </w:rPr>
        <w:t xml:space="preserve">Wykonanie usługi jednokrotnego koszenia mechanicznego traw wraz ze zbiorem i usunięciem biomasy na działkach użytkowanych przez Mazowiecką Instytucję Gospodarki Budżetowej Mazovia Zakład w Średniej Wsi zlokalizowanych w: </w:t>
      </w:r>
      <w:r w:rsidR="006F26E9" w:rsidRPr="00C60F8B">
        <w:rPr>
          <w:b/>
          <w:color w:val="000000" w:themeColor="text1"/>
          <w:sz w:val="22"/>
          <w:szCs w:val="22"/>
        </w:rPr>
        <w:t xml:space="preserve">Gminie Baligród obręb ewidencyjny Jabłonki </w:t>
      </w:r>
      <w:proofErr w:type="spellStart"/>
      <w:r w:rsidR="006F26E9" w:rsidRPr="00C60F8B">
        <w:rPr>
          <w:b/>
          <w:color w:val="000000" w:themeColor="text1"/>
          <w:sz w:val="22"/>
          <w:szCs w:val="22"/>
        </w:rPr>
        <w:t>Kołonice</w:t>
      </w:r>
      <w:proofErr w:type="spellEnd"/>
      <w:r w:rsidR="006F26E9" w:rsidRPr="00C60F8B">
        <w:rPr>
          <w:b/>
          <w:color w:val="000000" w:themeColor="text1"/>
          <w:sz w:val="22"/>
          <w:szCs w:val="22"/>
        </w:rPr>
        <w:t>, Gminie Lesko obręb ewidencyjny Średnia Wieś i Bachlawa, Gminie Olszanica obręb ewidencyjny Uherce Mineralne o łącznej powierzchni do 315 ha, w 2021 roku</w:t>
      </w:r>
      <w:r w:rsidR="006F26E9" w:rsidRPr="00C60F8B">
        <w:rPr>
          <w:rFonts w:eastAsia="Arial"/>
          <w:b/>
          <w:bCs/>
          <w:color w:val="000000" w:themeColor="text1"/>
          <w:sz w:val="22"/>
          <w:szCs w:val="22"/>
          <w:lang w:bidi="pl-PL"/>
        </w:rPr>
        <w:t>”</w:t>
      </w:r>
      <w:r w:rsidR="001A2395" w:rsidRPr="00C60F8B">
        <w:rPr>
          <w:b/>
          <w:color w:val="000000" w:themeColor="text1"/>
          <w:sz w:val="22"/>
          <w:szCs w:val="22"/>
          <w:lang w:val="pl-PL"/>
        </w:rPr>
        <w:t>,</w:t>
      </w:r>
      <w:r w:rsidR="003E02CF" w:rsidRPr="00C60F8B">
        <w:rPr>
          <w:b/>
          <w:color w:val="000000" w:themeColor="text1"/>
          <w:sz w:val="22"/>
          <w:szCs w:val="22"/>
        </w:rPr>
        <w:t xml:space="preserve"> </w:t>
      </w:r>
      <w:r w:rsidRPr="00C60F8B">
        <w:rPr>
          <w:i/>
          <w:color w:val="000000" w:themeColor="text1"/>
          <w:sz w:val="22"/>
          <w:szCs w:val="22"/>
        </w:rPr>
        <w:t xml:space="preserve"> </w:t>
      </w:r>
      <w:r w:rsidRPr="00C60F8B">
        <w:rPr>
          <w:color w:val="000000" w:themeColor="text1"/>
          <w:sz w:val="22"/>
          <w:szCs w:val="22"/>
        </w:rPr>
        <w:t>oświadczam, co następuje:</w:t>
      </w:r>
    </w:p>
    <w:p w14:paraId="673009D2" w14:textId="5FD068DC" w:rsidR="002D1629" w:rsidRPr="002D1629" w:rsidRDefault="00F33A13" w:rsidP="00757955">
      <w:pPr>
        <w:pStyle w:val="Akapitzlist"/>
        <w:numPr>
          <w:ilvl w:val="6"/>
          <w:numId w:val="64"/>
        </w:numPr>
        <w:spacing w:after="160" w:line="259" w:lineRule="auto"/>
        <w:jc w:val="both"/>
        <w:rPr>
          <w:rFonts w:eastAsia="Calibri"/>
          <w:sz w:val="22"/>
          <w:szCs w:val="22"/>
          <w:lang w:eastAsia="en-US"/>
        </w:rPr>
      </w:pPr>
      <w:r w:rsidRPr="002D1629">
        <w:rPr>
          <w:rFonts w:eastAsia="Calibri"/>
          <w:sz w:val="22"/>
          <w:szCs w:val="22"/>
          <w:lang w:eastAsia="en-US"/>
        </w:rPr>
        <w:t xml:space="preserve">Oświadczam, że na dzień składania ofert nie podlegam wykluczeniu z postępowania w zakresie art. 108 ust. 1 oraz art. 109 ust. 1 pkt. 4 ustawy </w:t>
      </w:r>
      <w:proofErr w:type="spellStart"/>
      <w:r w:rsidRPr="002D1629">
        <w:rPr>
          <w:rFonts w:eastAsia="Calibri"/>
          <w:sz w:val="22"/>
          <w:szCs w:val="22"/>
          <w:lang w:eastAsia="en-US"/>
        </w:rPr>
        <w:t>P.z.p</w:t>
      </w:r>
      <w:proofErr w:type="spellEnd"/>
      <w:r w:rsidRPr="002D1629">
        <w:rPr>
          <w:rFonts w:eastAsia="Calibri"/>
          <w:sz w:val="22"/>
          <w:szCs w:val="22"/>
          <w:lang w:eastAsia="en-US"/>
        </w:rPr>
        <w:t>.</w:t>
      </w:r>
    </w:p>
    <w:p w14:paraId="706525B0" w14:textId="77801CE2" w:rsidR="0042495D" w:rsidRPr="00E83D3C" w:rsidRDefault="00F33A13" w:rsidP="00757955">
      <w:pPr>
        <w:pStyle w:val="Akapitzlist"/>
        <w:numPr>
          <w:ilvl w:val="6"/>
          <w:numId w:val="64"/>
        </w:numPr>
        <w:spacing w:after="160" w:line="259" w:lineRule="auto"/>
        <w:jc w:val="both"/>
        <w:rPr>
          <w:rFonts w:eastAsia="Calibri"/>
          <w:sz w:val="22"/>
          <w:szCs w:val="22"/>
          <w:lang w:eastAsia="en-US"/>
        </w:rPr>
      </w:pPr>
      <w:r w:rsidRPr="0042495D">
        <w:rPr>
          <w:rFonts w:eastAsia="Calibri"/>
          <w:sz w:val="22"/>
          <w:szCs w:val="22"/>
          <w:lang w:eastAsia="en-US"/>
        </w:rPr>
        <w:t xml:space="preserve">Oświadczam, że na dzień składania ofert, zachodzą w stosunku do mnie podstawy wykluczenia z postępowania na podstawie art. …………. ustawy </w:t>
      </w:r>
      <w:proofErr w:type="spellStart"/>
      <w:r w:rsidRPr="0042495D">
        <w:rPr>
          <w:rFonts w:eastAsia="Calibri"/>
          <w:sz w:val="22"/>
          <w:szCs w:val="22"/>
          <w:lang w:eastAsia="en-US"/>
        </w:rPr>
        <w:t>P.z.p</w:t>
      </w:r>
      <w:proofErr w:type="spellEnd"/>
      <w:r w:rsidRPr="0042495D">
        <w:rPr>
          <w:rFonts w:eastAsia="Calibri"/>
          <w:sz w:val="22"/>
          <w:szCs w:val="22"/>
          <w:lang w:eastAsia="en-US"/>
        </w:rPr>
        <w:t xml:space="preserve">. (podać mającą zastosowanie podstawę wykluczenia spośród wymienionych w art. 108 ust. 1 oraz art. 109 ust. 1 pkt. 4 ustawy </w:t>
      </w:r>
      <w:proofErr w:type="spellStart"/>
      <w:r w:rsidRPr="0042495D">
        <w:rPr>
          <w:rFonts w:eastAsia="Calibri"/>
          <w:sz w:val="22"/>
          <w:szCs w:val="22"/>
          <w:lang w:eastAsia="en-US"/>
        </w:rPr>
        <w:t>P.z.p</w:t>
      </w:r>
      <w:proofErr w:type="spellEnd"/>
      <w:r w:rsidRPr="0042495D">
        <w:rPr>
          <w:rFonts w:eastAsia="Calibri"/>
          <w:sz w:val="22"/>
          <w:szCs w:val="22"/>
          <w:lang w:eastAsia="en-US"/>
        </w:rPr>
        <w:t xml:space="preserve">. ustawy </w:t>
      </w:r>
      <w:proofErr w:type="spellStart"/>
      <w:r w:rsidRPr="0042495D">
        <w:rPr>
          <w:rFonts w:eastAsia="Calibri"/>
          <w:sz w:val="22"/>
          <w:szCs w:val="22"/>
          <w:lang w:eastAsia="en-US"/>
        </w:rPr>
        <w:t>P.z.p</w:t>
      </w:r>
      <w:proofErr w:type="spellEnd"/>
      <w:r w:rsidRPr="0042495D">
        <w:rPr>
          <w:rFonts w:eastAsia="Calibri"/>
          <w:sz w:val="22"/>
          <w:szCs w:val="22"/>
          <w:lang w:eastAsia="en-US"/>
        </w:rPr>
        <w:t xml:space="preserve">.). Jednocześnie oświadczam, że w związku z ww. okolicznością, na podstawie art. 110 ust. 2 ustawy </w:t>
      </w:r>
      <w:proofErr w:type="spellStart"/>
      <w:r w:rsidRPr="0042495D">
        <w:rPr>
          <w:rFonts w:eastAsia="Calibri"/>
          <w:sz w:val="22"/>
          <w:szCs w:val="22"/>
          <w:lang w:eastAsia="en-US"/>
        </w:rPr>
        <w:t>P.z.p</w:t>
      </w:r>
      <w:proofErr w:type="spellEnd"/>
      <w:r w:rsidRPr="0042495D">
        <w:rPr>
          <w:rFonts w:eastAsia="Calibri"/>
          <w:sz w:val="22"/>
          <w:szCs w:val="22"/>
          <w:lang w:eastAsia="en-US"/>
        </w:rPr>
        <w:t>. podjąłem następujące środki naprawcze: …………………… (opisać)</w:t>
      </w:r>
      <w:r w:rsidR="00E83D3C">
        <w:rPr>
          <w:rFonts w:eastAsia="Calibri"/>
          <w:sz w:val="22"/>
          <w:szCs w:val="22"/>
          <w:lang w:val="pl-PL" w:eastAsia="en-US"/>
        </w:rPr>
        <w:t>.</w:t>
      </w:r>
    </w:p>
    <w:p w14:paraId="08E108F5" w14:textId="77777777" w:rsidR="00E83D3C" w:rsidRPr="0042495D" w:rsidRDefault="00E83D3C" w:rsidP="00E83D3C">
      <w:pPr>
        <w:pStyle w:val="Akapitzlist"/>
        <w:spacing w:after="160" w:line="259" w:lineRule="auto"/>
        <w:ind w:left="360"/>
        <w:jc w:val="both"/>
        <w:rPr>
          <w:rFonts w:eastAsia="Calibri"/>
          <w:sz w:val="22"/>
          <w:szCs w:val="22"/>
          <w:lang w:eastAsia="en-US"/>
        </w:rPr>
      </w:pPr>
    </w:p>
    <w:p w14:paraId="440BAE4B" w14:textId="054888A0" w:rsidR="0042495D" w:rsidRPr="0042495D" w:rsidRDefault="00F33A13" w:rsidP="00757955">
      <w:pPr>
        <w:pStyle w:val="Akapitzlist"/>
        <w:numPr>
          <w:ilvl w:val="6"/>
          <w:numId w:val="64"/>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spełniam warunki udziału w postępowaniu</w:t>
      </w:r>
      <w:r w:rsidR="005934D7" w:rsidRPr="0042495D">
        <w:rPr>
          <w:rFonts w:eastAsia="Calibri"/>
          <w:sz w:val="22"/>
          <w:szCs w:val="22"/>
          <w:lang w:eastAsia="en-US"/>
        </w:rPr>
        <w:t>.</w:t>
      </w:r>
    </w:p>
    <w:p w14:paraId="7A61EDDA" w14:textId="25300A9F" w:rsidR="00F33A13" w:rsidRPr="0042495D" w:rsidRDefault="00F33A13" w:rsidP="00757955">
      <w:pPr>
        <w:pStyle w:val="Akapitzlist"/>
        <w:numPr>
          <w:ilvl w:val="6"/>
          <w:numId w:val="64"/>
        </w:numPr>
        <w:spacing w:after="160" w:line="259" w:lineRule="auto"/>
        <w:jc w:val="both"/>
        <w:rPr>
          <w:rFonts w:eastAsia="Calibri"/>
          <w:sz w:val="22"/>
          <w:szCs w:val="22"/>
          <w:lang w:eastAsia="en-US"/>
        </w:rPr>
      </w:pPr>
      <w:r w:rsidRPr="0042495D">
        <w:rPr>
          <w:rFonts w:eastAsia="Calibri"/>
          <w:sz w:val="22"/>
          <w:szCs w:val="22"/>
          <w:lang w:eastAsia="en-US"/>
        </w:rPr>
        <w:t>INFORMACJA W ZWIĄZKU Z POLEGANIEM NA ZASOBACH INNYCH PODMIOTÓW:</w:t>
      </w:r>
    </w:p>
    <w:p w14:paraId="19EECE97" w14:textId="1AA88ACE"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sidR="00CF37FD">
        <w:rPr>
          <w:rFonts w:eastAsia="Calibri"/>
          <w:sz w:val="22"/>
          <w:szCs w:val="22"/>
          <w:lang w:eastAsia="en-US"/>
        </w:rPr>
        <w:t>Z</w:t>
      </w:r>
      <w:r w:rsidRPr="00F33A13">
        <w:rPr>
          <w:rFonts w:eastAsia="Calibri"/>
          <w:sz w:val="22"/>
          <w:szCs w:val="22"/>
          <w:lang w:eastAsia="en-US"/>
        </w:rPr>
        <w:t>amawiającego, polegam na zasobach następującego/</w:t>
      </w:r>
      <w:proofErr w:type="spellStart"/>
      <w:r w:rsidRPr="00F33A13">
        <w:rPr>
          <w:rFonts w:eastAsia="Calibri"/>
          <w:sz w:val="22"/>
          <w:szCs w:val="22"/>
          <w:lang w:eastAsia="en-US"/>
        </w:rPr>
        <w:t>ych</w:t>
      </w:r>
      <w:proofErr w:type="spellEnd"/>
      <w:r w:rsidRPr="00F33A13">
        <w:rPr>
          <w:rFonts w:eastAsia="Calibri"/>
          <w:sz w:val="22"/>
          <w:szCs w:val="22"/>
          <w:lang w:eastAsia="en-US"/>
        </w:rPr>
        <w:t xml:space="preserve">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829C736" w14:textId="5F2BE055"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3DA1D7E" w14:textId="77777777" w:rsidR="006578A5" w:rsidRPr="00F33A13" w:rsidRDefault="006578A5"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p>
    <w:p w14:paraId="238D2AA8" w14:textId="7DC90EC8"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7BB17575"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sidR="00376FC9">
        <w:rPr>
          <w:rFonts w:eastAsia="Calibri"/>
          <w:sz w:val="22"/>
          <w:szCs w:val="22"/>
          <w:lang w:eastAsia="en-US"/>
        </w:rPr>
        <w:t>Z</w:t>
      </w:r>
      <w:r w:rsidRPr="00F33A13">
        <w:rPr>
          <w:rFonts w:eastAsia="Calibri"/>
          <w:sz w:val="22"/>
          <w:szCs w:val="22"/>
          <w:lang w:eastAsia="en-US"/>
        </w:rPr>
        <w:t xml:space="preserve">ałączniku nr 2 do SWZ na potrzeby niniejszego postępowania w zakresie podstawy wykluczenia o której mowa w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4A1F001D" w14:textId="77777777" w:rsidR="009B3A8F" w:rsidRDefault="009B3A8F" w:rsidP="009B3A8F">
      <w:pPr>
        <w:spacing w:after="160" w:line="259" w:lineRule="auto"/>
        <w:jc w:val="both"/>
        <w:rPr>
          <w:rFonts w:eastAsia="Calibri"/>
          <w:sz w:val="22"/>
          <w:szCs w:val="22"/>
          <w:lang w:eastAsia="en-US"/>
        </w:rPr>
      </w:pPr>
    </w:p>
    <w:p w14:paraId="61553980" w14:textId="1D8BD4DE" w:rsidR="00CF37FD" w:rsidRDefault="00CF37FD" w:rsidP="006578A5">
      <w:pPr>
        <w:spacing w:after="160" w:line="259" w:lineRule="auto"/>
        <w:jc w:val="both"/>
        <w:rPr>
          <w:rFonts w:eastAsia="Calibri"/>
          <w:sz w:val="22"/>
          <w:szCs w:val="22"/>
          <w:lang w:eastAsia="en-US"/>
        </w:rPr>
      </w:pPr>
    </w:p>
    <w:p w14:paraId="18721BAC" w14:textId="6C9C52D9" w:rsidR="00CF37FD" w:rsidRDefault="00CF37FD" w:rsidP="006578A5">
      <w:pPr>
        <w:spacing w:after="160" w:line="259" w:lineRule="auto"/>
        <w:jc w:val="both"/>
        <w:rPr>
          <w:rFonts w:eastAsia="Calibri"/>
          <w:sz w:val="22"/>
          <w:szCs w:val="22"/>
          <w:lang w:eastAsia="en-US"/>
        </w:rPr>
      </w:pPr>
    </w:p>
    <w:p w14:paraId="080C8F79" w14:textId="77777777" w:rsidR="006578A5" w:rsidRPr="00F33A13" w:rsidRDefault="006578A5" w:rsidP="006578A5">
      <w:pPr>
        <w:spacing w:after="160" w:line="259" w:lineRule="auto"/>
        <w:jc w:val="both"/>
        <w:rPr>
          <w:rFonts w:eastAsia="Calibri"/>
          <w:sz w:val="22"/>
          <w:szCs w:val="22"/>
          <w:lang w:eastAsia="en-US"/>
        </w:rPr>
      </w:pPr>
    </w:p>
    <w:p w14:paraId="3AD86654"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1ADA81BB"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4BAF94E9"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9F08E6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BBC818F" w14:textId="77777777" w:rsidR="0047101C" w:rsidRDefault="0047101C" w:rsidP="00E23C6C">
      <w:pPr>
        <w:ind w:left="142"/>
        <w:jc w:val="right"/>
        <w:rPr>
          <w:b/>
          <w:bCs/>
          <w:i/>
          <w:iCs/>
          <w:sz w:val="22"/>
          <w:szCs w:val="22"/>
        </w:rPr>
      </w:pPr>
    </w:p>
    <w:p w14:paraId="2324348E" w14:textId="77777777" w:rsidR="0047101C" w:rsidRDefault="0047101C" w:rsidP="00E23C6C">
      <w:pPr>
        <w:ind w:left="142"/>
        <w:jc w:val="right"/>
        <w:rPr>
          <w:b/>
          <w:bCs/>
          <w:i/>
          <w:iCs/>
          <w:sz w:val="22"/>
          <w:szCs w:val="22"/>
        </w:rPr>
      </w:pPr>
    </w:p>
    <w:p w14:paraId="244B6301" w14:textId="0F3448D6" w:rsidR="0047101C" w:rsidRDefault="0047101C" w:rsidP="00E23C6C">
      <w:pPr>
        <w:ind w:left="142"/>
        <w:jc w:val="right"/>
        <w:rPr>
          <w:b/>
          <w:bCs/>
          <w:i/>
          <w:iCs/>
          <w:sz w:val="22"/>
          <w:szCs w:val="22"/>
        </w:rPr>
      </w:pPr>
    </w:p>
    <w:p w14:paraId="63DAFBE7" w14:textId="62FEC12B" w:rsidR="00E500C4" w:rsidRDefault="00E500C4" w:rsidP="00E23C6C">
      <w:pPr>
        <w:ind w:left="142"/>
        <w:jc w:val="right"/>
        <w:rPr>
          <w:b/>
          <w:bCs/>
          <w:i/>
          <w:iCs/>
          <w:sz w:val="22"/>
          <w:szCs w:val="22"/>
        </w:rPr>
      </w:pPr>
    </w:p>
    <w:p w14:paraId="62457486" w14:textId="1D9413B8" w:rsidR="00E500C4" w:rsidRDefault="00E500C4" w:rsidP="00E23C6C">
      <w:pPr>
        <w:ind w:left="142"/>
        <w:jc w:val="right"/>
        <w:rPr>
          <w:b/>
          <w:bCs/>
          <w:i/>
          <w:iCs/>
          <w:sz w:val="22"/>
          <w:szCs w:val="22"/>
        </w:rPr>
      </w:pPr>
    </w:p>
    <w:p w14:paraId="54C547EB" w14:textId="2F64E68D" w:rsidR="00E500C4" w:rsidRDefault="00E500C4" w:rsidP="00E23C6C">
      <w:pPr>
        <w:ind w:left="142"/>
        <w:jc w:val="right"/>
        <w:rPr>
          <w:b/>
          <w:bCs/>
          <w:i/>
          <w:iCs/>
          <w:sz w:val="22"/>
          <w:szCs w:val="22"/>
        </w:rPr>
      </w:pPr>
    </w:p>
    <w:p w14:paraId="4CED8371" w14:textId="4ED8662F" w:rsidR="00E500C4" w:rsidRDefault="00E500C4" w:rsidP="00E23C6C">
      <w:pPr>
        <w:ind w:left="142"/>
        <w:jc w:val="right"/>
        <w:rPr>
          <w:b/>
          <w:bCs/>
          <w:i/>
          <w:iCs/>
          <w:sz w:val="22"/>
          <w:szCs w:val="22"/>
        </w:rPr>
      </w:pPr>
    </w:p>
    <w:p w14:paraId="5ED4F4A3" w14:textId="2AB9E9B5" w:rsidR="00E500C4" w:rsidRDefault="00E500C4" w:rsidP="00E23C6C">
      <w:pPr>
        <w:ind w:left="142"/>
        <w:jc w:val="right"/>
        <w:rPr>
          <w:b/>
          <w:bCs/>
          <w:i/>
          <w:iCs/>
          <w:sz w:val="22"/>
          <w:szCs w:val="22"/>
        </w:rPr>
      </w:pPr>
    </w:p>
    <w:p w14:paraId="39478C16" w14:textId="08D5FED6" w:rsidR="00E500C4" w:rsidRDefault="00E500C4" w:rsidP="00E23C6C">
      <w:pPr>
        <w:ind w:left="142"/>
        <w:jc w:val="right"/>
        <w:rPr>
          <w:b/>
          <w:bCs/>
          <w:i/>
          <w:iCs/>
          <w:sz w:val="22"/>
          <w:szCs w:val="22"/>
        </w:rPr>
      </w:pPr>
    </w:p>
    <w:p w14:paraId="149E1F3A" w14:textId="1120B27D" w:rsidR="00E500C4" w:rsidRDefault="00E500C4" w:rsidP="00E23C6C">
      <w:pPr>
        <w:ind w:left="142"/>
        <w:jc w:val="right"/>
        <w:rPr>
          <w:b/>
          <w:bCs/>
          <w:i/>
          <w:iCs/>
          <w:sz w:val="22"/>
          <w:szCs w:val="22"/>
        </w:rPr>
      </w:pPr>
    </w:p>
    <w:p w14:paraId="2E6C24A7" w14:textId="05C6D9D6" w:rsidR="00E500C4" w:rsidRDefault="00E500C4" w:rsidP="00E23C6C">
      <w:pPr>
        <w:ind w:left="142"/>
        <w:jc w:val="right"/>
        <w:rPr>
          <w:b/>
          <w:bCs/>
          <w:i/>
          <w:iCs/>
          <w:sz w:val="22"/>
          <w:szCs w:val="22"/>
        </w:rPr>
      </w:pPr>
    </w:p>
    <w:p w14:paraId="389F9EF0" w14:textId="5EA13FDE" w:rsidR="00E500C4" w:rsidRDefault="00E500C4" w:rsidP="00E23C6C">
      <w:pPr>
        <w:ind w:left="142"/>
        <w:jc w:val="right"/>
        <w:rPr>
          <w:b/>
          <w:bCs/>
          <w:i/>
          <w:iCs/>
          <w:sz w:val="22"/>
          <w:szCs w:val="22"/>
        </w:rPr>
      </w:pPr>
    </w:p>
    <w:p w14:paraId="1DC01616" w14:textId="4E1B63F3" w:rsidR="00AC4E2C" w:rsidRDefault="00AC4E2C" w:rsidP="00CA1474">
      <w:pPr>
        <w:rPr>
          <w:b/>
          <w:bCs/>
          <w:i/>
          <w:iCs/>
          <w:sz w:val="22"/>
          <w:szCs w:val="22"/>
        </w:rPr>
      </w:pPr>
    </w:p>
    <w:p w14:paraId="3D69070F" w14:textId="77777777" w:rsidR="00E03AA6" w:rsidRDefault="00E03AA6" w:rsidP="00CA1474">
      <w:pPr>
        <w:rPr>
          <w:b/>
          <w:bCs/>
          <w:i/>
          <w:iCs/>
          <w:sz w:val="22"/>
          <w:szCs w:val="22"/>
        </w:rPr>
      </w:pPr>
    </w:p>
    <w:p w14:paraId="01409708" w14:textId="77777777" w:rsidR="00E03AA6" w:rsidRDefault="00E03AA6" w:rsidP="00CA1474">
      <w:pPr>
        <w:rPr>
          <w:b/>
          <w:bCs/>
          <w:i/>
          <w:iCs/>
          <w:sz w:val="22"/>
          <w:szCs w:val="22"/>
        </w:rPr>
      </w:pPr>
    </w:p>
    <w:p w14:paraId="25EEB372" w14:textId="77777777" w:rsidR="00E03AA6" w:rsidRDefault="00E03AA6" w:rsidP="00CA1474">
      <w:pPr>
        <w:rPr>
          <w:b/>
          <w:bCs/>
          <w:i/>
          <w:iCs/>
          <w:sz w:val="22"/>
          <w:szCs w:val="22"/>
        </w:rPr>
      </w:pPr>
    </w:p>
    <w:p w14:paraId="0BD64C6E" w14:textId="77777777" w:rsidR="00CA1474" w:rsidRDefault="00CA1474" w:rsidP="00CA1474">
      <w:pPr>
        <w:rPr>
          <w:b/>
          <w:bCs/>
          <w:i/>
          <w:iCs/>
          <w:sz w:val="22"/>
          <w:szCs w:val="22"/>
        </w:rPr>
      </w:pPr>
    </w:p>
    <w:p w14:paraId="6708688E" w14:textId="77777777" w:rsidR="00AC4E2C" w:rsidRDefault="00AC4E2C" w:rsidP="00E23C6C">
      <w:pPr>
        <w:ind w:left="142"/>
        <w:jc w:val="right"/>
        <w:rPr>
          <w:b/>
          <w:bCs/>
          <w:i/>
          <w:iCs/>
          <w:sz w:val="22"/>
          <w:szCs w:val="22"/>
        </w:rPr>
      </w:pPr>
    </w:p>
    <w:p w14:paraId="12C4F61D" w14:textId="7B21F387" w:rsidR="006578A5" w:rsidRPr="00012A3B" w:rsidRDefault="006578A5" w:rsidP="00E23C6C">
      <w:pPr>
        <w:ind w:left="142"/>
        <w:jc w:val="right"/>
        <w:rPr>
          <w:b/>
          <w:bCs/>
          <w:i/>
          <w:iCs/>
          <w:sz w:val="22"/>
          <w:szCs w:val="22"/>
        </w:rPr>
      </w:pPr>
      <w:r w:rsidRPr="00012A3B">
        <w:rPr>
          <w:b/>
          <w:bCs/>
          <w:i/>
          <w:iCs/>
          <w:sz w:val="22"/>
          <w:szCs w:val="22"/>
        </w:rPr>
        <w:lastRenderedPageBreak/>
        <w:t>Załącznik N</w:t>
      </w:r>
      <w:r w:rsidR="009B623D" w:rsidRPr="00012A3B">
        <w:rPr>
          <w:b/>
          <w:bCs/>
          <w:i/>
          <w:iCs/>
          <w:sz w:val="22"/>
          <w:szCs w:val="22"/>
        </w:rPr>
        <w:t>r</w:t>
      </w:r>
      <w:r w:rsidRPr="00012A3B">
        <w:rPr>
          <w:b/>
          <w:bCs/>
          <w:i/>
          <w:iCs/>
          <w:sz w:val="22"/>
          <w:szCs w:val="22"/>
        </w:rPr>
        <w:t xml:space="preserve"> 3 do SWZ</w:t>
      </w:r>
    </w:p>
    <w:p w14:paraId="05ED72A5" w14:textId="77777777" w:rsidR="006578A5" w:rsidRDefault="006578A5" w:rsidP="006578A5">
      <w:pPr>
        <w:ind w:left="142"/>
        <w:jc w:val="both"/>
        <w:rPr>
          <w:sz w:val="22"/>
          <w:szCs w:val="22"/>
        </w:rPr>
      </w:pPr>
    </w:p>
    <w:p w14:paraId="5F425090" w14:textId="77777777" w:rsidR="00355E27" w:rsidRDefault="006578A5" w:rsidP="00E23C6C">
      <w:pPr>
        <w:ind w:left="142"/>
        <w:jc w:val="center"/>
        <w:rPr>
          <w:b/>
          <w:sz w:val="22"/>
          <w:szCs w:val="22"/>
        </w:rPr>
      </w:pPr>
      <w:r w:rsidRPr="00E23C6C">
        <w:rPr>
          <w:b/>
          <w:sz w:val="22"/>
          <w:szCs w:val="22"/>
        </w:rPr>
        <w:t xml:space="preserve">Oświadczenie </w:t>
      </w:r>
      <w:r w:rsidR="00355E27">
        <w:rPr>
          <w:b/>
          <w:sz w:val="22"/>
          <w:szCs w:val="22"/>
        </w:rPr>
        <w:t>W</w:t>
      </w:r>
      <w:r w:rsidRPr="00E23C6C">
        <w:rPr>
          <w:b/>
          <w:sz w:val="22"/>
          <w:szCs w:val="22"/>
        </w:rPr>
        <w:t xml:space="preserve">ykonawcy, w zakresie art. 108 ust. 1 pkt 5 ustawy, </w:t>
      </w:r>
    </w:p>
    <w:p w14:paraId="29227E2B" w14:textId="2BA7CBCD" w:rsidR="006578A5" w:rsidRPr="00E23C6C" w:rsidRDefault="006578A5" w:rsidP="00E23C6C">
      <w:pPr>
        <w:ind w:left="142"/>
        <w:jc w:val="center"/>
        <w:rPr>
          <w:b/>
          <w:sz w:val="22"/>
          <w:szCs w:val="22"/>
        </w:rPr>
      </w:pPr>
      <w:r w:rsidRPr="00E23C6C">
        <w:rPr>
          <w:b/>
          <w:sz w:val="22"/>
          <w:szCs w:val="22"/>
        </w:rPr>
        <w:t>o braku przynależności do tej samej grupy kapitałowej</w:t>
      </w:r>
    </w:p>
    <w:p w14:paraId="75B7A8CE" w14:textId="77777777" w:rsidR="00E23C6C" w:rsidRDefault="00E23C6C" w:rsidP="006578A5">
      <w:pPr>
        <w:ind w:left="142"/>
        <w:jc w:val="both"/>
        <w:rPr>
          <w:sz w:val="22"/>
          <w:szCs w:val="22"/>
        </w:rPr>
      </w:pPr>
    </w:p>
    <w:p w14:paraId="572E3501" w14:textId="77777777" w:rsidR="00E23C6C" w:rsidRPr="00C60F8B" w:rsidRDefault="00E23C6C" w:rsidP="006578A5">
      <w:pPr>
        <w:ind w:left="142"/>
        <w:jc w:val="both"/>
        <w:rPr>
          <w:color w:val="000000" w:themeColor="text1"/>
          <w:sz w:val="22"/>
          <w:szCs w:val="22"/>
        </w:rPr>
      </w:pPr>
    </w:p>
    <w:p w14:paraId="03D5F73E" w14:textId="39E5FA81" w:rsidR="00E23C6C" w:rsidRPr="00C60F8B" w:rsidRDefault="006578A5" w:rsidP="006578A5">
      <w:pPr>
        <w:ind w:left="142"/>
        <w:jc w:val="both"/>
        <w:rPr>
          <w:color w:val="000000" w:themeColor="text1"/>
          <w:sz w:val="22"/>
          <w:szCs w:val="22"/>
        </w:rPr>
      </w:pPr>
      <w:r w:rsidRPr="00C60F8B">
        <w:rPr>
          <w:color w:val="000000" w:themeColor="text1"/>
          <w:sz w:val="22"/>
          <w:szCs w:val="22"/>
        </w:rPr>
        <w:t>Przystępując do postępowania w sprawie udzielenia zamówienia na:</w:t>
      </w:r>
      <w:r w:rsidR="00F23740" w:rsidRPr="00C60F8B">
        <w:rPr>
          <w:color w:val="000000" w:themeColor="text1"/>
          <w:sz w:val="22"/>
          <w:szCs w:val="22"/>
        </w:rPr>
        <w:t xml:space="preserve"> </w:t>
      </w:r>
      <w:r w:rsidR="003E02CF" w:rsidRPr="00C60F8B">
        <w:rPr>
          <w:b/>
          <w:color w:val="000000" w:themeColor="text1"/>
          <w:sz w:val="22"/>
          <w:szCs w:val="22"/>
        </w:rPr>
        <w:t>„</w:t>
      </w:r>
      <w:r w:rsidR="00CA1474" w:rsidRPr="00C60F8B">
        <w:rPr>
          <w:b/>
          <w:bCs/>
          <w:color w:val="000000" w:themeColor="text1"/>
          <w:sz w:val="22"/>
          <w:szCs w:val="22"/>
        </w:rPr>
        <w:t xml:space="preserve">Wykonanie usługi jednokrotnego koszenia mechanicznego traw wraz ze zbiorem i usunięciem biomasy na działkach użytkowanych przez Mazowiecką Instytucję Gospodarki Budżetowej Mazovia Zakład w Średniej Wsi zlokalizowanych w: </w:t>
      </w:r>
      <w:r w:rsidR="00CA1474" w:rsidRPr="00C60F8B">
        <w:rPr>
          <w:b/>
          <w:color w:val="000000" w:themeColor="text1"/>
          <w:sz w:val="22"/>
          <w:szCs w:val="22"/>
        </w:rPr>
        <w:t xml:space="preserve">Gminie Baligród obręb ewidencyjny Jabłonki </w:t>
      </w:r>
      <w:proofErr w:type="spellStart"/>
      <w:r w:rsidR="00CA1474" w:rsidRPr="00C60F8B">
        <w:rPr>
          <w:b/>
          <w:color w:val="000000" w:themeColor="text1"/>
          <w:sz w:val="22"/>
          <w:szCs w:val="22"/>
        </w:rPr>
        <w:t>Kołonice</w:t>
      </w:r>
      <w:proofErr w:type="spellEnd"/>
      <w:r w:rsidR="00CA1474" w:rsidRPr="00C60F8B">
        <w:rPr>
          <w:b/>
          <w:color w:val="000000" w:themeColor="text1"/>
          <w:sz w:val="22"/>
          <w:szCs w:val="22"/>
        </w:rPr>
        <w:t>, Gminie Lesko obręb ewidencyjny Średnia Wieś i Bachlawa, Gminie Olszanica obręb ewidencyjny Uherce Mineralne o łącznej powierzchni do 315 ha, w 2021 roku</w:t>
      </w:r>
      <w:r w:rsidR="00CA1474" w:rsidRPr="00C60F8B">
        <w:rPr>
          <w:rFonts w:eastAsia="Arial"/>
          <w:b/>
          <w:bCs/>
          <w:color w:val="000000" w:themeColor="text1"/>
          <w:sz w:val="22"/>
          <w:szCs w:val="22"/>
          <w:lang w:bidi="pl-PL"/>
        </w:rPr>
        <w:t>”</w:t>
      </w:r>
    </w:p>
    <w:p w14:paraId="7A965578" w14:textId="77777777" w:rsidR="00E23C6C" w:rsidRPr="00C60F8B" w:rsidRDefault="00E23C6C" w:rsidP="006578A5">
      <w:pPr>
        <w:ind w:left="142"/>
        <w:jc w:val="both"/>
        <w:rPr>
          <w:color w:val="000000" w:themeColor="text1"/>
          <w:sz w:val="22"/>
          <w:szCs w:val="22"/>
        </w:rPr>
      </w:pPr>
    </w:p>
    <w:p w14:paraId="0254EC35" w14:textId="55133A52" w:rsidR="006578A5" w:rsidRPr="006578A5" w:rsidRDefault="006578A5" w:rsidP="006578A5">
      <w:pPr>
        <w:ind w:left="142"/>
        <w:jc w:val="both"/>
        <w:rPr>
          <w:sz w:val="22"/>
          <w:szCs w:val="22"/>
        </w:rPr>
      </w:pPr>
      <w:r w:rsidRPr="006578A5">
        <w:rPr>
          <w:sz w:val="22"/>
          <w:szCs w:val="22"/>
        </w:rPr>
        <w:t xml:space="preserve">działając w imieniu </w:t>
      </w:r>
      <w:r w:rsidR="00355E27">
        <w:rPr>
          <w:sz w:val="22"/>
          <w:szCs w:val="22"/>
        </w:rPr>
        <w:t>W</w:t>
      </w:r>
      <w:r w:rsidRPr="006578A5">
        <w:rPr>
          <w:sz w:val="22"/>
          <w:szCs w:val="22"/>
        </w:rPr>
        <w:t>ykonawcy:……………………………</w:t>
      </w:r>
    </w:p>
    <w:p w14:paraId="0EF65E69" w14:textId="710D228C" w:rsidR="006578A5" w:rsidRPr="006578A5" w:rsidRDefault="006578A5" w:rsidP="006578A5">
      <w:pPr>
        <w:ind w:left="142"/>
        <w:jc w:val="both"/>
        <w:rPr>
          <w:sz w:val="22"/>
          <w:szCs w:val="22"/>
        </w:rPr>
      </w:pPr>
      <w:r w:rsidRPr="006578A5">
        <w:rPr>
          <w:sz w:val="22"/>
          <w:szCs w:val="22"/>
        </w:rPr>
        <w:t xml:space="preserve">(podać nazwę i adres </w:t>
      </w:r>
      <w:r w:rsidR="00355E27">
        <w:rPr>
          <w:sz w:val="22"/>
          <w:szCs w:val="22"/>
        </w:rPr>
        <w:t>W</w:t>
      </w:r>
      <w:r w:rsidRPr="006578A5">
        <w:rPr>
          <w:sz w:val="22"/>
          <w:szCs w:val="22"/>
        </w:rPr>
        <w:t>ykonawcy)</w:t>
      </w:r>
    </w:p>
    <w:p w14:paraId="3CCB301F" w14:textId="77777777" w:rsidR="00E23C6C" w:rsidRDefault="00E23C6C" w:rsidP="005C4410">
      <w:pPr>
        <w:jc w:val="both"/>
        <w:rPr>
          <w:sz w:val="22"/>
          <w:szCs w:val="22"/>
        </w:rPr>
      </w:pPr>
    </w:p>
    <w:p w14:paraId="1C909B9F" w14:textId="63C5F815" w:rsidR="006578A5" w:rsidRPr="006578A5" w:rsidRDefault="006578A5" w:rsidP="006578A5">
      <w:pPr>
        <w:ind w:left="142"/>
        <w:jc w:val="both"/>
        <w:rPr>
          <w:sz w:val="22"/>
          <w:szCs w:val="22"/>
        </w:rPr>
      </w:pPr>
      <w:r w:rsidRPr="006578A5">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53C2C7C4" w:rsidR="006578A5" w:rsidRPr="006578A5" w:rsidRDefault="006578A5" w:rsidP="006578A5">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t>
      </w:r>
      <w:r w:rsidR="00355E27">
        <w:rPr>
          <w:sz w:val="22"/>
          <w:szCs w:val="22"/>
        </w:rPr>
        <w:t>W</w:t>
      </w:r>
      <w:r w:rsidRPr="006578A5">
        <w:rPr>
          <w:sz w:val="22"/>
          <w:szCs w:val="22"/>
        </w:rPr>
        <w:t>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473E90F8" w:rsidR="006578A5" w:rsidRPr="006578A5" w:rsidRDefault="006578A5" w:rsidP="006578A5">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t>
      </w:r>
      <w:r w:rsidR="00355E27">
        <w:rPr>
          <w:sz w:val="22"/>
          <w:szCs w:val="22"/>
        </w:rPr>
        <w:t>W</w:t>
      </w:r>
      <w:r w:rsidRPr="006578A5">
        <w:rPr>
          <w:sz w:val="22"/>
          <w:szCs w:val="22"/>
        </w:rPr>
        <w:t xml:space="preserve">ykonawca/y </w:t>
      </w:r>
      <w:r w:rsidR="00E23C6C">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21006C01" w14:textId="2B991AD9" w:rsidR="006578A5" w:rsidRPr="006578A5" w:rsidRDefault="006578A5" w:rsidP="006578A5">
      <w:pPr>
        <w:ind w:left="142"/>
        <w:jc w:val="both"/>
        <w:rPr>
          <w:sz w:val="22"/>
          <w:szCs w:val="22"/>
        </w:rPr>
      </w:pPr>
      <w:r w:rsidRPr="006578A5">
        <w:rPr>
          <w:sz w:val="22"/>
          <w:szCs w:val="22"/>
        </w:rPr>
        <w:t xml:space="preserve">Jednocześnie wykazuję, iż złożona oferta została przygotowana niezależnie od oferty wskazanego powyżej </w:t>
      </w:r>
      <w:r w:rsidR="00355E27">
        <w:rPr>
          <w:sz w:val="22"/>
          <w:szCs w:val="22"/>
        </w:rPr>
        <w:t>W</w:t>
      </w:r>
      <w:r w:rsidRPr="006578A5">
        <w:rPr>
          <w:sz w:val="22"/>
          <w:szCs w:val="22"/>
        </w:rPr>
        <w:t>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1E4505D" w:rsidR="006578A5" w:rsidRPr="006578A5" w:rsidRDefault="006578A5" w:rsidP="006578A5">
      <w:pPr>
        <w:ind w:left="142"/>
        <w:jc w:val="both"/>
        <w:rPr>
          <w:sz w:val="22"/>
          <w:szCs w:val="22"/>
        </w:rPr>
      </w:pPr>
      <w:r w:rsidRPr="006578A5">
        <w:rPr>
          <w:sz w:val="22"/>
          <w:szCs w:val="22"/>
        </w:rPr>
        <w:t xml:space="preserve">do żadnej grupy kapitałowej w rozumieniu ustawy z dnia 16 lutego 2007r. o ochronie konkurencji i konsumentów (Dz. U. z 2020r. poz. 1076 z </w:t>
      </w:r>
      <w:proofErr w:type="spellStart"/>
      <w:r w:rsidRPr="006578A5">
        <w:rPr>
          <w:sz w:val="22"/>
          <w:szCs w:val="22"/>
        </w:rPr>
        <w:t>późn</w:t>
      </w:r>
      <w:proofErr w:type="spellEnd"/>
      <w:r w:rsidRPr="006578A5">
        <w:rPr>
          <w:sz w:val="22"/>
          <w:szCs w:val="22"/>
        </w:rPr>
        <w:t>. zm.)</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00C201FF" w14:textId="2DD35726" w:rsidR="00E23C6C" w:rsidRDefault="00E23C6C" w:rsidP="005C4410">
      <w:pPr>
        <w:jc w:val="both"/>
        <w:rPr>
          <w:sz w:val="22"/>
          <w:szCs w:val="22"/>
        </w:rPr>
      </w:pPr>
    </w:p>
    <w:p w14:paraId="60C2B2C7"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2851712F"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76FD956"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8F19A1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7478EB6" w14:textId="5F3A8F8E" w:rsidR="00E23C6C" w:rsidRDefault="00E23C6C" w:rsidP="006578A5">
      <w:pPr>
        <w:ind w:left="142"/>
        <w:jc w:val="both"/>
        <w:rPr>
          <w:sz w:val="22"/>
          <w:szCs w:val="22"/>
        </w:rPr>
      </w:pPr>
    </w:p>
    <w:p w14:paraId="5652E4F5" w14:textId="4526800B" w:rsidR="00E23C6C" w:rsidRDefault="00E23C6C" w:rsidP="0047101C">
      <w:pPr>
        <w:jc w:val="both"/>
        <w:rPr>
          <w:sz w:val="22"/>
          <w:szCs w:val="22"/>
        </w:rPr>
      </w:pPr>
    </w:p>
    <w:p w14:paraId="710AF531" w14:textId="4C6D58C7" w:rsidR="00E23C6C" w:rsidRDefault="00E23C6C" w:rsidP="006578A5">
      <w:pPr>
        <w:ind w:left="142"/>
        <w:jc w:val="both"/>
        <w:rPr>
          <w:sz w:val="22"/>
          <w:szCs w:val="22"/>
        </w:rPr>
      </w:pPr>
    </w:p>
    <w:p w14:paraId="7B95A900" w14:textId="594D86CD" w:rsidR="00E23C6C" w:rsidRDefault="00E23C6C" w:rsidP="006578A5">
      <w:pPr>
        <w:ind w:left="142"/>
        <w:jc w:val="both"/>
        <w:rPr>
          <w:sz w:val="22"/>
          <w:szCs w:val="22"/>
        </w:rPr>
      </w:pPr>
      <w:r>
        <w:rPr>
          <w:sz w:val="22"/>
          <w:szCs w:val="22"/>
        </w:rPr>
        <w:t>_________________________</w:t>
      </w:r>
    </w:p>
    <w:p w14:paraId="239DC638" w14:textId="5C89B033" w:rsidR="005A3325" w:rsidRPr="00463F13" w:rsidRDefault="006578A5" w:rsidP="00463F13">
      <w:pPr>
        <w:ind w:left="142"/>
        <w:jc w:val="both"/>
        <w:rPr>
          <w:b/>
          <w:i/>
        </w:rPr>
      </w:pPr>
      <w:r w:rsidRPr="00E23C6C">
        <w:rPr>
          <w:b/>
        </w:rPr>
        <w:t>*Zaznaczyć odpowiednie.</w:t>
      </w:r>
    </w:p>
    <w:p w14:paraId="42C131E0" w14:textId="6E92C299" w:rsidR="00F64060" w:rsidRPr="004F11A1" w:rsidRDefault="00F64060" w:rsidP="000B2106">
      <w:pPr>
        <w:rPr>
          <w:b/>
          <w:i/>
          <w:sz w:val="22"/>
          <w:szCs w:val="22"/>
        </w:rPr>
      </w:pPr>
    </w:p>
    <w:sectPr w:rsidR="00F64060" w:rsidRPr="004F11A1" w:rsidSect="00D1123D">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5A276" w14:textId="77777777" w:rsidR="00F04834" w:rsidRDefault="00F04834" w:rsidP="0048109A">
      <w:r>
        <w:separator/>
      </w:r>
    </w:p>
  </w:endnote>
  <w:endnote w:type="continuationSeparator" w:id="0">
    <w:p w14:paraId="4AB82AFB" w14:textId="77777777" w:rsidR="00F04834" w:rsidRDefault="00F04834"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5034A2" w:rsidRPr="001641D7" w:rsidRDefault="005034A2">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D26134" w:rsidRPr="00D26134">
      <w:rPr>
        <w:noProof/>
        <w:sz w:val="20"/>
        <w:szCs w:val="20"/>
        <w:lang w:val="pl-PL"/>
      </w:rPr>
      <w:t>17</w:t>
    </w:r>
    <w:r w:rsidRPr="001641D7">
      <w:rPr>
        <w:sz w:val="20"/>
        <w:szCs w:val="20"/>
      </w:rPr>
      <w:fldChar w:fldCharType="end"/>
    </w:r>
  </w:p>
  <w:p w14:paraId="5154591C" w14:textId="77777777" w:rsidR="005034A2" w:rsidRDefault="005034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CD978" w14:textId="77777777" w:rsidR="00F04834" w:rsidRDefault="00F04834" w:rsidP="0048109A">
      <w:r>
        <w:separator/>
      </w:r>
    </w:p>
  </w:footnote>
  <w:footnote w:type="continuationSeparator" w:id="0">
    <w:p w14:paraId="36B94DCB" w14:textId="77777777" w:rsidR="00F04834" w:rsidRDefault="00F04834" w:rsidP="0048109A">
      <w:r>
        <w:continuationSeparator/>
      </w:r>
    </w:p>
  </w:footnote>
  <w:footnote w:id="1">
    <w:p w14:paraId="382013BF" w14:textId="77777777" w:rsidR="005034A2" w:rsidRDefault="005034A2"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0409B0"/>
    <w:multiLevelType w:val="multilevel"/>
    <w:tmpl w:val="C7ACA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455579"/>
    <w:multiLevelType w:val="hybridMultilevel"/>
    <w:tmpl w:val="0D6ADB74"/>
    <w:lvl w:ilvl="0" w:tplc="04150017">
      <w:start w:val="1"/>
      <w:numFmt w:val="lowerLetter"/>
      <w:lvlText w:val="%1)"/>
      <w:lvlJc w:val="left"/>
      <w:pPr>
        <w:ind w:left="587" w:hanging="360"/>
      </w:pPr>
    </w:lvl>
    <w:lvl w:ilvl="1" w:tplc="04150019">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1">
    <w:nsid w:val="13D332FF"/>
    <w:multiLevelType w:val="multilevel"/>
    <w:tmpl w:val="5784B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nsid w:val="1DC826F4"/>
    <w:multiLevelType w:val="hybridMultilevel"/>
    <w:tmpl w:val="581A507C"/>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360"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5">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2F10CC"/>
    <w:multiLevelType w:val="hybridMultilevel"/>
    <w:tmpl w:val="743EE71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7">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D4A4EEE"/>
    <w:multiLevelType w:val="hybridMultilevel"/>
    <w:tmpl w:val="5CFCC04E"/>
    <w:lvl w:ilvl="0" w:tplc="BEDA34AE">
      <w:start w:val="2"/>
      <w:numFmt w:val="lowerLetter"/>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507302"/>
    <w:multiLevelType w:val="hybridMultilevel"/>
    <w:tmpl w:val="20DC0E4A"/>
    <w:lvl w:ilvl="0" w:tplc="3AF2CF34">
      <w:start w:val="1"/>
      <w:numFmt w:val="decimal"/>
      <w:lvlText w:val="%1."/>
      <w:lvlJc w:val="left"/>
      <w:pPr>
        <w:ind w:left="360" w:hanging="360"/>
      </w:pPr>
      <w:rPr>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51">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2">
    <w:nsid w:val="5995683B"/>
    <w:multiLevelType w:val="hybridMultilevel"/>
    <w:tmpl w:val="DA92A502"/>
    <w:lvl w:ilvl="0" w:tplc="50AA23F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4">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0F2489A"/>
    <w:multiLevelType w:val="hybridMultilevel"/>
    <w:tmpl w:val="065EB8E0"/>
    <w:lvl w:ilvl="0" w:tplc="C2CCAFE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6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D23001E"/>
    <w:multiLevelType w:val="hybridMultilevel"/>
    <w:tmpl w:val="ADEA550E"/>
    <w:lvl w:ilvl="0" w:tplc="58BE08AA">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65">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EFE36B2"/>
    <w:multiLevelType w:val="hybridMultilevel"/>
    <w:tmpl w:val="29F8690A"/>
    <w:lvl w:ilvl="0" w:tplc="330474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4"/>
  </w:num>
  <w:num w:numId="5">
    <w:abstractNumId w:val="24"/>
  </w:num>
  <w:num w:numId="6">
    <w:abstractNumId w:val="6"/>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8"/>
  </w:num>
  <w:num w:numId="10">
    <w:abstractNumId w:val="5"/>
  </w:num>
  <w:num w:numId="11">
    <w:abstractNumId w:val="8"/>
  </w:num>
  <w:num w:numId="12">
    <w:abstractNumId w:val="40"/>
  </w:num>
  <w:num w:numId="13">
    <w:abstractNumId w:val="12"/>
  </w:num>
  <w:num w:numId="14">
    <w:abstractNumId w:val="58"/>
  </w:num>
  <w:num w:numId="15">
    <w:abstractNumId w:val="45"/>
  </w:num>
  <w:num w:numId="16">
    <w:abstractNumId w:val="18"/>
  </w:num>
  <w:num w:numId="17">
    <w:abstractNumId w:val="49"/>
  </w:num>
  <w:num w:numId="18">
    <w:abstractNumId w:val="34"/>
  </w:num>
  <w:num w:numId="19">
    <w:abstractNumId w:val="36"/>
  </w:num>
  <w:num w:numId="20">
    <w:abstractNumId w:val="27"/>
  </w:num>
  <w:num w:numId="21">
    <w:abstractNumId w:val="62"/>
  </w:num>
  <w:num w:numId="22">
    <w:abstractNumId w:val="29"/>
  </w:num>
  <w:num w:numId="23">
    <w:abstractNumId w:val="37"/>
  </w:num>
  <w:num w:numId="24">
    <w:abstractNumId w:val="54"/>
  </w:num>
  <w:num w:numId="25">
    <w:abstractNumId w:val="13"/>
  </w:num>
  <w:num w:numId="26">
    <w:abstractNumId w:val="33"/>
  </w:num>
  <w:num w:numId="27">
    <w:abstractNumId w:val="61"/>
  </w:num>
  <w:num w:numId="28">
    <w:abstractNumId w:val="39"/>
  </w:num>
  <w:num w:numId="29">
    <w:abstractNumId w:val="21"/>
  </w:num>
  <w:num w:numId="30">
    <w:abstractNumId w:val="23"/>
  </w:num>
  <w:num w:numId="31">
    <w:abstractNumId w:val="59"/>
  </w:num>
  <w:num w:numId="32">
    <w:abstractNumId w:val="48"/>
    <w:lvlOverride w:ilvl="0">
      <w:startOverride w:val="2"/>
    </w:lvlOverride>
    <w:lvlOverride w:ilvl="1"/>
    <w:lvlOverride w:ilvl="2"/>
    <w:lvlOverride w:ilvl="3"/>
    <w:lvlOverride w:ilvl="4"/>
    <w:lvlOverride w:ilvl="5"/>
    <w:lvlOverride w:ilvl="6"/>
    <w:lvlOverride w:ilvl="7"/>
    <w:lvlOverride w:ilvl="8"/>
  </w:num>
  <w:num w:numId="3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lvlOverride w:ilvl="2"/>
    <w:lvlOverride w:ilvl="3"/>
    <w:lvlOverride w:ilvl="4"/>
    <w:lvlOverride w:ilvl="5"/>
    <w:lvlOverride w:ilvl="6"/>
    <w:lvlOverride w:ilvl="7"/>
    <w:lvlOverride w:ilvl="8"/>
  </w:num>
  <w:num w:numId="35">
    <w:abstractNumId w:val="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42"/>
  </w:num>
  <w:num w:numId="51">
    <w:abstractNumId w:val="26"/>
  </w:num>
  <w:num w:numId="52">
    <w:abstractNumId w:val="46"/>
  </w:num>
  <w:num w:numId="53">
    <w:abstractNumId w:val="11"/>
  </w:num>
  <w:num w:numId="54">
    <w:abstractNumId w:val="44"/>
  </w:num>
  <w:num w:numId="55">
    <w:abstractNumId w:val="9"/>
  </w:num>
  <w:num w:numId="56">
    <w:abstractNumId w:val="10"/>
  </w:num>
  <w:num w:numId="57">
    <w:abstractNumId w:val="64"/>
  </w:num>
  <w:num w:numId="58">
    <w:abstractNumId w:val="52"/>
  </w:num>
  <w:num w:numId="59">
    <w:abstractNumId w:val="32"/>
  </w:num>
  <w:num w:numId="60">
    <w:abstractNumId w:val="57"/>
  </w:num>
  <w:num w:numId="61">
    <w:abstractNumId w:val="46"/>
  </w:num>
  <w:num w:numId="62">
    <w:abstractNumId w:val="7"/>
  </w:num>
  <w:num w:numId="63">
    <w:abstractNumId w:val="51"/>
  </w:num>
  <w:num w:numId="64">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858"/>
    <w:rsid w:val="00003DE2"/>
    <w:rsid w:val="000050D5"/>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7E76"/>
    <w:rsid w:val="00030DB3"/>
    <w:rsid w:val="00034114"/>
    <w:rsid w:val="00034E8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7006"/>
    <w:rsid w:val="000C6E0E"/>
    <w:rsid w:val="000C7BBC"/>
    <w:rsid w:val="000C7C2C"/>
    <w:rsid w:val="000D1B59"/>
    <w:rsid w:val="000D361B"/>
    <w:rsid w:val="000D6C20"/>
    <w:rsid w:val="000D7312"/>
    <w:rsid w:val="000D7634"/>
    <w:rsid w:val="000D7693"/>
    <w:rsid w:val="000E0BE6"/>
    <w:rsid w:val="000E158A"/>
    <w:rsid w:val="000E4DC9"/>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C01"/>
    <w:rsid w:val="001263C1"/>
    <w:rsid w:val="001279EA"/>
    <w:rsid w:val="0013160D"/>
    <w:rsid w:val="00131662"/>
    <w:rsid w:val="00131883"/>
    <w:rsid w:val="001336CC"/>
    <w:rsid w:val="0013413D"/>
    <w:rsid w:val="0013449A"/>
    <w:rsid w:val="0014097E"/>
    <w:rsid w:val="0014613C"/>
    <w:rsid w:val="00147A2D"/>
    <w:rsid w:val="001512DE"/>
    <w:rsid w:val="00152025"/>
    <w:rsid w:val="0015266A"/>
    <w:rsid w:val="001535E1"/>
    <w:rsid w:val="00153AC5"/>
    <w:rsid w:val="0015489E"/>
    <w:rsid w:val="001558DD"/>
    <w:rsid w:val="00157A48"/>
    <w:rsid w:val="00161754"/>
    <w:rsid w:val="00163340"/>
    <w:rsid w:val="001639F6"/>
    <w:rsid w:val="00163EC5"/>
    <w:rsid w:val="001641D7"/>
    <w:rsid w:val="00170364"/>
    <w:rsid w:val="00170D58"/>
    <w:rsid w:val="00171E73"/>
    <w:rsid w:val="001746E4"/>
    <w:rsid w:val="00176AA5"/>
    <w:rsid w:val="00177888"/>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BC0"/>
    <w:rsid w:val="00217648"/>
    <w:rsid w:val="00217B22"/>
    <w:rsid w:val="00220236"/>
    <w:rsid w:val="002204CC"/>
    <w:rsid w:val="00220FF0"/>
    <w:rsid w:val="00221A3C"/>
    <w:rsid w:val="002234C7"/>
    <w:rsid w:val="00225663"/>
    <w:rsid w:val="0022572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F1B"/>
    <w:rsid w:val="00260361"/>
    <w:rsid w:val="00262348"/>
    <w:rsid w:val="002624AC"/>
    <w:rsid w:val="002648AE"/>
    <w:rsid w:val="00265E82"/>
    <w:rsid w:val="00266D1F"/>
    <w:rsid w:val="002675ED"/>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618"/>
    <w:rsid w:val="002A0FA0"/>
    <w:rsid w:val="002A2D1B"/>
    <w:rsid w:val="002A5832"/>
    <w:rsid w:val="002A6A4F"/>
    <w:rsid w:val="002A7D8C"/>
    <w:rsid w:val="002B1D87"/>
    <w:rsid w:val="002B40C3"/>
    <w:rsid w:val="002B4187"/>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DF9"/>
    <w:rsid w:val="0031002F"/>
    <w:rsid w:val="003110BE"/>
    <w:rsid w:val="00312825"/>
    <w:rsid w:val="00312D3A"/>
    <w:rsid w:val="00313B45"/>
    <w:rsid w:val="00314E9E"/>
    <w:rsid w:val="00315CC6"/>
    <w:rsid w:val="00320D08"/>
    <w:rsid w:val="0032222F"/>
    <w:rsid w:val="0032225D"/>
    <w:rsid w:val="0032505E"/>
    <w:rsid w:val="00325C4C"/>
    <w:rsid w:val="0032666F"/>
    <w:rsid w:val="00334B81"/>
    <w:rsid w:val="00335732"/>
    <w:rsid w:val="00335C2D"/>
    <w:rsid w:val="00342C0E"/>
    <w:rsid w:val="00344942"/>
    <w:rsid w:val="00351AFB"/>
    <w:rsid w:val="00354D3D"/>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58E3"/>
    <w:rsid w:val="00395A56"/>
    <w:rsid w:val="00395AE3"/>
    <w:rsid w:val="00396871"/>
    <w:rsid w:val="003969DA"/>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6E12"/>
    <w:rsid w:val="003C6E32"/>
    <w:rsid w:val="003D0547"/>
    <w:rsid w:val="003D17DD"/>
    <w:rsid w:val="003D4756"/>
    <w:rsid w:val="003D6414"/>
    <w:rsid w:val="003D6D30"/>
    <w:rsid w:val="003D7400"/>
    <w:rsid w:val="003E02CF"/>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279D"/>
    <w:rsid w:val="00443420"/>
    <w:rsid w:val="00444D0C"/>
    <w:rsid w:val="00445833"/>
    <w:rsid w:val="00447084"/>
    <w:rsid w:val="004517D9"/>
    <w:rsid w:val="00452671"/>
    <w:rsid w:val="00453378"/>
    <w:rsid w:val="00455D83"/>
    <w:rsid w:val="00456121"/>
    <w:rsid w:val="004575E3"/>
    <w:rsid w:val="0046082F"/>
    <w:rsid w:val="00461B27"/>
    <w:rsid w:val="00462A3A"/>
    <w:rsid w:val="00463609"/>
    <w:rsid w:val="00463F13"/>
    <w:rsid w:val="0047101C"/>
    <w:rsid w:val="00471D6E"/>
    <w:rsid w:val="00472E1F"/>
    <w:rsid w:val="004757FF"/>
    <w:rsid w:val="00475CE7"/>
    <w:rsid w:val="0047773F"/>
    <w:rsid w:val="0048109A"/>
    <w:rsid w:val="00481CDE"/>
    <w:rsid w:val="00492DB0"/>
    <w:rsid w:val="00493BFD"/>
    <w:rsid w:val="00493C48"/>
    <w:rsid w:val="0049557A"/>
    <w:rsid w:val="00495A4C"/>
    <w:rsid w:val="00495E4C"/>
    <w:rsid w:val="0049727A"/>
    <w:rsid w:val="004A11DF"/>
    <w:rsid w:val="004A31B0"/>
    <w:rsid w:val="004A4273"/>
    <w:rsid w:val="004A7399"/>
    <w:rsid w:val="004B0C79"/>
    <w:rsid w:val="004B52AA"/>
    <w:rsid w:val="004B70D5"/>
    <w:rsid w:val="004C0DD8"/>
    <w:rsid w:val="004C1F69"/>
    <w:rsid w:val="004C5B78"/>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6396"/>
    <w:rsid w:val="00516904"/>
    <w:rsid w:val="00520AC4"/>
    <w:rsid w:val="005226A7"/>
    <w:rsid w:val="00526B09"/>
    <w:rsid w:val="00527F82"/>
    <w:rsid w:val="00530C11"/>
    <w:rsid w:val="00530DFC"/>
    <w:rsid w:val="0053326F"/>
    <w:rsid w:val="005415DD"/>
    <w:rsid w:val="005420E9"/>
    <w:rsid w:val="005425E8"/>
    <w:rsid w:val="00542757"/>
    <w:rsid w:val="00550AD5"/>
    <w:rsid w:val="00551291"/>
    <w:rsid w:val="0055235B"/>
    <w:rsid w:val="005529E3"/>
    <w:rsid w:val="00554E8F"/>
    <w:rsid w:val="00560C25"/>
    <w:rsid w:val="005611F5"/>
    <w:rsid w:val="00562690"/>
    <w:rsid w:val="00564E65"/>
    <w:rsid w:val="005654AB"/>
    <w:rsid w:val="00565BD4"/>
    <w:rsid w:val="005667EA"/>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B9A"/>
    <w:rsid w:val="005F60DE"/>
    <w:rsid w:val="005F77F8"/>
    <w:rsid w:val="00600848"/>
    <w:rsid w:val="00600A7B"/>
    <w:rsid w:val="00602839"/>
    <w:rsid w:val="00602AA9"/>
    <w:rsid w:val="0060367F"/>
    <w:rsid w:val="00604904"/>
    <w:rsid w:val="0060549B"/>
    <w:rsid w:val="00613B06"/>
    <w:rsid w:val="00617674"/>
    <w:rsid w:val="00624D79"/>
    <w:rsid w:val="006250FF"/>
    <w:rsid w:val="00626410"/>
    <w:rsid w:val="006269F8"/>
    <w:rsid w:val="0063028B"/>
    <w:rsid w:val="006306DE"/>
    <w:rsid w:val="006310BA"/>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365C"/>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FF9"/>
    <w:rsid w:val="006B5AC5"/>
    <w:rsid w:val="006B7354"/>
    <w:rsid w:val="006B7478"/>
    <w:rsid w:val="006C243E"/>
    <w:rsid w:val="006C2B21"/>
    <w:rsid w:val="006C3D89"/>
    <w:rsid w:val="006C4584"/>
    <w:rsid w:val="006C4CBF"/>
    <w:rsid w:val="006C5B60"/>
    <w:rsid w:val="006C7CF6"/>
    <w:rsid w:val="006D420F"/>
    <w:rsid w:val="006D4915"/>
    <w:rsid w:val="006D4E87"/>
    <w:rsid w:val="006D77DA"/>
    <w:rsid w:val="006D7B29"/>
    <w:rsid w:val="006E02EA"/>
    <w:rsid w:val="006E10C6"/>
    <w:rsid w:val="006E2970"/>
    <w:rsid w:val="006E2E38"/>
    <w:rsid w:val="006E50CF"/>
    <w:rsid w:val="006E5434"/>
    <w:rsid w:val="006F26E9"/>
    <w:rsid w:val="006F4F9A"/>
    <w:rsid w:val="006F6C87"/>
    <w:rsid w:val="006F774B"/>
    <w:rsid w:val="006F7C62"/>
    <w:rsid w:val="00701317"/>
    <w:rsid w:val="00702CB3"/>
    <w:rsid w:val="007042D6"/>
    <w:rsid w:val="0070594A"/>
    <w:rsid w:val="0070614C"/>
    <w:rsid w:val="00712904"/>
    <w:rsid w:val="00712E50"/>
    <w:rsid w:val="00714AAD"/>
    <w:rsid w:val="00714D97"/>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7634"/>
    <w:rsid w:val="008004D1"/>
    <w:rsid w:val="00802846"/>
    <w:rsid w:val="00803142"/>
    <w:rsid w:val="0080389F"/>
    <w:rsid w:val="00806045"/>
    <w:rsid w:val="00810887"/>
    <w:rsid w:val="008118D3"/>
    <w:rsid w:val="00811EFF"/>
    <w:rsid w:val="00816B8A"/>
    <w:rsid w:val="00816F31"/>
    <w:rsid w:val="00817F0F"/>
    <w:rsid w:val="00820AA2"/>
    <w:rsid w:val="008223C9"/>
    <w:rsid w:val="0082349B"/>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7948"/>
    <w:rsid w:val="008479CB"/>
    <w:rsid w:val="00851046"/>
    <w:rsid w:val="0085134D"/>
    <w:rsid w:val="008518C6"/>
    <w:rsid w:val="00852C8F"/>
    <w:rsid w:val="00853F11"/>
    <w:rsid w:val="00854C69"/>
    <w:rsid w:val="00856BFA"/>
    <w:rsid w:val="008609A7"/>
    <w:rsid w:val="0086155C"/>
    <w:rsid w:val="00862B62"/>
    <w:rsid w:val="008640EE"/>
    <w:rsid w:val="00864291"/>
    <w:rsid w:val="00867336"/>
    <w:rsid w:val="008729D9"/>
    <w:rsid w:val="00872EC3"/>
    <w:rsid w:val="00874EDC"/>
    <w:rsid w:val="008758EB"/>
    <w:rsid w:val="00875EAC"/>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B04C6"/>
    <w:rsid w:val="008B2DC2"/>
    <w:rsid w:val="008B30FA"/>
    <w:rsid w:val="008B49A2"/>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5166"/>
    <w:rsid w:val="0095600B"/>
    <w:rsid w:val="00960277"/>
    <w:rsid w:val="00963136"/>
    <w:rsid w:val="00966230"/>
    <w:rsid w:val="009664B6"/>
    <w:rsid w:val="00966D62"/>
    <w:rsid w:val="00967D53"/>
    <w:rsid w:val="00967EAD"/>
    <w:rsid w:val="0097048D"/>
    <w:rsid w:val="00970AB7"/>
    <w:rsid w:val="00972272"/>
    <w:rsid w:val="00972ED3"/>
    <w:rsid w:val="00976863"/>
    <w:rsid w:val="00977246"/>
    <w:rsid w:val="00985A02"/>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46F3"/>
    <w:rsid w:val="00A6669E"/>
    <w:rsid w:val="00A6765E"/>
    <w:rsid w:val="00A6774C"/>
    <w:rsid w:val="00A67B75"/>
    <w:rsid w:val="00A7027B"/>
    <w:rsid w:val="00A72960"/>
    <w:rsid w:val="00A732A5"/>
    <w:rsid w:val="00A73BB8"/>
    <w:rsid w:val="00A74CA9"/>
    <w:rsid w:val="00A7679F"/>
    <w:rsid w:val="00A825CF"/>
    <w:rsid w:val="00A825DF"/>
    <w:rsid w:val="00A833B5"/>
    <w:rsid w:val="00A84686"/>
    <w:rsid w:val="00A857E8"/>
    <w:rsid w:val="00A85C32"/>
    <w:rsid w:val="00A86D6C"/>
    <w:rsid w:val="00A9285B"/>
    <w:rsid w:val="00A92987"/>
    <w:rsid w:val="00A9398A"/>
    <w:rsid w:val="00A93B8B"/>
    <w:rsid w:val="00A96E4B"/>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76A8"/>
    <w:rsid w:val="00AC79A9"/>
    <w:rsid w:val="00AC7AC7"/>
    <w:rsid w:val="00AC7CC7"/>
    <w:rsid w:val="00AD592C"/>
    <w:rsid w:val="00AD5BC9"/>
    <w:rsid w:val="00AD7B97"/>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2962"/>
    <w:rsid w:val="00B33051"/>
    <w:rsid w:val="00B332BB"/>
    <w:rsid w:val="00B371B2"/>
    <w:rsid w:val="00B410AF"/>
    <w:rsid w:val="00B4259A"/>
    <w:rsid w:val="00B44F98"/>
    <w:rsid w:val="00B4534C"/>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26508"/>
    <w:rsid w:val="00C307AE"/>
    <w:rsid w:val="00C31092"/>
    <w:rsid w:val="00C3453C"/>
    <w:rsid w:val="00C36810"/>
    <w:rsid w:val="00C4153A"/>
    <w:rsid w:val="00C417B3"/>
    <w:rsid w:val="00C43922"/>
    <w:rsid w:val="00C440AD"/>
    <w:rsid w:val="00C46E22"/>
    <w:rsid w:val="00C52377"/>
    <w:rsid w:val="00C52B18"/>
    <w:rsid w:val="00C52CD5"/>
    <w:rsid w:val="00C52E75"/>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F30"/>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C1235"/>
    <w:rsid w:val="00CC1C3D"/>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575F"/>
    <w:rsid w:val="00D16738"/>
    <w:rsid w:val="00D170AC"/>
    <w:rsid w:val="00D2246F"/>
    <w:rsid w:val="00D226F5"/>
    <w:rsid w:val="00D22FE6"/>
    <w:rsid w:val="00D237BA"/>
    <w:rsid w:val="00D25FF6"/>
    <w:rsid w:val="00D26134"/>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F06"/>
    <w:rsid w:val="00DC61E4"/>
    <w:rsid w:val="00DC6336"/>
    <w:rsid w:val="00DC6EA1"/>
    <w:rsid w:val="00DC782C"/>
    <w:rsid w:val="00DD0636"/>
    <w:rsid w:val="00DD096F"/>
    <w:rsid w:val="00DD27E2"/>
    <w:rsid w:val="00DD34DB"/>
    <w:rsid w:val="00DE0513"/>
    <w:rsid w:val="00DE5CCF"/>
    <w:rsid w:val="00DE6878"/>
    <w:rsid w:val="00DF186E"/>
    <w:rsid w:val="00DF34CE"/>
    <w:rsid w:val="00DF39D5"/>
    <w:rsid w:val="00DF41ED"/>
    <w:rsid w:val="00E00B20"/>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E26"/>
    <w:rsid w:val="00EC446A"/>
    <w:rsid w:val="00EC45A5"/>
    <w:rsid w:val="00EC79B1"/>
    <w:rsid w:val="00EC7D27"/>
    <w:rsid w:val="00ED0EAB"/>
    <w:rsid w:val="00ED7562"/>
    <w:rsid w:val="00EE15D0"/>
    <w:rsid w:val="00EE19BE"/>
    <w:rsid w:val="00EE2D9F"/>
    <w:rsid w:val="00EE34AB"/>
    <w:rsid w:val="00EE440A"/>
    <w:rsid w:val="00EE6BA8"/>
    <w:rsid w:val="00EE7001"/>
    <w:rsid w:val="00EE7BF3"/>
    <w:rsid w:val="00EF312B"/>
    <w:rsid w:val="00EF4E0B"/>
    <w:rsid w:val="00EF6BCD"/>
    <w:rsid w:val="00EF6FB1"/>
    <w:rsid w:val="00F003BF"/>
    <w:rsid w:val="00F007B0"/>
    <w:rsid w:val="00F00C0A"/>
    <w:rsid w:val="00F03E56"/>
    <w:rsid w:val="00F04834"/>
    <w:rsid w:val="00F108E1"/>
    <w:rsid w:val="00F121E7"/>
    <w:rsid w:val="00F1461E"/>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1E26"/>
    <w:rsid w:val="00F52640"/>
    <w:rsid w:val="00F53418"/>
    <w:rsid w:val="00F53FE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5ED1"/>
    <w:rsid w:val="00F971F3"/>
    <w:rsid w:val="00F97B3B"/>
    <w:rsid w:val="00FA0B40"/>
    <w:rsid w:val="00FA1DC9"/>
    <w:rsid w:val="00FA3407"/>
    <w:rsid w:val="00FA4A0B"/>
    <w:rsid w:val="00FA729C"/>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UnresolvedMention">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UnresolvedMention">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j.gazdzicka@igbmazov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www.igbmazovia.pl" TargetMode="External"/><Relationship Id="rId10" Type="http://schemas.openxmlformats.org/officeDocument/2006/relationships/hyperlink" Target="mailto:sekretariat@igbmazovia.pl" TargetMode="External"/><Relationship Id="rId19" Type="http://schemas.openxmlformats.org/officeDocument/2006/relationships/hyperlink" Target="mailto:u.grzeszczak@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mailto:u.grzeszczak@igbmazovi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F4DC-B3A6-4A2A-B627-13D79EFD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3695</TotalTime>
  <Pages>1</Pages>
  <Words>9272</Words>
  <Characters>55638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Marta Kocot</cp:lastModifiedBy>
  <cp:revision>987</cp:revision>
  <cp:lastPrinted>2021-06-02T06:25:00Z</cp:lastPrinted>
  <dcterms:created xsi:type="dcterms:W3CDTF">2021-01-20T10:51:00Z</dcterms:created>
  <dcterms:modified xsi:type="dcterms:W3CDTF">2021-06-02T07:28:00Z</dcterms:modified>
</cp:coreProperties>
</file>