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61C1" w14:textId="7C9E4516" w:rsidR="00765661" w:rsidRDefault="00765661" w:rsidP="00765661">
      <w:pPr>
        <w:ind w:left="4248" w:firstLine="708"/>
        <w:jc w:val="center"/>
        <w:rPr>
          <w:rFonts w:eastAsiaTheme="minorHAnsi"/>
          <w:b/>
          <w:bCs/>
          <w:sz w:val="24"/>
          <w:szCs w:val="24"/>
          <w:lang w:eastAsia="en-US"/>
        </w:rPr>
      </w:pPr>
      <w:bookmarkStart w:id="0" w:name="_GoBack"/>
      <w:bookmarkEnd w:id="0"/>
      <w:r>
        <w:rPr>
          <w:rFonts w:eastAsiaTheme="minorHAnsi"/>
          <w:b/>
          <w:bCs/>
          <w:sz w:val="24"/>
          <w:szCs w:val="24"/>
          <w:lang w:eastAsia="en-US"/>
        </w:rPr>
        <w:t>Załącznik nr 3 do SWZ</w:t>
      </w:r>
    </w:p>
    <w:p w14:paraId="2E4BB4A1" w14:textId="77777777" w:rsidR="00765661" w:rsidRDefault="00765661" w:rsidP="00765661">
      <w:pPr>
        <w:ind w:left="4248" w:firstLine="708"/>
        <w:jc w:val="center"/>
        <w:rPr>
          <w:rFonts w:eastAsiaTheme="minorHAnsi"/>
          <w:b/>
          <w:bCs/>
          <w:sz w:val="24"/>
          <w:szCs w:val="24"/>
          <w:lang w:eastAsia="en-US"/>
        </w:rPr>
      </w:pPr>
    </w:p>
    <w:p w14:paraId="1BCFB219" w14:textId="05F1F4DF" w:rsidR="00F316C3" w:rsidRPr="00BF2E57" w:rsidRDefault="00F316C3" w:rsidP="00F316C3">
      <w:pPr>
        <w:jc w:val="center"/>
        <w:rPr>
          <w:rFonts w:eastAsiaTheme="minorHAnsi"/>
          <w:b/>
          <w:bCs/>
          <w:sz w:val="24"/>
          <w:szCs w:val="24"/>
          <w:lang w:eastAsia="en-US"/>
        </w:rPr>
      </w:pPr>
      <w:r w:rsidRPr="00BF2E57">
        <w:rPr>
          <w:rFonts w:eastAsiaTheme="minorHAnsi"/>
          <w:b/>
          <w:bCs/>
          <w:sz w:val="24"/>
          <w:szCs w:val="24"/>
          <w:lang w:eastAsia="en-US"/>
        </w:rPr>
        <w:t>Wzór istotnych postanowień umowy grupowego ubezpieczenia zdrowotnego</w:t>
      </w:r>
    </w:p>
    <w:p w14:paraId="09F02028"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 xml:space="preserve">§ 1 </w:t>
      </w:r>
    </w:p>
    <w:p w14:paraId="5C0E6569"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Zakres umowy ubezpieczenia</w:t>
      </w:r>
    </w:p>
    <w:p w14:paraId="2F5566E8"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1. Umowa ubezpieczenia zostanie zawarta dla pracowników Ubezpieczającego i członków ich rodzin w następujących wariantach:</w:t>
      </w:r>
    </w:p>
    <w:p w14:paraId="7A598C1F"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a. podstawowym </w:t>
      </w:r>
    </w:p>
    <w:p w14:paraId="58618A28"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b. rozszerzonym</w:t>
      </w:r>
    </w:p>
    <w:p w14:paraId="30FDF4FA"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c. komfortowym</w:t>
      </w:r>
    </w:p>
    <w:p w14:paraId="19ABE97F"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d. maksymalnym</w:t>
      </w:r>
    </w:p>
    <w:p w14:paraId="73297C55"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przy czym szczegółowy zakres świadczeń zdrowotnych w ramach każdego z wariantów został wskazany w  Opisie Przedmiotu Zamówienia.  </w:t>
      </w:r>
    </w:p>
    <w:p w14:paraId="1993C8DC" w14:textId="77777777" w:rsidR="00F316C3" w:rsidRPr="00BF2E57" w:rsidRDefault="00F316C3" w:rsidP="00F316C3">
      <w:pPr>
        <w:jc w:val="both"/>
        <w:rPr>
          <w:rFonts w:eastAsiaTheme="minorHAnsi"/>
          <w:color w:val="000000" w:themeColor="text1"/>
          <w:sz w:val="22"/>
          <w:szCs w:val="22"/>
          <w:lang w:eastAsia="en-US"/>
        </w:rPr>
      </w:pPr>
      <w:r w:rsidRPr="00BF2E57">
        <w:rPr>
          <w:rFonts w:eastAsiaTheme="minorHAnsi"/>
          <w:sz w:val="22"/>
          <w:szCs w:val="22"/>
          <w:lang w:eastAsia="en-US"/>
        </w:rPr>
        <w:t xml:space="preserve">2. </w:t>
      </w:r>
      <w:r w:rsidRPr="00BF2E57">
        <w:rPr>
          <w:rFonts w:eastAsiaTheme="minorHAnsi"/>
          <w:color w:val="000000" w:themeColor="text1"/>
          <w:sz w:val="22"/>
          <w:szCs w:val="22"/>
          <w:lang w:eastAsia="en-US"/>
        </w:rPr>
        <w:t xml:space="preserve">Umowa ubezpieczenia będzie obejmować Medycynę Pracy, którą będą objęci wszyscy pracownicy </w:t>
      </w:r>
      <w:r w:rsidRPr="004A1DF2">
        <w:rPr>
          <w:rFonts w:eastAsiaTheme="minorHAnsi"/>
          <w:color w:val="000000" w:themeColor="text1"/>
          <w:sz w:val="22"/>
          <w:szCs w:val="22"/>
          <w:lang w:eastAsia="en-US"/>
        </w:rPr>
        <w:t xml:space="preserve">w tym nowo przyjmowani. Czas realizacji zadań związanych z Medycyną Pracy został określony w Opisie Przedmiotu Zamówienia. </w:t>
      </w:r>
    </w:p>
    <w:p w14:paraId="558D5CB0"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 2.</w:t>
      </w:r>
    </w:p>
    <w:p w14:paraId="2B29B1B1"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Przystąpienie do ubezpieczenia i początek ochrony ubezpieczeniowej</w:t>
      </w:r>
    </w:p>
    <w:p w14:paraId="7992A066"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1. Ochroną ubezpieczeniową zostaną objęci pracownicy Ubezpieczającego i </w:t>
      </w:r>
      <w:r w:rsidRPr="004A1DF2">
        <w:rPr>
          <w:rFonts w:eastAsiaTheme="minorHAnsi"/>
          <w:sz w:val="22"/>
          <w:szCs w:val="22"/>
          <w:lang w:eastAsia="en-US"/>
        </w:rPr>
        <w:t>członkowie</w:t>
      </w:r>
      <w:r w:rsidRPr="00BF2E57">
        <w:rPr>
          <w:rFonts w:eastAsiaTheme="minorHAnsi"/>
          <w:sz w:val="22"/>
          <w:szCs w:val="22"/>
          <w:lang w:eastAsia="en-US"/>
        </w:rPr>
        <w:t xml:space="preserve"> ich rodzin, którzy </w:t>
      </w:r>
      <w:r>
        <w:rPr>
          <w:rFonts w:eastAsiaTheme="minorHAnsi"/>
          <w:sz w:val="22"/>
          <w:szCs w:val="22"/>
          <w:lang w:eastAsia="en-US"/>
        </w:rPr>
        <w:t>zadeklarują chęć przystąpienia do ubezpieczenia zdrowotnego w ramach niniejszej umowy na wzorze dokumentu funkcjonującego u Ubezpieczyciela (Wykonawcy), zgodnie ze wskazanym przez siebie wariantem ubezpieczenia</w:t>
      </w:r>
    </w:p>
    <w:p w14:paraId="092065BD"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2. Ochrona ubezpieczeniowa rozpocznie się od pierwszego dnia obowiązywania umowy. </w:t>
      </w:r>
    </w:p>
    <w:p w14:paraId="3AEBC0BA"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 3.</w:t>
      </w:r>
    </w:p>
    <w:p w14:paraId="014D7AD6"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Składka ubezpieczeniowa</w:t>
      </w:r>
    </w:p>
    <w:p w14:paraId="146E205D"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1. Z tytułu zawarcia umowy ubezpieczenia grupowego Ubezpieczający będzie przekazywał za każdego Ubezpieczonego składki w wysokości wskazanej zgodnie z ust. 2.</w:t>
      </w:r>
    </w:p>
    <w:p w14:paraId="5FDC413D"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2. Miesięczna składka wynosi:</w:t>
      </w:r>
    </w:p>
    <w:p w14:paraId="1FBFA202"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a. w wariancie podstawowym:</w:t>
      </w:r>
    </w:p>
    <w:p w14:paraId="15B6E49F"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indywidualnym dla pracownika - ________ (słownie:____________ ) za każdego ubezpieczonego pracownika,</w:t>
      </w:r>
    </w:p>
    <w:p w14:paraId="246D5C97"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1285C282"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3083AACD"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b. w wariancie rozszerzonym:</w:t>
      </w:r>
    </w:p>
    <w:p w14:paraId="463C4F71"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 (słownie:____________ ) za każdego ubezpieczonego pracownika, </w:t>
      </w:r>
    </w:p>
    <w:p w14:paraId="12C07B25"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7D40ECCA"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3EC903FC"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rodzice i/lub teściowie - ____________ (słownie: _______________ ) za każdego ubezpieczonego pracownika,</w:t>
      </w:r>
    </w:p>
    <w:p w14:paraId="40AAA51A"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c. w wariancie komfortowym:</w:t>
      </w:r>
    </w:p>
    <w:p w14:paraId="6D8CA604"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___________ (słownie:__________) za każdego ubezpieczonego pracownika, </w:t>
      </w:r>
    </w:p>
    <w:p w14:paraId="47C9E3E9"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partnerskim - ___________ (słownie: ________________________ ) za każdego ubezpieczonego pracownika,</w:t>
      </w:r>
    </w:p>
    <w:p w14:paraId="2739303F"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57FCA91E"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d. w wariancie maksymalnym:</w:t>
      </w:r>
    </w:p>
    <w:p w14:paraId="12F0C1A3"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 w pakiecie indywidualnym dla pracownika - ___________ (słownie:__________) za każdego ubezpieczonego pracownika, </w:t>
      </w:r>
    </w:p>
    <w:p w14:paraId="3941469C"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lastRenderedPageBreak/>
        <w:t>- w pakiecie partnerskim - ___________ (słownie: ________________________ ) za każdego ubezpieczonego pracownika,</w:t>
      </w:r>
    </w:p>
    <w:p w14:paraId="183E9196"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w pakiecie rodzinnym - __________________ (słownie: __________________ ) za każdego ubezpieczonego pracownika,</w:t>
      </w:r>
    </w:p>
    <w:p w14:paraId="3363E2D6"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3. Składka </w:t>
      </w:r>
      <w:r>
        <w:rPr>
          <w:rFonts w:eastAsiaTheme="minorHAnsi"/>
          <w:sz w:val="22"/>
          <w:szCs w:val="22"/>
          <w:lang w:eastAsia="en-US"/>
        </w:rPr>
        <w:t>miesięczna</w:t>
      </w:r>
      <w:r w:rsidRPr="00BF2E57">
        <w:rPr>
          <w:rFonts w:eastAsiaTheme="minorHAnsi"/>
          <w:sz w:val="22"/>
          <w:szCs w:val="22"/>
          <w:lang w:eastAsia="en-US"/>
        </w:rPr>
        <w:t xml:space="preserve"> za pracownika w związku usługą świadczenia Medycyny Pracy  - ______________________ (słownie: ________________________________)</w:t>
      </w:r>
    </w:p>
    <w:p w14:paraId="1A020030"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a. Ubezpieczający będzie podawał raz w miesiącu (do 7 dnia miesiąca) liczbę zatrudnionych osób na koniec poprzedniego miesiąca.</w:t>
      </w:r>
    </w:p>
    <w:p w14:paraId="59CE001C"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b. Rozliczenie zapłaconej składki będzie następowało raz na </w:t>
      </w:r>
      <w:r>
        <w:rPr>
          <w:rFonts w:eastAsiaTheme="minorHAnsi"/>
          <w:sz w:val="22"/>
          <w:szCs w:val="22"/>
          <w:lang w:eastAsia="en-US"/>
        </w:rPr>
        <w:t>miesiąc</w:t>
      </w:r>
    </w:p>
    <w:p w14:paraId="4EE727BC"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c. Różnicę wynikającą z opłaconej składki a rzeczywistym zatrudnieniem Ubezpieczający wyrówna przy opłacie składki za kolejny miesiąc.</w:t>
      </w:r>
    </w:p>
    <w:p w14:paraId="14EC30EA"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4. Płatność składki następuje z góry do 12-go dnia miesiąca kalendarzowego, za który jest należna, przelewem na numer rachunku bankowy _____________________ Ubezpieczyciela.</w:t>
      </w:r>
    </w:p>
    <w:p w14:paraId="441D3DC6" w14:textId="77777777" w:rsidR="00F316C3" w:rsidRPr="00BF2E57" w:rsidRDefault="00F316C3" w:rsidP="00F316C3">
      <w:pPr>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5. Składka stanowi iloczyn kwot wynikających z wybranych przez pracowników pakietów a ilością osób które złożyły deklarację o przystąpieniu do ubezpieczenia.</w:t>
      </w:r>
    </w:p>
    <w:p w14:paraId="30D7BAAF"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 4.</w:t>
      </w:r>
    </w:p>
    <w:p w14:paraId="5F2198AD"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Okres obowiązywania umowy ubezpieczenia</w:t>
      </w:r>
    </w:p>
    <w:p w14:paraId="26EAFB2B" w14:textId="77777777" w:rsidR="00F316C3" w:rsidRPr="00BF2E57" w:rsidRDefault="00F316C3" w:rsidP="00F316C3">
      <w:pPr>
        <w:jc w:val="both"/>
        <w:rPr>
          <w:rFonts w:eastAsiaTheme="minorHAnsi"/>
          <w:sz w:val="22"/>
          <w:szCs w:val="22"/>
          <w:lang w:eastAsia="en-US"/>
        </w:rPr>
      </w:pPr>
      <w:r w:rsidRPr="00BF2E57">
        <w:rPr>
          <w:rFonts w:eastAsiaTheme="minorHAnsi"/>
          <w:sz w:val="22"/>
          <w:szCs w:val="22"/>
          <w:lang w:eastAsia="en-US"/>
        </w:rPr>
        <w:t xml:space="preserve">Umowa ubezpieczenia będzie obowiązywać przez okres 24 miesięcy.  </w:t>
      </w:r>
    </w:p>
    <w:p w14:paraId="1FB25DB1" w14:textId="77777777" w:rsidR="00F316C3" w:rsidRPr="00BF2E57" w:rsidRDefault="00F316C3" w:rsidP="00F316C3">
      <w:pPr>
        <w:jc w:val="center"/>
        <w:rPr>
          <w:rFonts w:eastAsiaTheme="minorHAnsi"/>
          <w:sz w:val="22"/>
          <w:szCs w:val="22"/>
          <w:lang w:eastAsia="en-US"/>
        </w:rPr>
      </w:pPr>
      <w:r w:rsidRPr="00BF2E57">
        <w:rPr>
          <w:rFonts w:eastAsiaTheme="minorHAnsi"/>
          <w:sz w:val="22"/>
          <w:szCs w:val="22"/>
          <w:lang w:eastAsia="en-US"/>
        </w:rPr>
        <w:t>§ 5.</w:t>
      </w:r>
    </w:p>
    <w:p w14:paraId="18C10434" w14:textId="77777777" w:rsidR="00F316C3" w:rsidRPr="00BF2E57" w:rsidRDefault="00F316C3" w:rsidP="00F316C3">
      <w:pPr>
        <w:rPr>
          <w:rFonts w:eastAsiaTheme="minorHAnsi"/>
          <w:sz w:val="22"/>
          <w:szCs w:val="22"/>
          <w:lang w:eastAsia="en-US"/>
        </w:rPr>
      </w:pPr>
      <w:r w:rsidRPr="00BF2E57">
        <w:rPr>
          <w:rFonts w:eastAsiaTheme="minorHAnsi"/>
          <w:sz w:val="22"/>
          <w:szCs w:val="22"/>
          <w:lang w:eastAsia="en-US"/>
        </w:rPr>
        <w:t xml:space="preserve">Zamawiający przewiduje karę za niezrealizowane świadczeń w terminach opisanych w opisie przedmiotu zamówienia w wysokości </w:t>
      </w:r>
      <w:r>
        <w:rPr>
          <w:rFonts w:eastAsiaTheme="minorHAnsi"/>
          <w:sz w:val="22"/>
          <w:szCs w:val="22"/>
          <w:lang w:eastAsia="en-US"/>
        </w:rPr>
        <w:t>1</w:t>
      </w:r>
      <w:r w:rsidRPr="00BF2E57">
        <w:rPr>
          <w:rFonts w:eastAsiaTheme="minorHAnsi"/>
          <w:sz w:val="22"/>
          <w:szCs w:val="22"/>
          <w:lang w:eastAsia="en-US"/>
        </w:rPr>
        <w:t xml:space="preserve">00 zł za każdy przypadek. </w:t>
      </w:r>
    </w:p>
    <w:p w14:paraId="3FCAFB82" w14:textId="77777777" w:rsidR="00F316C3" w:rsidRPr="00BF2E57" w:rsidRDefault="00F316C3" w:rsidP="00F316C3">
      <w:pPr>
        <w:tabs>
          <w:tab w:val="left" w:pos="-720"/>
          <w:tab w:val="left" w:pos="0"/>
        </w:tabs>
        <w:suppressAutoHyphens/>
        <w:jc w:val="center"/>
        <w:rPr>
          <w:rFonts w:eastAsiaTheme="minorHAnsi"/>
          <w:bCs/>
          <w:sz w:val="22"/>
          <w:szCs w:val="22"/>
          <w:lang w:eastAsia="ar-SA"/>
        </w:rPr>
      </w:pPr>
      <w:r w:rsidRPr="00BF2E57">
        <w:rPr>
          <w:rFonts w:eastAsiaTheme="minorHAnsi"/>
          <w:bCs/>
          <w:sz w:val="22"/>
          <w:szCs w:val="22"/>
          <w:lang w:eastAsia="ar-SA"/>
        </w:rPr>
        <w:t>§ 6.</w:t>
      </w:r>
    </w:p>
    <w:p w14:paraId="691F820A" w14:textId="77777777" w:rsidR="00F316C3" w:rsidRPr="00BF2E57" w:rsidRDefault="00F316C3" w:rsidP="00F316C3">
      <w:pPr>
        <w:ind w:firstLine="360"/>
        <w:jc w:val="center"/>
        <w:rPr>
          <w:rFonts w:eastAsiaTheme="minorHAnsi"/>
          <w:sz w:val="22"/>
          <w:szCs w:val="22"/>
          <w:lang w:eastAsia="en-US"/>
        </w:rPr>
      </w:pPr>
      <w:r w:rsidRPr="00BF2E57">
        <w:rPr>
          <w:rFonts w:eastAsiaTheme="minorHAnsi"/>
          <w:sz w:val="22"/>
          <w:szCs w:val="22"/>
          <w:lang w:eastAsia="en-US"/>
        </w:rPr>
        <w:t>Warunki dotyczące wymogu zatrudniania na umowę o pracę</w:t>
      </w:r>
    </w:p>
    <w:p w14:paraId="78CCB556" w14:textId="77777777" w:rsidR="00F316C3" w:rsidRPr="00BF2E57" w:rsidRDefault="00F316C3" w:rsidP="00F316C3">
      <w:pPr>
        <w:ind w:left="862"/>
        <w:contextualSpacing/>
        <w:jc w:val="both"/>
        <w:rPr>
          <w:rFonts w:eastAsiaTheme="minorHAnsi"/>
          <w:b/>
          <w:bCs/>
          <w:sz w:val="22"/>
          <w:szCs w:val="22"/>
          <w:lang w:eastAsia="en-US"/>
        </w:rPr>
      </w:pPr>
    </w:p>
    <w:p w14:paraId="6055A02C" w14:textId="77777777" w:rsidR="00F316C3" w:rsidRPr="00BF2E57" w:rsidRDefault="00F316C3" w:rsidP="00F316C3">
      <w:pPr>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 xml:space="preserve">1. Na podstawie art. 95 ust. 1 w związku z art. 95 ust. 2 ustawy </w:t>
      </w:r>
      <w:proofErr w:type="spellStart"/>
      <w:r w:rsidRPr="00BF2E57">
        <w:rPr>
          <w:rFonts w:eastAsiaTheme="minorHAnsi"/>
          <w:color w:val="000000" w:themeColor="text1"/>
          <w:sz w:val="22"/>
          <w:szCs w:val="22"/>
          <w:lang w:eastAsia="en-US"/>
        </w:rPr>
        <w:t>Pzp</w:t>
      </w:r>
      <w:proofErr w:type="spellEnd"/>
      <w:r w:rsidRPr="00BF2E57">
        <w:rPr>
          <w:rFonts w:eastAsiaTheme="minorHAnsi"/>
          <w:color w:val="000000" w:themeColor="text1"/>
          <w:sz w:val="22"/>
          <w:szCs w:val="22"/>
          <w:lang w:eastAsia="en-US"/>
        </w:rPr>
        <w:t xml:space="preserve">, Zamawiający wymaga dysponowania lub zatrudnienia osób fizycznych (minimum 4 pracowników) na podstawie umowy o pracę przez Wykonawcę – wyznaczonych do wykonania niezbędnych czynności </w:t>
      </w:r>
      <w:r w:rsidRPr="00BF2E57">
        <w:rPr>
          <w:rFonts w:eastAsiaTheme="minorHAnsi"/>
          <w:color w:val="000000" w:themeColor="text1"/>
          <w:sz w:val="22"/>
          <w:szCs w:val="22"/>
          <w:lang w:eastAsia="en-US"/>
        </w:rPr>
        <w:br/>
        <w:t xml:space="preserve">w trakcie realizacji zamówienia, tj. 1 osoba do kontaktów bezpośrednich z zamawiającym, </w:t>
      </w:r>
      <w:r w:rsidRPr="00BF2E57">
        <w:rPr>
          <w:rFonts w:eastAsiaTheme="minorHAnsi"/>
          <w:color w:val="000000" w:themeColor="text1"/>
          <w:sz w:val="22"/>
          <w:szCs w:val="22"/>
          <w:lang w:eastAsia="en-US"/>
        </w:rPr>
        <w:br/>
        <w:t>2 osoby do kontaktów telefonicznych i mailowych z pracownikami zamawiającego, 1 osoba do rozliczeń składek., polegających na wykonywaniu pracy w rozumieniu art. 22 § 1 ustawy z dnia 26 czerwca 1974 r. Kodeks Pracy (tj. Dz.U. z 2019 r. poz. 1040 ze zm.).</w:t>
      </w:r>
    </w:p>
    <w:p w14:paraId="4FEEA29B" w14:textId="77777777" w:rsidR="00F316C3" w:rsidRPr="00BF2E57" w:rsidRDefault="00F316C3" w:rsidP="00F316C3">
      <w:pPr>
        <w:jc w:val="both"/>
        <w:rPr>
          <w:rFonts w:eastAsiaTheme="minorHAnsi"/>
          <w:color w:val="000000" w:themeColor="text1"/>
          <w:sz w:val="22"/>
          <w:szCs w:val="22"/>
          <w:lang w:eastAsia="en-US"/>
        </w:rPr>
      </w:pPr>
    </w:p>
    <w:p w14:paraId="10E1005C" w14:textId="77777777" w:rsidR="00F316C3" w:rsidRPr="00BF2E57" w:rsidRDefault="00F316C3" w:rsidP="00F316C3">
      <w:pPr>
        <w:numPr>
          <w:ilvl w:val="0"/>
          <w:numId w:val="7"/>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Wykonawca przy realizacji zamówienia zapewni zatrudnienie ww. osoby na cały okres realizacji zamówienia.</w:t>
      </w:r>
    </w:p>
    <w:p w14:paraId="22D77A0D" w14:textId="77777777" w:rsidR="00F316C3" w:rsidRPr="00BF2E57" w:rsidRDefault="00F316C3" w:rsidP="00F316C3">
      <w:pPr>
        <w:numPr>
          <w:ilvl w:val="0"/>
          <w:numId w:val="7"/>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W trakcie realizacji zamówienia Zamawiający uprawniony jest do kontroli Wykonawcy odnośnie spełniania przez Wykonawcę wymogu zatrudnienia na podstawie umowy o pracę osób wykonujących czynności wynikające z realizacji umowy. Zamawiający uprawniony jest do żądania oświadczeń w zakresie potwierdzenia spełniania ww. wymogów i dokonywania ich oceny.</w:t>
      </w:r>
    </w:p>
    <w:p w14:paraId="3F721A24" w14:textId="77777777" w:rsidR="00F316C3" w:rsidRPr="00BF2E57" w:rsidRDefault="00F316C3" w:rsidP="00F316C3">
      <w:pPr>
        <w:numPr>
          <w:ilvl w:val="0"/>
          <w:numId w:val="7"/>
        </w:numPr>
        <w:contextualSpacing/>
        <w:jc w:val="both"/>
        <w:rPr>
          <w:rFonts w:eastAsiaTheme="minorHAnsi"/>
          <w:color w:val="000000" w:themeColor="text1"/>
          <w:sz w:val="22"/>
          <w:szCs w:val="22"/>
          <w:lang w:eastAsia="en-US"/>
        </w:rPr>
      </w:pPr>
      <w:r w:rsidRPr="00BF2E57">
        <w:rPr>
          <w:rFonts w:eastAsiaTheme="minorHAnsi"/>
          <w:color w:val="000000" w:themeColor="text1"/>
          <w:sz w:val="22"/>
          <w:szCs w:val="22"/>
          <w:lang w:eastAsia="en-US"/>
        </w:rPr>
        <w:t xml:space="preserve">W przypadku niespełniania przez Wykonawcę wymogu zatrudnienia na podstawie umowy o pracę osób wykonujących czynności związane z realizacją umowy Wykonawca zapłaci Zamawiającemu karę umowną w wysokości 1000 zł za każdy przypadek naruszenie tego obowiązku. </w:t>
      </w:r>
    </w:p>
    <w:p w14:paraId="1761B39E" w14:textId="77777777" w:rsidR="00F316C3" w:rsidRPr="00BF2E57" w:rsidRDefault="00F316C3" w:rsidP="00F316C3">
      <w:pPr>
        <w:tabs>
          <w:tab w:val="left" w:pos="-720"/>
          <w:tab w:val="left" w:pos="0"/>
        </w:tabs>
        <w:suppressAutoHyphens/>
        <w:jc w:val="center"/>
        <w:rPr>
          <w:rFonts w:eastAsiaTheme="minorHAnsi"/>
          <w:bCs/>
          <w:sz w:val="22"/>
          <w:szCs w:val="22"/>
          <w:lang w:eastAsia="ar-SA"/>
        </w:rPr>
      </w:pPr>
      <w:r w:rsidRPr="00BF2E57">
        <w:rPr>
          <w:rFonts w:eastAsiaTheme="minorHAnsi"/>
          <w:bCs/>
          <w:sz w:val="22"/>
          <w:szCs w:val="22"/>
          <w:lang w:eastAsia="ar-SA"/>
        </w:rPr>
        <w:t>§ 7.</w:t>
      </w:r>
    </w:p>
    <w:p w14:paraId="1A347464" w14:textId="77777777" w:rsidR="00F316C3" w:rsidRPr="00BF2E57" w:rsidRDefault="00F316C3" w:rsidP="00F316C3">
      <w:pPr>
        <w:tabs>
          <w:tab w:val="left" w:pos="-720"/>
          <w:tab w:val="left" w:pos="0"/>
          <w:tab w:val="center" w:pos="4535"/>
          <w:tab w:val="left" w:pos="7185"/>
        </w:tabs>
        <w:suppressAutoHyphens/>
        <w:jc w:val="both"/>
        <w:rPr>
          <w:rFonts w:eastAsiaTheme="minorHAnsi"/>
          <w:bCs/>
          <w:sz w:val="22"/>
          <w:szCs w:val="22"/>
          <w:lang w:eastAsia="ar-SA"/>
        </w:rPr>
      </w:pPr>
      <w:r w:rsidRPr="00BF2E57">
        <w:rPr>
          <w:rFonts w:eastAsiaTheme="minorHAnsi"/>
          <w:b/>
          <w:sz w:val="22"/>
          <w:szCs w:val="22"/>
          <w:lang w:eastAsia="ar-SA"/>
        </w:rPr>
        <w:tab/>
      </w:r>
      <w:r w:rsidRPr="00BF2E57">
        <w:rPr>
          <w:rFonts w:eastAsiaTheme="minorHAnsi"/>
          <w:bCs/>
          <w:sz w:val="22"/>
          <w:szCs w:val="22"/>
          <w:lang w:eastAsia="ar-SA"/>
        </w:rPr>
        <w:t>Ochrona danych osobowych</w:t>
      </w:r>
    </w:p>
    <w:p w14:paraId="6961D872" w14:textId="77777777" w:rsidR="00F316C3" w:rsidRPr="00BF2E57" w:rsidRDefault="00F316C3" w:rsidP="00F316C3">
      <w:pPr>
        <w:numPr>
          <w:ilvl w:val="0"/>
          <w:numId w:val="5"/>
        </w:numPr>
        <w:shd w:val="clear" w:color="auto" w:fill="FFFFFF"/>
        <w:suppressAutoHyphens/>
        <w:ind w:left="426" w:hanging="284"/>
        <w:jc w:val="both"/>
        <w:textAlignment w:val="baseline"/>
        <w:rPr>
          <w:rFonts w:eastAsia="SimSun"/>
          <w:kern w:val="3"/>
          <w:sz w:val="22"/>
          <w:szCs w:val="22"/>
          <w:lang w:eastAsia="en-US"/>
        </w:rPr>
      </w:pPr>
      <w:r w:rsidRPr="00BF2E57">
        <w:rPr>
          <w:rFonts w:eastAsia="SimSun"/>
          <w:bCs/>
          <w:kern w:val="3"/>
          <w:sz w:val="22"/>
          <w:szCs w:val="22"/>
          <w:lang w:eastAsia="en-US"/>
        </w:rPr>
        <w:t xml:space="preserve">Strony </w:t>
      </w:r>
      <w:r w:rsidRPr="00BF2E57">
        <w:rPr>
          <w:rFonts w:eastAsia="SimSun"/>
          <w:kern w:val="3"/>
          <w:sz w:val="22"/>
          <w:szCs w:val="22"/>
          <w:lang w:eastAsia="en-US"/>
        </w:rPr>
        <w:t xml:space="preserve">oświadczają, że są odrębnymi administratorami w rozumieniu art. 4 pkt 7) Rozporządzenia UE 2016/679 z dnia 27 kwietnia 2016 r. (dalej: RODO), odpowiednio w odniesieniu do danych osobowych osób fizycznych reprezentujących poszczególne Strony oraz wskazanych jako osoby do kontaktu/ koordynatorzy/ osoby odpowiedzialne za wykonanie niniejszej Umowy. Kontakt do Ubezpieczającego możliwy jest pod adresem e-mail: </w:t>
      </w:r>
      <w:hyperlink r:id="rId6" w:history="1">
        <w:r w:rsidRPr="00BF2E57">
          <w:rPr>
            <w:rFonts w:eastAsia="SimSun"/>
            <w:color w:val="0000FF"/>
            <w:kern w:val="3"/>
            <w:sz w:val="22"/>
            <w:szCs w:val="22"/>
            <w:u w:val="single"/>
            <w:lang w:eastAsia="en-US"/>
          </w:rPr>
          <w:t xml:space="preserve">sekretariat@igbmazovia.pl </w:t>
        </w:r>
      </w:hyperlink>
      <w:r w:rsidRPr="00BF2E57">
        <w:rPr>
          <w:rFonts w:eastAsia="SimSun"/>
          <w:kern w:val="3"/>
          <w:sz w:val="22"/>
          <w:szCs w:val="22"/>
          <w:lang w:eastAsia="en-US"/>
        </w:rPr>
        <w:t xml:space="preserve"> Kontakt do Wykonawcy możliwy jest pod adresem e-mail: </w:t>
      </w:r>
      <w:hyperlink r:id="rId7" w:history="1">
        <w:r w:rsidRPr="00BF2E57">
          <w:rPr>
            <w:rFonts w:eastAsia="SimSun"/>
            <w:kern w:val="3"/>
            <w:sz w:val="22"/>
            <w:szCs w:val="22"/>
            <w:u w:val="single"/>
            <w:lang w:eastAsia="en-US"/>
          </w:rPr>
          <w:t xml:space="preserve">…………………….   </w:t>
        </w:r>
      </w:hyperlink>
      <w:r w:rsidRPr="00BF2E57">
        <w:rPr>
          <w:rFonts w:eastAsia="SimSun"/>
          <w:kern w:val="3"/>
          <w:sz w:val="22"/>
          <w:szCs w:val="22"/>
          <w:lang w:eastAsia="en-US"/>
        </w:rPr>
        <w:t xml:space="preserve"> </w:t>
      </w:r>
    </w:p>
    <w:p w14:paraId="69B98F7D" w14:textId="77777777" w:rsidR="00F316C3" w:rsidRPr="00BF2E57" w:rsidRDefault="00F316C3" w:rsidP="00F316C3">
      <w:pPr>
        <w:numPr>
          <w:ilvl w:val="0"/>
          <w:numId w:val="5"/>
        </w:numPr>
        <w:shd w:val="clear" w:color="auto" w:fill="FFFFFF"/>
        <w:suppressAutoHyphens/>
        <w:ind w:left="426" w:hanging="284"/>
        <w:jc w:val="both"/>
        <w:textAlignment w:val="baseline"/>
        <w:rPr>
          <w:rFonts w:eastAsia="SimSun"/>
          <w:kern w:val="3"/>
          <w:sz w:val="22"/>
          <w:szCs w:val="22"/>
          <w:lang w:eastAsia="en-US"/>
        </w:rPr>
      </w:pPr>
      <w:r w:rsidRPr="00BF2E57">
        <w:rPr>
          <w:rFonts w:eastAsia="SimSun"/>
          <w:kern w:val="3"/>
          <w:sz w:val="22"/>
          <w:szCs w:val="22"/>
          <w:lang w:eastAsia="en-US"/>
        </w:rPr>
        <w:t xml:space="preserve">Strony wyznaczyły inspektorów ochrony danych, z którymi kontakt w sprawach związanych </w:t>
      </w:r>
      <w:r w:rsidRPr="00BF2E57">
        <w:rPr>
          <w:rFonts w:eastAsia="SimSun"/>
          <w:kern w:val="3"/>
          <w:sz w:val="22"/>
          <w:szCs w:val="22"/>
          <w:lang w:eastAsia="en-US"/>
        </w:rPr>
        <w:br/>
        <w:t xml:space="preserve">z przetwarzaniem danych osobowych możliwy jest odpowiednio pod adresem e-mail: </w:t>
      </w:r>
    </w:p>
    <w:p w14:paraId="0EC294D7" w14:textId="77777777" w:rsidR="00F316C3" w:rsidRPr="00BF2E57" w:rsidRDefault="00F316C3" w:rsidP="00F316C3">
      <w:pPr>
        <w:numPr>
          <w:ilvl w:val="0"/>
          <w:numId w:val="6"/>
        </w:numPr>
        <w:shd w:val="clear" w:color="auto" w:fill="FFFFFF"/>
        <w:suppressAutoHyphens/>
        <w:ind w:left="993"/>
        <w:jc w:val="both"/>
        <w:textAlignment w:val="baseline"/>
        <w:rPr>
          <w:rFonts w:eastAsia="SimSun"/>
          <w:kern w:val="3"/>
          <w:sz w:val="22"/>
          <w:szCs w:val="22"/>
          <w:lang w:eastAsia="en-US"/>
        </w:rPr>
      </w:pPr>
      <w:r w:rsidRPr="00BF2E57">
        <w:rPr>
          <w:rFonts w:eastAsia="SimSun"/>
          <w:kern w:val="3"/>
          <w:sz w:val="22"/>
          <w:szCs w:val="22"/>
          <w:lang w:eastAsia="en-US"/>
        </w:rPr>
        <w:t xml:space="preserve">w przypadku Ubezpieczający: </w:t>
      </w:r>
      <w:hyperlink r:id="rId8" w:history="1">
        <w:r w:rsidRPr="00BF2E57">
          <w:rPr>
            <w:rFonts w:eastAsia="SimSun"/>
            <w:color w:val="0000FF"/>
            <w:kern w:val="3"/>
            <w:sz w:val="22"/>
            <w:szCs w:val="22"/>
            <w:u w:val="single"/>
            <w:lang w:eastAsia="en-US"/>
          </w:rPr>
          <w:t>iod@igbmazovia.pl</w:t>
        </w:r>
      </w:hyperlink>
    </w:p>
    <w:p w14:paraId="59D4BB32" w14:textId="77777777" w:rsidR="00F316C3" w:rsidRPr="00BF2E57" w:rsidRDefault="00F316C3" w:rsidP="00F316C3">
      <w:pPr>
        <w:numPr>
          <w:ilvl w:val="0"/>
          <w:numId w:val="6"/>
        </w:numPr>
        <w:shd w:val="clear" w:color="auto" w:fill="FFFFFF"/>
        <w:suppressAutoHyphens/>
        <w:ind w:left="993"/>
        <w:jc w:val="both"/>
        <w:textAlignment w:val="baseline"/>
        <w:rPr>
          <w:rFonts w:eastAsia="SimSun"/>
          <w:kern w:val="3"/>
          <w:sz w:val="22"/>
          <w:szCs w:val="22"/>
          <w:lang w:eastAsia="en-US"/>
        </w:rPr>
      </w:pPr>
      <w:r w:rsidRPr="00BF2E57">
        <w:rPr>
          <w:rFonts w:eastAsia="SimSun"/>
          <w:kern w:val="3"/>
          <w:sz w:val="22"/>
          <w:szCs w:val="22"/>
          <w:lang w:eastAsia="en-US"/>
        </w:rPr>
        <w:lastRenderedPageBreak/>
        <w:t xml:space="preserve">w przypadku Wykonawcy: ..................... </w:t>
      </w:r>
    </w:p>
    <w:p w14:paraId="511E44C1"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t>Dane osobowe osób, o których mowa w ust. 1, będą przetwarzane przez Strony na podstawie art. 6 ust. 1 lit. f) RODO, w ramach prawnie uzasadnionego interesu realizowanego przez administratora jakim jest zawarcie i wykonanie umowy, a w przypadku Zamawiającego także w oparciu o przesłankę wskazaną w art. 6 ust. 1 lit. c) RODO dla wypełnienia prawnego obowiązku określonego w ustawie o narodowym zasobie archiwalnym i archiwach, na podstawie którego ma obowiązek zarchiwizowania dokumentów. Dane osobowe wskazane w ust. 1 będą przetwarzane jedynie w celu i zakresie niezbędnym do wykonania zadań związanych z realizacją Umowy w kategorii danych identyfikacyjnych i kontaktowych</w:t>
      </w:r>
    </w:p>
    <w:p w14:paraId="114086EB"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Dane osobowe nie będą przekazywane podmiotom trzecim o ile nie będzie się to wiązało z koniecznością wynikającą z realizacji niniejszej umowy i przepisów prawa.</w:t>
      </w:r>
    </w:p>
    <w:p w14:paraId="7384A0F0" w14:textId="77777777" w:rsidR="00F316C3" w:rsidRPr="00BB0FD5" w:rsidRDefault="00F316C3" w:rsidP="00F316C3">
      <w:pPr>
        <w:pStyle w:val="Akapitzlist"/>
        <w:numPr>
          <w:ilvl w:val="0"/>
          <w:numId w:val="4"/>
        </w:numPr>
        <w:rPr>
          <w:lang w:val="x-none"/>
        </w:rPr>
      </w:pPr>
      <w: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administrator nie wykaże istnienia ważnych prawnie uzasadnionych podstaw przetwarzania, nadrzędnych wobec interesów, praw i wolności tej osoby, lub podstaw do ustalenia, dochodzenia lub obrony roszczeń. Dane przetwarzane przez Zamawiającego w celach archiwalnych będą przetwarzane wieczyście zgodnie z zaleceniami jego instrukcji kancelaryjnej</w:t>
      </w:r>
    </w:p>
    <w:p w14:paraId="421F0089"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Osobom, o których mowa w ust. 1, przysługuje prawo do żądania od administratora danych dostępu do ich danych osobowych, ich sprostowania, usunięcia lub ograniczenia przetwarzania lub wniesienia sprzeciwu wobec ich przetwarzania.</w:t>
      </w:r>
    </w:p>
    <w:p w14:paraId="3A647098"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Osobom, o których mowa w ust. 1, w związku z przetwarzaniem ich danych osobowych przysługuje prawo do wniesienia skargi do organu nadzorczego – Prezesa Urzędu Ochrony Danych Osobowych.</w:t>
      </w:r>
    </w:p>
    <w:p w14:paraId="3A40557B"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Podanie danych osobowych, o których mowa w ust. 1, jest wymagane do zawarcia niniejszej Umowy, odmowa podania danych osobowych skutkuje niemożnością zawarcia i realizacji Umowy. Wniesienie żądania usunięcia lub ograniczenia przetwarzania przez osoby wskazane w Umowie  przetwarzania danych skutkuje obowiązkiem Strony która wniosła żądanie niezwłocznego wskazania innej osoby w jej miejsce.</w:t>
      </w:r>
    </w:p>
    <w:p w14:paraId="511C167D" w14:textId="77777777" w:rsidR="00F316C3"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 xml:space="preserve">Każda ze Stron zobowiązuje się poinformować osoby fizyczne nie podpisujące niniejszej </w:t>
      </w:r>
      <w:proofErr w:type="spellStart"/>
      <w:r w:rsidRPr="00BF2E57">
        <w:rPr>
          <w:rFonts w:eastAsia="SimSun"/>
          <w:kern w:val="3"/>
          <w:sz w:val="22"/>
          <w:szCs w:val="22"/>
          <w:lang w:eastAsia="en-US"/>
        </w:rPr>
        <w:t>Umowy,o</w:t>
      </w:r>
      <w:proofErr w:type="spellEnd"/>
      <w:r w:rsidRPr="00BF2E57">
        <w:rPr>
          <w:rFonts w:eastAsia="SimSun"/>
          <w:kern w:val="3"/>
          <w:sz w:val="22"/>
          <w:szCs w:val="22"/>
          <w:lang w:eastAsia="en-US"/>
        </w:rPr>
        <w:t xml:space="preserve"> których mowa w ust. 1, o treści niniejszego paragrafu.</w:t>
      </w:r>
    </w:p>
    <w:p w14:paraId="3D97AC33" w14:textId="77777777" w:rsidR="00F316C3" w:rsidRPr="00BB0FD5" w:rsidRDefault="00F316C3" w:rsidP="00F316C3">
      <w:pPr>
        <w:shd w:val="clear" w:color="auto" w:fill="FFFFFF"/>
        <w:tabs>
          <w:tab w:val="left" w:pos="426"/>
        </w:tabs>
        <w:suppressAutoHyphens/>
        <w:ind w:left="426"/>
        <w:jc w:val="both"/>
        <w:textAlignment w:val="baseline"/>
        <w:rPr>
          <w:rFonts w:eastAsia="SimSun"/>
          <w:kern w:val="3"/>
          <w:sz w:val="22"/>
          <w:szCs w:val="22"/>
          <w:lang w:eastAsia="en-US"/>
        </w:rPr>
      </w:pPr>
      <w:r w:rsidRPr="00BB0FD5">
        <w:rPr>
          <w:i/>
          <w:iCs/>
          <w:color w:val="002060"/>
        </w:rPr>
        <w:t>Obowiązek informacyjny Ubezpieczającego zawarty jest w Załączniku nr 8 do Umowy. Klauzula obowiązku informacyjnego Wykonawcy stanowi Załącznik nr 9 do niniejszej Umowy.”</w:t>
      </w:r>
    </w:p>
    <w:p w14:paraId="7EB604DA"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 xml:space="preserve">Niezależnie od postanowień ust. 1-9 niniejszego paragrafu Wykonawca oświadcza, że jako podmiot uprawniony do wykonywania działalności ubezpieczeniowej, w ramach której przetwarza dane osobowe osób uprawnionych do korzystania ze świadczeń medycznych wskazanych w niniejszej Umowie oraz w celu niezbędnym dla wykonania jego obowiązków wynikających z Umowy, w stosunku do tych danych jest administratorem w rozumieniu art. 4 pkt 7) RODO. </w:t>
      </w:r>
    </w:p>
    <w:p w14:paraId="27E527B7" w14:textId="77777777" w:rsidR="00F316C3" w:rsidRPr="00BF2E57" w:rsidRDefault="00F316C3" w:rsidP="00F316C3">
      <w:pPr>
        <w:numPr>
          <w:ilvl w:val="0"/>
          <w:numId w:val="4"/>
        </w:numPr>
        <w:shd w:val="clear" w:color="auto" w:fill="FFFFFF"/>
        <w:tabs>
          <w:tab w:val="left" w:pos="426"/>
        </w:tabs>
        <w:suppressAutoHyphens/>
        <w:ind w:left="426" w:hanging="426"/>
        <w:jc w:val="both"/>
        <w:textAlignment w:val="baseline"/>
        <w:rPr>
          <w:rFonts w:eastAsia="SimSun"/>
          <w:kern w:val="3"/>
          <w:sz w:val="22"/>
          <w:szCs w:val="22"/>
          <w:lang w:eastAsia="en-US"/>
        </w:rPr>
      </w:pPr>
      <w:r w:rsidRPr="00BF2E57">
        <w:rPr>
          <w:rFonts w:eastAsia="SimSun"/>
          <w:kern w:val="3"/>
          <w:sz w:val="22"/>
          <w:szCs w:val="22"/>
          <w:lang w:eastAsia="en-US"/>
        </w:rPr>
        <w:t>Ubezpieczający oświadcza, że w ramach prowadzonej przez siebie działalności umożliwia wskazanym przez siebie w Umowie osobom, korzystanie przez te osoby z usług świadczonych przez Wykonawcę na zasadach i w zakresie określonym w Umowie, w zakresie wykraczającym poza obligatoryjne badania medycyny pracy, o których mowa w ustawie z dnia 26 czerwca 1974 r. Kodeks pracy oraz aktach wykonawczych do tejże ustawy (realizacja i korzystanie ze świadczeń zdrowotnych).</w:t>
      </w:r>
    </w:p>
    <w:p w14:paraId="1D316F86" w14:textId="77777777" w:rsidR="00F316C3" w:rsidRPr="00BF2E57" w:rsidRDefault="00F316C3" w:rsidP="00F316C3">
      <w:pPr>
        <w:numPr>
          <w:ilvl w:val="0"/>
          <w:numId w:val="4"/>
        </w:numPr>
        <w:autoSpaceDE w:val="0"/>
        <w:autoSpaceDN w:val="0"/>
        <w:ind w:left="426" w:hanging="426"/>
        <w:jc w:val="both"/>
        <w:rPr>
          <w:rFonts w:eastAsia="SimSun"/>
          <w:sz w:val="22"/>
          <w:szCs w:val="22"/>
          <w:lang w:eastAsia="en-US"/>
        </w:rPr>
      </w:pPr>
      <w:r w:rsidRPr="00BF2E57">
        <w:rPr>
          <w:rFonts w:eastAsia="SimSun"/>
          <w:sz w:val="22"/>
          <w:szCs w:val="22"/>
          <w:lang w:eastAsia="en-US"/>
        </w:rPr>
        <w:t xml:space="preserve">Ze względu na fakt, że w stosunku do danych osobowych osób, o których mowa w ust. 10 Ubezpieczający będzie realizował świadczenia wynikające z niniejszej Umowy w imieniu i na rzecz Wykonawcy, wobec powyższego Wykonawca jako ich administrator poleca Ubezpieczającemu jako podmiotowi przetwarzającemu, przetwarzanie danych osobowych tych osób w celu i zakresie oraz na warunkach określonych w odrębnym porozumieniu. Jednocześnie Strony zobowiązują się, że odrębne porozumienie, o którym mowa w zdaniu poprzednim, zawrą najpóźniej z chwilą podpisania niniejszej Umowy.   </w:t>
      </w:r>
    </w:p>
    <w:p w14:paraId="0C902B91" w14:textId="77777777" w:rsidR="00F316C3" w:rsidRPr="00BF2E57" w:rsidRDefault="00F316C3" w:rsidP="00F316C3">
      <w:pPr>
        <w:tabs>
          <w:tab w:val="left" w:pos="3975"/>
          <w:tab w:val="center" w:pos="4253"/>
        </w:tabs>
        <w:suppressAutoHyphens/>
        <w:jc w:val="both"/>
        <w:rPr>
          <w:rFonts w:eastAsiaTheme="minorHAnsi"/>
          <w:b/>
          <w:bCs/>
          <w:sz w:val="22"/>
          <w:szCs w:val="22"/>
          <w:lang w:eastAsia="ar-SA"/>
        </w:rPr>
      </w:pPr>
    </w:p>
    <w:p w14:paraId="11E422E2" w14:textId="77777777" w:rsidR="00F316C3" w:rsidRPr="00BF2E57" w:rsidRDefault="00F316C3" w:rsidP="00F316C3">
      <w:pPr>
        <w:tabs>
          <w:tab w:val="left" w:pos="3975"/>
          <w:tab w:val="center" w:pos="4253"/>
        </w:tabs>
        <w:suppressAutoHyphens/>
        <w:jc w:val="center"/>
        <w:rPr>
          <w:rFonts w:eastAsiaTheme="minorHAnsi"/>
          <w:sz w:val="22"/>
          <w:szCs w:val="22"/>
          <w:lang w:eastAsia="ar-SA"/>
        </w:rPr>
      </w:pPr>
      <w:r w:rsidRPr="00BF2E57">
        <w:rPr>
          <w:rFonts w:eastAsiaTheme="minorHAnsi"/>
          <w:sz w:val="22"/>
          <w:szCs w:val="22"/>
          <w:lang w:eastAsia="ar-SA"/>
        </w:rPr>
        <w:t xml:space="preserve">§ </w:t>
      </w:r>
      <w:r>
        <w:rPr>
          <w:rFonts w:eastAsiaTheme="minorHAnsi"/>
          <w:sz w:val="22"/>
          <w:szCs w:val="22"/>
          <w:lang w:eastAsia="ar-SA"/>
        </w:rPr>
        <w:t>8</w:t>
      </w:r>
      <w:r w:rsidRPr="00BF2E57">
        <w:rPr>
          <w:rFonts w:eastAsiaTheme="minorHAnsi"/>
          <w:sz w:val="22"/>
          <w:szCs w:val="22"/>
          <w:lang w:eastAsia="ar-SA"/>
        </w:rPr>
        <w:t>.</w:t>
      </w:r>
    </w:p>
    <w:p w14:paraId="781AFD55" w14:textId="77777777" w:rsidR="00F316C3" w:rsidRPr="00BF2E57" w:rsidRDefault="00F316C3" w:rsidP="00F316C3">
      <w:pPr>
        <w:tabs>
          <w:tab w:val="center" w:pos="4253"/>
        </w:tabs>
        <w:suppressAutoHyphens/>
        <w:jc w:val="center"/>
        <w:rPr>
          <w:rFonts w:eastAsiaTheme="minorHAnsi"/>
          <w:sz w:val="22"/>
          <w:szCs w:val="22"/>
          <w:lang w:eastAsia="ar-SA"/>
        </w:rPr>
      </w:pPr>
      <w:r w:rsidRPr="00BF2E57">
        <w:rPr>
          <w:rFonts w:eastAsiaTheme="minorHAnsi"/>
          <w:sz w:val="22"/>
          <w:szCs w:val="22"/>
          <w:lang w:eastAsia="ar-SA"/>
        </w:rPr>
        <w:t>Poufność</w:t>
      </w:r>
    </w:p>
    <w:p w14:paraId="3E759FCA" w14:textId="77777777" w:rsidR="00F316C3" w:rsidRPr="00BF2E57" w:rsidRDefault="00F316C3" w:rsidP="00F316C3">
      <w:pPr>
        <w:numPr>
          <w:ilvl w:val="1"/>
          <w:numId w:val="1"/>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 xml:space="preserve">Informacje o charakterze poufności (dalej: Informacje) w rozumieniu postanowień niniejszego paragrafu to wszelkie informacje dotyczące strony ujawniającej, bez względu na to, czy mają one </w:t>
      </w:r>
      <w:r w:rsidRPr="00BF2E57">
        <w:rPr>
          <w:rFonts w:eastAsiaTheme="minorHAnsi"/>
          <w:bCs/>
          <w:sz w:val="22"/>
          <w:szCs w:val="22"/>
          <w:lang w:eastAsia="ar-SA"/>
        </w:rPr>
        <w:lastRenderedPageBreak/>
        <w:t>formę ustną czy pisemną, obejmujące między innymi wszelkie informacje dostarczone elektronicznymi środkami przekazu danych, na dyskietkach, taśmach lub innych środkach przechowywania danych, dotyczące strony ujawniającej oraz jej przedsiębiorstwa udostępnione stronie otrzymującej lub dowolnemu przedstawicielowi strony otrzymującej, niezależnie od tego, czy zostały udostępnione lub sporządzone w dniu zawarcia niniejszej umowy, czy po tym dniu, a także obejmują wszelkie dokumenty i informacje sporządzone przez stronę otrzymującą lub dowolnego przedstawiciela strony otrzymującej zawierające powyższe informacje, lub na ich podstawie utworzone, co do których strona ujawniająca przekazała informację stronie otrzymującej, że są to informacje o charakterze poufności. Informacje nie obejmują jednakże informacji:</w:t>
      </w:r>
    </w:p>
    <w:p w14:paraId="417FD03D" w14:textId="77777777" w:rsidR="00F316C3" w:rsidRPr="00BF2E57" w:rsidRDefault="00F316C3" w:rsidP="00F316C3">
      <w:pPr>
        <w:numPr>
          <w:ilvl w:val="0"/>
          <w:numId w:val="2"/>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które są lub staną się ogólnie dostępne lub powszechnie znane, w sposób zgodny z przepisami prawa i inny niż w wyniku ujawnienia informacji dotyczących strony ujawniającej przez stronę otrzymującą lub jej przedstawicieli, lub też za ich pośrednictwem; </w:t>
      </w:r>
    </w:p>
    <w:p w14:paraId="5F64956A" w14:textId="77777777" w:rsidR="00F316C3" w:rsidRPr="00BF2E57" w:rsidRDefault="00F316C3" w:rsidP="00F316C3">
      <w:pPr>
        <w:numPr>
          <w:ilvl w:val="0"/>
          <w:numId w:val="2"/>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które stały się znane, w sposób zgodny z przepisami prawa, stronie otrzymującej lub jej przedstawicielom przed dniem lub w dniu zawarcia niniejszej umowy przed ujawnieniem ich przez stronę ujawniającą; lub</w:t>
      </w:r>
    </w:p>
    <w:p w14:paraId="30C4FADF" w14:textId="77777777" w:rsidR="00F316C3" w:rsidRPr="00BF2E57" w:rsidRDefault="00F316C3" w:rsidP="00F316C3">
      <w:pPr>
        <w:numPr>
          <w:ilvl w:val="0"/>
          <w:numId w:val="2"/>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których ujawnienie jest wymagane na mocy bezwzględnie obowiązujących przepisów prawa.</w:t>
      </w:r>
    </w:p>
    <w:p w14:paraId="0FD8FE0E" w14:textId="77777777" w:rsidR="00F316C3" w:rsidRPr="00BF2E57" w:rsidRDefault="00F316C3" w:rsidP="00F316C3">
      <w:pPr>
        <w:numPr>
          <w:ilvl w:val="1"/>
          <w:numId w:val="1"/>
        </w:numPr>
        <w:tabs>
          <w:tab w:val="center" w:pos="426"/>
        </w:tabs>
        <w:suppressAutoHyphens/>
        <w:ind w:left="426" w:hanging="426"/>
        <w:jc w:val="both"/>
        <w:rPr>
          <w:rFonts w:eastAsiaTheme="minorHAnsi"/>
          <w:bCs/>
          <w:sz w:val="22"/>
          <w:szCs w:val="22"/>
          <w:lang w:eastAsia="ar-SA"/>
        </w:rPr>
      </w:pPr>
      <w:r w:rsidRPr="00BF2E57">
        <w:rPr>
          <w:rFonts w:eastAsiaTheme="minorHAnsi"/>
          <w:bCs/>
          <w:sz w:val="22"/>
          <w:szCs w:val="22"/>
          <w:lang w:eastAsia="ar-SA"/>
        </w:rPr>
        <w:t xml:space="preserve">Każda ze stron niniejszym przyjmuje do wiadomości, że Informacje drugiej strony są poufne oraz </w:t>
      </w:r>
      <w:r w:rsidRPr="00BF2E57">
        <w:rPr>
          <w:rFonts w:eastAsiaTheme="minorHAnsi"/>
          <w:bCs/>
          <w:sz w:val="22"/>
          <w:szCs w:val="22"/>
          <w:lang w:eastAsia="ar-SA"/>
        </w:rPr>
        <w:br/>
        <w:t xml:space="preserve">że ich ujawnianie, niezgodne z warunkami umowy, może wyrządzić szkodę drugiej stronie w zakresie jej interesów, przedsiębiorstwa lub spraw. Dlatego też, o ile strona ujawniająca Informacje nie ustali inaczej, strona je otrzymująca zobowiązuje się: </w:t>
      </w:r>
    </w:p>
    <w:p w14:paraId="129705AD" w14:textId="77777777" w:rsidR="00F316C3" w:rsidRPr="00BF2E57" w:rsidRDefault="00F316C3" w:rsidP="00F316C3">
      <w:pPr>
        <w:numPr>
          <w:ilvl w:val="0"/>
          <w:numId w:val="3"/>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nie ujawniać Informacji żadnej innej osobie lub/i innemu podmiotowi z jakiejkolwiek przyczyny, z wyjątkiem ujawnienia Informacji przedstawicielom strony otrzymującej Informacje, </w:t>
      </w:r>
    </w:p>
    <w:p w14:paraId="46C1863A" w14:textId="77777777" w:rsidR="00F316C3" w:rsidRPr="00BF2E57" w:rsidRDefault="00F316C3" w:rsidP="00F316C3">
      <w:pPr>
        <w:numPr>
          <w:ilvl w:val="0"/>
          <w:numId w:val="3"/>
        </w:numPr>
        <w:tabs>
          <w:tab w:val="center" w:pos="851"/>
        </w:tabs>
        <w:suppressAutoHyphens/>
        <w:ind w:left="851" w:hanging="425"/>
        <w:jc w:val="both"/>
        <w:rPr>
          <w:rFonts w:eastAsiaTheme="minorHAnsi"/>
          <w:bCs/>
          <w:sz w:val="22"/>
          <w:szCs w:val="22"/>
          <w:lang w:eastAsia="ar-SA"/>
        </w:rPr>
      </w:pPr>
      <w:r w:rsidRPr="00BF2E57">
        <w:rPr>
          <w:rFonts w:eastAsiaTheme="minorHAnsi"/>
          <w:bCs/>
          <w:sz w:val="22"/>
          <w:szCs w:val="22"/>
          <w:lang w:eastAsia="ar-SA"/>
        </w:rPr>
        <w:t xml:space="preserve">nie ujawniać faktu, że Informacje zostały udostępnione. W przypadku wystąpienia obowiązku ujawniania przez stronę otrzymującą Informacji, na mocy obowiązujących przepisów prawa strona otrzymująca Informacje jest zobowiązana powiadomić stronę ujawniającą Informacje przed ujawnieniem takiej informacji lub bezzwłocznie po takim ujawnieniu. </w:t>
      </w:r>
    </w:p>
    <w:p w14:paraId="09474ABF" w14:textId="77777777" w:rsidR="00F316C3" w:rsidRPr="00BF2E57" w:rsidRDefault="00F316C3" w:rsidP="00F316C3">
      <w:pPr>
        <w:numPr>
          <w:ilvl w:val="1"/>
          <w:numId w:val="1"/>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Każdy z przedstawicieli strony otrzymującej Informacje, który otrzyma Informacje zostanie poinformowany przez stronę otrzymującą Informacje o poufnym charakterze takich informacji i zostanie zobowiązany do traktowania Informacji zgodnie z postanowieniami Umowy. Strona otrzymująca Informacje będzie ponosiła odpowiedzialność za każde naruszenie Umowy przez stronę otrzymującą Informacje lub przedstawicieli strony otrzymującej Informacje.</w:t>
      </w:r>
    </w:p>
    <w:p w14:paraId="0F0B358A" w14:textId="77777777" w:rsidR="00F316C3" w:rsidRPr="00BF2E57" w:rsidRDefault="00F316C3" w:rsidP="00F316C3">
      <w:pPr>
        <w:numPr>
          <w:ilvl w:val="1"/>
          <w:numId w:val="1"/>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 xml:space="preserve">Strona otrzymująca Informacje ponosi pełną odpowiedzialność za jakiekolwiek naruszenie obowiązków wynikających z postanowień dotyczących zachowania poufności przez niego lub jej przedstawicieli i zobowiązuje się do naprawienia szkody, która wyniknęła z tych naruszeń.  </w:t>
      </w:r>
    </w:p>
    <w:p w14:paraId="3C11B2CB" w14:textId="77777777" w:rsidR="00F316C3" w:rsidRPr="00BF2E57" w:rsidRDefault="00F316C3" w:rsidP="00F316C3">
      <w:pPr>
        <w:numPr>
          <w:ilvl w:val="1"/>
          <w:numId w:val="1"/>
        </w:numPr>
        <w:tabs>
          <w:tab w:val="center" w:pos="426"/>
        </w:tabs>
        <w:suppressAutoHyphens/>
        <w:ind w:left="425" w:hanging="425"/>
        <w:jc w:val="both"/>
        <w:rPr>
          <w:rFonts w:eastAsiaTheme="minorHAnsi"/>
          <w:bCs/>
          <w:sz w:val="22"/>
          <w:szCs w:val="22"/>
          <w:lang w:eastAsia="ar-SA"/>
        </w:rPr>
      </w:pPr>
      <w:r w:rsidRPr="00BF2E57">
        <w:rPr>
          <w:rFonts w:eastAsiaTheme="minorHAnsi"/>
          <w:bCs/>
          <w:sz w:val="22"/>
          <w:szCs w:val="22"/>
          <w:lang w:eastAsia="ar-SA"/>
        </w:rPr>
        <w:t>Przedstawiciel w rozumieniu postanowień niniejszego paragrafu oznacza każdego członka władz, pracownika, członka organu zarządzającego, organu doradczego, wspólnika, autoryzowanego agenta, doradcę, rewidenta, prawnika, konsultanta, zleceniobiorcę, profesjonalnego doradcę (w zależności od przypadku) oraz każdą osobę lub podmiot działającą w imieniu lub na rzecz strony otrzymującej Informacje. Strona otrzymująca Informacje  ponosi odpowiedzialność za działania swoich przedstawicieli dotyczące Informacji jak za swoje własne.</w:t>
      </w:r>
    </w:p>
    <w:p w14:paraId="0E04F06A" w14:textId="77777777" w:rsidR="00F316C3" w:rsidRPr="00BF2E57" w:rsidRDefault="00F316C3" w:rsidP="00F316C3">
      <w:pPr>
        <w:numPr>
          <w:ilvl w:val="1"/>
          <w:numId w:val="1"/>
        </w:numPr>
        <w:tabs>
          <w:tab w:val="center" w:pos="426"/>
        </w:tabs>
        <w:suppressAutoHyphens/>
        <w:ind w:left="425" w:hanging="425"/>
        <w:jc w:val="both"/>
        <w:rPr>
          <w:rFonts w:eastAsiaTheme="minorHAnsi"/>
          <w:b/>
          <w:bCs/>
          <w:sz w:val="22"/>
          <w:szCs w:val="22"/>
          <w:lang w:eastAsia="ar-SA"/>
        </w:rPr>
      </w:pPr>
      <w:r w:rsidRPr="00BF2E57">
        <w:rPr>
          <w:rFonts w:eastAsiaTheme="minorHAnsi"/>
          <w:sz w:val="22"/>
          <w:szCs w:val="22"/>
          <w:lang w:eastAsia="ar-SA"/>
        </w:rPr>
        <w:t>W przypadku naruszenia przez Stronę zobowiązań wynikających z niniejszej umowy, druga Strona będzie miała prawo do żądania natychmiastowego zaniechania naruszenia i usunięcia jego skutków. Wezwanie do zaniechania naruszeń i usunięcia jego skutków winno być wysłane drugiej Stronie w formie pisemnej z wyznaczeniem, co najmniej 3 dniowego terminu do wykonania przedmiotu wezwania.</w:t>
      </w:r>
    </w:p>
    <w:p w14:paraId="6E87BDBD" w14:textId="49BA598A" w:rsidR="00F316C3" w:rsidRDefault="00F316C3" w:rsidP="00F316C3">
      <w:pPr>
        <w:spacing w:after="200" w:line="360" w:lineRule="auto"/>
        <w:jc w:val="both"/>
        <w:rPr>
          <w:rFonts w:ascii="Calibri" w:eastAsiaTheme="minorHAnsi" w:hAnsi="Calibri" w:cs="Calibri"/>
          <w:sz w:val="22"/>
          <w:szCs w:val="22"/>
          <w:lang w:eastAsia="en-US"/>
        </w:rPr>
      </w:pPr>
    </w:p>
    <w:p w14:paraId="0D09D93B" w14:textId="4DDF5498" w:rsidR="00EF5C5A" w:rsidRDefault="00EF5C5A" w:rsidP="00F316C3">
      <w:pPr>
        <w:spacing w:after="200" w:line="360" w:lineRule="auto"/>
        <w:jc w:val="both"/>
        <w:rPr>
          <w:rFonts w:ascii="Calibri" w:eastAsiaTheme="minorHAnsi" w:hAnsi="Calibri" w:cs="Calibri"/>
          <w:sz w:val="22"/>
          <w:szCs w:val="22"/>
          <w:lang w:eastAsia="en-US"/>
        </w:rPr>
      </w:pPr>
    </w:p>
    <w:p w14:paraId="0BBD32D9" w14:textId="74546A52" w:rsidR="00EF5C5A" w:rsidRDefault="00EF5C5A" w:rsidP="00F316C3">
      <w:pPr>
        <w:spacing w:after="200" w:line="360" w:lineRule="auto"/>
        <w:jc w:val="both"/>
        <w:rPr>
          <w:rFonts w:ascii="Calibri" w:eastAsiaTheme="minorHAnsi" w:hAnsi="Calibri" w:cs="Calibri"/>
          <w:sz w:val="22"/>
          <w:szCs w:val="22"/>
          <w:lang w:eastAsia="en-US"/>
        </w:rPr>
      </w:pPr>
    </w:p>
    <w:p w14:paraId="657FD488" w14:textId="74095246" w:rsidR="00EF5C5A" w:rsidRDefault="00EF5C5A" w:rsidP="00F316C3">
      <w:pPr>
        <w:spacing w:after="200" w:line="360" w:lineRule="auto"/>
        <w:jc w:val="both"/>
        <w:rPr>
          <w:rFonts w:ascii="Calibri" w:eastAsiaTheme="minorHAnsi" w:hAnsi="Calibri" w:cs="Calibri"/>
          <w:sz w:val="22"/>
          <w:szCs w:val="22"/>
          <w:lang w:eastAsia="en-US"/>
        </w:rPr>
      </w:pPr>
    </w:p>
    <w:p w14:paraId="24A644B6" w14:textId="77777777" w:rsidR="00EF5C5A" w:rsidRPr="00BF2E57" w:rsidRDefault="00EF5C5A" w:rsidP="00F316C3">
      <w:pPr>
        <w:spacing w:after="200" w:line="360" w:lineRule="auto"/>
        <w:jc w:val="both"/>
        <w:rPr>
          <w:rFonts w:ascii="Calibri" w:eastAsiaTheme="minorHAnsi" w:hAnsi="Calibri" w:cs="Calibri"/>
          <w:sz w:val="22"/>
          <w:szCs w:val="22"/>
          <w:lang w:eastAsia="en-US"/>
        </w:rPr>
      </w:pPr>
    </w:p>
    <w:p w14:paraId="46699BFC" w14:textId="2AA7885B" w:rsidR="00F316C3" w:rsidRDefault="00F316C3" w:rsidP="00F316C3">
      <w:pPr>
        <w:jc w:val="center"/>
        <w:rPr>
          <w:rFonts w:eastAsiaTheme="minorHAnsi"/>
          <w:b/>
          <w:bCs/>
          <w:sz w:val="24"/>
          <w:szCs w:val="24"/>
          <w:lang w:eastAsia="en-US"/>
        </w:rPr>
      </w:pPr>
      <w:r w:rsidRPr="00F316C3">
        <w:rPr>
          <w:sz w:val="24"/>
          <w:szCs w:val="24"/>
        </w:rPr>
        <w:t>Załącznik numer 1 do</w:t>
      </w:r>
      <w:r>
        <w:t xml:space="preserve"> </w:t>
      </w:r>
      <w:r w:rsidRPr="00BF2E57">
        <w:rPr>
          <w:rFonts w:eastAsiaTheme="minorHAnsi"/>
          <w:b/>
          <w:bCs/>
          <w:sz w:val="24"/>
          <w:szCs w:val="24"/>
          <w:lang w:eastAsia="en-US"/>
        </w:rPr>
        <w:t>Wz</w:t>
      </w:r>
      <w:r>
        <w:rPr>
          <w:rFonts w:eastAsiaTheme="minorHAnsi"/>
          <w:b/>
          <w:bCs/>
          <w:sz w:val="24"/>
          <w:szCs w:val="24"/>
          <w:lang w:eastAsia="en-US"/>
        </w:rPr>
        <w:t>o</w:t>
      </w:r>
      <w:r w:rsidRPr="00BF2E57">
        <w:rPr>
          <w:rFonts w:eastAsiaTheme="minorHAnsi"/>
          <w:b/>
          <w:bCs/>
          <w:sz w:val="24"/>
          <w:szCs w:val="24"/>
          <w:lang w:eastAsia="en-US"/>
        </w:rPr>
        <w:t>r</w:t>
      </w:r>
      <w:r>
        <w:rPr>
          <w:rFonts w:eastAsiaTheme="minorHAnsi"/>
          <w:b/>
          <w:bCs/>
          <w:sz w:val="24"/>
          <w:szCs w:val="24"/>
          <w:lang w:eastAsia="en-US"/>
        </w:rPr>
        <w:t>u</w:t>
      </w:r>
      <w:r w:rsidRPr="00BF2E57">
        <w:rPr>
          <w:rFonts w:eastAsiaTheme="minorHAnsi"/>
          <w:b/>
          <w:bCs/>
          <w:sz w:val="24"/>
          <w:szCs w:val="24"/>
          <w:lang w:eastAsia="en-US"/>
        </w:rPr>
        <w:t xml:space="preserve"> istotnych postanowień umowy grupowego ubezpieczenia zdrowotnego</w:t>
      </w:r>
    </w:p>
    <w:p w14:paraId="7826D8C2" w14:textId="77777777" w:rsidR="00F316C3" w:rsidRPr="00BF2E57" w:rsidRDefault="00F316C3" w:rsidP="00F316C3">
      <w:pPr>
        <w:jc w:val="center"/>
        <w:rPr>
          <w:rFonts w:eastAsiaTheme="minorHAnsi"/>
          <w:b/>
          <w:bCs/>
          <w:sz w:val="24"/>
          <w:szCs w:val="24"/>
          <w:lang w:eastAsia="en-US"/>
        </w:rPr>
      </w:pPr>
    </w:p>
    <w:p w14:paraId="53783348" w14:textId="77777777" w:rsidR="00EF5C5A" w:rsidRDefault="00EF5C5A" w:rsidP="00EF5C5A">
      <w:pPr>
        <w:ind w:right="74"/>
        <w:jc w:val="both"/>
        <w:rPr>
          <w:b/>
          <w:bCs/>
          <w:sz w:val="24"/>
          <w:szCs w:val="24"/>
        </w:rPr>
      </w:pPr>
      <w:r>
        <w:rPr>
          <w:b/>
          <w:bCs/>
          <w:sz w:val="24"/>
          <w:szCs w:val="24"/>
        </w:rPr>
        <w:t>OBOWIĄZEK INFORMACYJNY</w:t>
      </w:r>
    </w:p>
    <w:tbl>
      <w:tblPr>
        <w:tblW w:w="9653" w:type="dxa"/>
        <w:tblCellSpacing w:w="22" w:type="dxa"/>
        <w:tblCellMar>
          <w:left w:w="0" w:type="dxa"/>
          <w:right w:w="0" w:type="dxa"/>
        </w:tblCellMar>
        <w:tblLook w:val="04A0" w:firstRow="1" w:lastRow="0" w:firstColumn="1" w:lastColumn="0" w:noHBand="0" w:noVBand="1"/>
      </w:tblPr>
      <w:tblGrid>
        <w:gridCol w:w="1837"/>
        <w:gridCol w:w="4341"/>
        <w:gridCol w:w="3475"/>
      </w:tblGrid>
      <w:tr w:rsidR="00EF5C5A" w14:paraId="32EA1DB7"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542DFE" w14:textId="77777777" w:rsidR="00EF5C5A" w:rsidRDefault="00EF5C5A">
            <w:pPr>
              <w:ind w:left="284" w:right="74" w:hanging="284"/>
              <w:rPr>
                <w:sz w:val="24"/>
                <w:szCs w:val="24"/>
              </w:rPr>
            </w:pPr>
            <w:r>
              <w:rPr>
                <w:sz w:val="24"/>
                <w:szCs w:val="24"/>
              </w:rPr>
              <w:t>Kto jest administratorem moich danych?</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9754523" w14:textId="77777777" w:rsidR="00EF5C5A" w:rsidRDefault="00EF5C5A">
            <w:pPr>
              <w:ind w:left="284" w:right="74" w:hanging="284"/>
              <w:rPr>
                <w:sz w:val="24"/>
                <w:szCs w:val="24"/>
              </w:rPr>
            </w:pPr>
            <w:r>
              <w:rPr>
                <w:sz w:val="24"/>
                <w:szCs w:val="24"/>
              </w:rPr>
              <w:t>Administratorem Twoich danych osobowych jest WYKONAWCA sp. z o.o. z siedzibą w Warszawie (00-000) ul……. (dalej jako „W").</w:t>
            </w:r>
          </w:p>
        </w:tc>
      </w:tr>
      <w:tr w:rsidR="00EF5C5A" w14:paraId="19B37154"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82D2B1" w14:textId="77777777" w:rsidR="00EF5C5A" w:rsidRDefault="00EF5C5A">
            <w:pPr>
              <w:ind w:left="284" w:right="74" w:hanging="284"/>
              <w:rPr>
                <w:sz w:val="24"/>
                <w:szCs w:val="24"/>
              </w:rPr>
            </w:pPr>
            <w:r>
              <w:rPr>
                <w:sz w:val="24"/>
                <w:szCs w:val="24"/>
              </w:rPr>
              <w:t>Z kim mogę się skontaktować w kwestiach związanych z przetwarzaniem moich danych osobowych?</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D9A8A4" w14:textId="77777777" w:rsidR="00EF5C5A" w:rsidRDefault="00EF5C5A">
            <w:pPr>
              <w:ind w:left="284" w:right="74" w:hanging="284"/>
              <w:rPr>
                <w:sz w:val="24"/>
                <w:szCs w:val="24"/>
              </w:rPr>
            </w:pPr>
            <w:r>
              <w:rPr>
                <w:sz w:val="24"/>
                <w:szCs w:val="24"/>
              </w:rPr>
              <w:t>We wszelkich sprawach związanych z przetwarzaniem Twoich danych osobowych przez WYKONAWCĘ możesz skontaktować się z naszym Inspektorem Ochrony Danych:</w:t>
            </w:r>
          </w:p>
          <w:p w14:paraId="24277B57" w14:textId="77777777" w:rsidR="00EF5C5A" w:rsidRDefault="00EF5C5A">
            <w:pPr>
              <w:ind w:left="284" w:right="74" w:hanging="284"/>
              <w:rPr>
                <w:sz w:val="24"/>
                <w:szCs w:val="24"/>
                <w:lang w:val="en-AU"/>
              </w:rPr>
            </w:pPr>
            <w:r>
              <w:rPr>
                <w:sz w:val="24"/>
                <w:szCs w:val="24"/>
              </w:rPr>
              <w:br/>
            </w:r>
            <w:r>
              <w:rPr>
                <w:sz w:val="24"/>
                <w:szCs w:val="24"/>
                <w:lang w:val="en-AU"/>
              </w:rPr>
              <w:t>e-mail: ………………………..</w:t>
            </w:r>
          </w:p>
        </w:tc>
      </w:tr>
      <w:tr w:rsidR="00EF5C5A" w14:paraId="7B4BAE33"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0F6A40" w14:textId="77777777" w:rsidR="00EF5C5A" w:rsidRDefault="00EF5C5A">
            <w:pPr>
              <w:ind w:left="284" w:right="74" w:hanging="284"/>
              <w:rPr>
                <w:sz w:val="24"/>
                <w:szCs w:val="24"/>
              </w:rPr>
            </w:pPr>
            <w:r>
              <w:rPr>
                <w:sz w:val="24"/>
                <w:szCs w:val="24"/>
              </w:rPr>
              <w:t>Jakie jest źródło moich danych - skąd są pozyskiwane?</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6BDEB6" w14:textId="77777777" w:rsidR="00EF5C5A" w:rsidRDefault="00EF5C5A">
            <w:pPr>
              <w:ind w:left="284" w:right="74" w:hanging="284"/>
              <w:rPr>
                <w:sz w:val="24"/>
                <w:szCs w:val="24"/>
              </w:rPr>
            </w:pPr>
            <w:r>
              <w:rPr>
                <w:sz w:val="24"/>
                <w:szCs w:val="24"/>
              </w:rPr>
              <w:t xml:space="preserve">Twoje dane osobowe są udostępniane bezpośrednio przez Ciebie lub przez Twojego pracodawcę lub reprezentowany przez Ciebie podmiot. </w:t>
            </w:r>
          </w:p>
        </w:tc>
      </w:tr>
      <w:tr w:rsidR="00EF5C5A" w14:paraId="00C210FC"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66E2AD" w14:textId="77777777" w:rsidR="00EF5C5A" w:rsidRDefault="00EF5C5A">
            <w:pPr>
              <w:ind w:left="284" w:right="74" w:hanging="284"/>
              <w:rPr>
                <w:sz w:val="24"/>
                <w:szCs w:val="24"/>
              </w:rPr>
            </w:pPr>
            <w:r>
              <w:rPr>
                <w:sz w:val="24"/>
                <w:szCs w:val="24"/>
              </w:rPr>
              <w:t>Jaki jest zakres przetwarzanych przez WYKONAWCĘ moich danych osobowych?</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12BBFA" w14:textId="77777777" w:rsidR="00EF5C5A" w:rsidRDefault="00EF5C5A">
            <w:pPr>
              <w:ind w:left="284" w:right="74" w:hanging="284"/>
              <w:rPr>
                <w:sz w:val="24"/>
                <w:szCs w:val="24"/>
              </w:rPr>
            </w:pPr>
            <w:r>
              <w:rPr>
                <w:sz w:val="24"/>
                <w:szCs w:val="24"/>
              </w:rPr>
              <w:t>Przetwarzamy Twoje imię, nazwisko, numer telefonu, adres e-mail, stanowisko, nazwa reprezentowanego podmiotu oraz siedziba tego podmiotu.</w:t>
            </w:r>
          </w:p>
        </w:tc>
      </w:tr>
      <w:tr w:rsidR="00EF5C5A" w14:paraId="1C8DF784" w14:textId="77777777" w:rsidTr="00EF5C5A">
        <w:trPr>
          <w:tblCellSpacing w:w="22" w:type="dxa"/>
        </w:trPr>
        <w:tc>
          <w:tcPr>
            <w:tcW w:w="164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1238A4" w14:textId="77777777" w:rsidR="00EF5C5A" w:rsidRDefault="00EF5C5A">
            <w:pPr>
              <w:rPr>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13B2AE" w14:textId="77777777" w:rsidR="00EF5C5A" w:rsidRDefault="00EF5C5A">
            <w:pPr>
              <w:ind w:left="284" w:right="74" w:hanging="284"/>
              <w:rPr>
                <w:sz w:val="24"/>
                <w:szCs w:val="24"/>
              </w:rPr>
            </w:pPr>
            <w:r>
              <w:rPr>
                <w:sz w:val="24"/>
                <w:szCs w:val="24"/>
              </w:rPr>
              <w:t>Cel przetwarzania</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BA925D" w14:textId="77777777" w:rsidR="00EF5C5A" w:rsidRDefault="00EF5C5A">
            <w:pPr>
              <w:ind w:left="284" w:right="74" w:hanging="284"/>
              <w:rPr>
                <w:sz w:val="24"/>
                <w:szCs w:val="24"/>
              </w:rPr>
            </w:pPr>
            <w:r>
              <w:rPr>
                <w:sz w:val="24"/>
                <w:szCs w:val="24"/>
              </w:rPr>
              <w:t xml:space="preserve">Podstawa prawna </w:t>
            </w:r>
            <w:r>
              <w:rPr>
                <w:sz w:val="24"/>
                <w:szCs w:val="24"/>
              </w:rPr>
              <w:br/>
              <w:t>(pełne nazwy aktów prawnych znajdziesz na końcu formularza)</w:t>
            </w:r>
          </w:p>
        </w:tc>
      </w:tr>
      <w:tr w:rsidR="00EF5C5A" w14:paraId="31CF0E7A" w14:textId="77777777" w:rsidTr="00EF5C5A">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D5D5501" w14:textId="77777777" w:rsidR="00EF5C5A" w:rsidRDefault="00EF5C5A">
            <w:pPr>
              <w:rPr>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92B6DE" w14:textId="77777777" w:rsidR="00EF5C5A" w:rsidRDefault="00EF5C5A">
            <w:pPr>
              <w:ind w:left="284" w:right="74" w:hanging="284"/>
              <w:rPr>
                <w:sz w:val="24"/>
                <w:szCs w:val="24"/>
              </w:rPr>
            </w:pPr>
            <w:r>
              <w:rPr>
                <w:sz w:val="24"/>
                <w:szCs w:val="24"/>
              </w:rPr>
              <w:t xml:space="preserve">Kontaktujemy się z Tobą w bieżących sprawach lub udzielamy odpowiedzi na kierowane przez Ciebie do nas pytania lub sprawy. Zazwyczaj wykonujemy te czynności w ramach realizacji umowy pomiędzy WYKONAWCĄ a Twoim pracodawcą lub reprezentowanym przez Ciebie podmiotem.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77E42A2" w14:textId="77777777" w:rsidR="00EF5C5A" w:rsidRDefault="00EF5C5A">
            <w:pPr>
              <w:ind w:left="284" w:right="74" w:hanging="284"/>
              <w:rPr>
                <w:sz w:val="24"/>
                <w:szCs w:val="24"/>
              </w:rPr>
            </w:pPr>
            <w:r>
              <w:rPr>
                <w:sz w:val="24"/>
                <w:szCs w:val="24"/>
              </w:rPr>
              <w:t>Art. 6 ust. 1 lit. f RODO, jako tzw. prawnie uzasadniony interes administratora, którym jest zapewnienie kontaktu w bieżących sprawach wynikających z prowadzonej przez WYKONAWCĘ działalności.</w:t>
            </w:r>
          </w:p>
        </w:tc>
      </w:tr>
      <w:tr w:rsidR="00EF5C5A" w14:paraId="2C62EECD" w14:textId="77777777" w:rsidTr="00EF5C5A">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6B3F0D" w14:textId="77777777" w:rsidR="00EF5C5A" w:rsidRDefault="00EF5C5A">
            <w:pPr>
              <w:rPr>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5EC2AC" w14:textId="77777777" w:rsidR="00EF5C5A" w:rsidRDefault="00EF5C5A">
            <w:pPr>
              <w:ind w:left="284" w:right="74" w:hanging="284"/>
              <w:rPr>
                <w:sz w:val="24"/>
                <w:szCs w:val="24"/>
              </w:rPr>
            </w:pPr>
            <w:r>
              <w:rPr>
                <w:sz w:val="24"/>
                <w:szCs w:val="24"/>
              </w:rPr>
              <w:t xml:space="preserve">Jako administrator danych będący przedsiębiorcą mamy prawo do </w:t>
            </w:r>
            <w:r>
              <w:rPr>
                <w:sz w:val="24"/>
                <w:szCs w:val="24"/>
              </w:rPr>
              <w:lastRenderedPageBreak/>
              <w:t>dochodzenia roszczeń z tytułu prowadzonej przez nas działalności gospodarczej, obrony przed tymi roszczeniami i tym samym przetwarzania Twoich danych w tym celu.</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E5EF828" w14:textId="77777777" w:rsidR="00EF5C5A" w:rsidRDefault="00EF5C5A">
            <w:pPr>
              <w:ind w:left="284" w:right="74" w:hanging="284"/>
              <w:rPr>
                <w:sz w:val="24"/>
                <w:szCs w:val="24"/>
              </w:rPr>
            </w:pPr>
            <w:r>
              <w:rPr>
                <w:sz w:val="24"/>
                <w:szCs w:val="24"/>
              </w:rPr>
              <w:lastRenderedPageBreak/>
              <w:t xml:space="preserve">Art. 6 ust. 1 lit. f RODO, jako tzw. prawnie uzasadniony </w:t>
            </w:r>
            <w:r>
              <w:rPr>
                <w:sz w:val="24"/>
                <w:szCs w:val="24"/>
              </w:rPr>
              <w:lastRenderedPageBreak/>
              <w:t>interes administratora, którym jest dochodzenie naszych roszczeń i obrona naszych praw.</w:t>
            </w:r>
          </w:p>
        </w:tc>
      </w:tr>
      <w:tr w:rsidR="00EF5C5A" w14:paraId="3D3B4170" w14:textId="77777777" w:rsidTr="00EF5C5A">
        <w:trPr>
          <w:tblCellSpacing w:w="22"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A6FEF49" w14:textId="77777777" w:rsidR="00EF5C5A" w:rsidRDefault="00EF5C5A">
            <w:pPr>
              <w:rPr>
                <w:sz w:val="24"/>
                <w:szCs w:val="24"/>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3BA1ED" w14:textId="77777777" w:rsidR="00EF5C5A" w:rsidRDefault="00EF5C5A">
            <w:pPr>
              <w:ind w:left="284" w:right="74" w:hanging="284"/>
              <w:rPr>
                <w:sz w:val="24"/>
                <w:szCs w:val="24"/>
              </w:rPr>
            </w:pPr>
            <w:r>
              <w:rPr>
                <w:sz w:val="24"/>
                <w:szCs w:val="24"/>
              </w:rPr>
              <w:t>Z racji tego, że pozostajemy ze sobą w stałych stosunkach gospodarczych, możemy w ramach łączącej nas współpracy przesyłać Ci informacje o naszej działalności, oferty czy inne treści informujące Ciebie o możliwości współpracy z WYKONAWCĄ.</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BFFC35" w14:textId="77777777" w:rsidR="00EF5C5A" w:rsidRDefault="00EF5C5A">
            <w:pPr>
              <w:ind w:left="284" w:right="74" w:hanging="284"/>
              <w:rPr>
                <w:sz w:val="24"/>
                <w:szCs w:val="24"/>
              </w:rPr>
            </w:pPr>
            <w:r>
              <w:rPr>
                <w:sz w:val="24"/>
                <w:szCs w:val="24"/>
              </w:rPr>
              <w:t>Art. 6 ust. 1 lit. f RODO, jako tzw. prawnie uzasadniony interes administratora, którym jest budowanie i utrzymywanie relacji z naszymi kontrahentami.</w:t>
            </w:r>
          </w:p>
        </w:tc>
      </w:tr>
      <w:tr w:rsidR="00EF5C5A" w14:paraId="17749CC5"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4A4AC5" w14:textId="77777777" w:rsidR="00EF5C5A" w:rsidRDefault="00EF5C5A">
            <w:pPr>
              <w:ind w:left="284" w:right="74" w:hanging="284"/>
              <w:rPr>
                <w:sz w:val="24"/>
                <w:szCs w:val="24"/>
              </w:rPr>
            </w:pPr>
            <w:r>
              <w:rPr>
                <w:sz w:val="24"/>
                <w:szCs w:val="24"/>
              </w:rPr>
              <w:t>Komu przekazywane są moje dane osobowe??</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233352" w14:textId="77777777" w:rsidR="00EF5C5A" w:rsidRDefault="00EF5C5A">
            <w:pPr>
              <w:ind w:left="284" w:right="74" w:hanging="284"/>
              <w:rPr>
                <w:sz w:val="24"/>
                <w:szCs w:val="24"/>
              </w:rPr>
            </w:pPr>
            <w:r>
              <w:rPr>
                <w:sz w:val="24"/>
                <w:szCs w:val="24"/>
              </w:rPr>
              <w:t>Z uwagi na konieczność zapewnienia nam odpowiedniej organizacji np. w zakresie infrastruktury informatycznej czy bieżących sprawach dotyczących naszej działalności, jako przedsiębiorcy, Twoje dane osobowe mogą być przekazywane następującym kategoriom odbiorców:</w:t>
            </w:r>
            <w:r>
              <w:rPr>
                <w:sz w:val="24"/>
                <w:szCs w:val="24"/>
              </w:rPr>
              <w:br/>
              <w:t>1. dostawcom usług zaopatrujących WYKONAWCĘ w rozwiązania techniczne oraz organizacyjne, umożliwiające udzielanie świadczeń zdrowotnych oraz zarządzanie naszą organizacją (w szczególności dostawcom usług teleinformatycznych, firmom kurierskim i pocztowym),</w:t>
            </w:r>
            <w:r>
              <w:rPr>
                <w:sz w:val="24"/>
                <w:szCs w:val="24"/>
              </w:rPr>
              <w:br/>
              <w:t>2. dostawcom usług prawnych i doradczych oraz wspierających WYKONAWCĄ w dochodzeniu należnych roszczeń (w szczególności kancelariom prawnym, firmom windykacyjnym).</w:t>
            </w:r>
          </w:p>
        </w:tc>
      </w:tr>
      <w:tr w:rsidR="00EF5C5A" w14:paraId="3D4F633C"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AEEC15" w14:textId="77777777" w:rsidR="00EF5C5A" w:rsidRDefault="00EF5C5A">
            <w:pPr>
              <w:ind w:left="284" w:right="74" w:hanging="284"/>
              <w:rPr>
                <w:sz w:val="24"/>
                <w:szCs w:val="24"/>
              </w:rPr>
            </w:pPr>
            <w:r>
              <w:rPr>
                <w:sz w:val="24"/>
                <w:szCs w:val="24"/>
              </w:rPr>
              <w:t>Czy moje dane są przekazywane poza Unię Europejską?</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A3DC83" w14:textId="77777777" w:rsidR="00EF5C5A" w:rsidRDefault="00EF5C5A">
            <w:pPr>
              <w:ind w:left="284" w:right="74" w:hanging="284"/>
              <w:rPr>
                <w:sz w:val="24"/>
                <w:szCs w:val="24"/>
              </w:rPr>
            </w:pPr>
            <w:r>
              <w:rPr>
                <w:sz w:val="24"/>
                <w:szCs w:val="24"/>
              </w:rPr>
              <w:t xml:space="preserve">Z uwagi na to, że korzystamy z usług innych dostawców,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EF5C5A" w14:paraId="4080A565"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9EBFE0" w14:textId="77777777" w:rsidR="00EF5C5A" w:rsidRDefault="00EF5C5A">
            <w:pPr>
              <w:ind w:left="284" w:right="74" w:hanging="284"/>
              <w:rPr>
                <w:sz w:val="24"/>
                <w:szCs w:val="24"/>
              </w:rPr>
            </w:pPr>
            <w:r>
              <w:rPr>
                <w:sz w:val="24"/>
                <w:szCs w:val="24"/>
              </w:rPr>
              <w:t>Czy moje dane są przekazywane poza Unię Europejską?</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33CE5D" w14:textId="77777777" w:rsidR="00EF5C5A" w:rsidRDefault="00EF5C5A">
            <w:pPr>
              <w:ind w:left="284" w:right="74" w:hanging="284"/>
              <w:rPr>
                <w:sz w:val="24"/>
                <w:szCs w:val="24"/>
              </w:rPr>
            </w:pPr>
            <w:r>
              <w:rPr>
                <w:sz w:val="24"/>
                <w:szCs w:val="24"/>
              </w:rPr>
              <w:t xml:space="preserve">Z uwagi na to, że korzystamy z usług innych dostawców, np. w zakresie wsparcia teleinformatycznego Twoje dane osobowe mogą być przekazywane poza teren Unii Europejskiej. Zapewniamy, że w takim przypadku przekazywanie danych odbywać się będzie w oparciu o stosowną umowę pomiędzy WYKONAWCĄ a tym podmiotem, zawierającą standardowe klauzule ochrony danych przyjęte przez Komisję Europejską. </w:t>
            </w:r>
          </w:p>
        </w:tc>
      </w:tr>
      <w:tr w:rsidR="00EF5C5A" w14:paraId="24397957"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55E4D7" w14:textId="77777777" w:rsidR="00EF5C5A" w:rsidRDefault="00EF5C5A">
            <w:pPr>
              <w:ind w:left="284" w:right="74" w:hanging="284"/>
              <w:rPr>
                <w:sz w:val="24"/>
                <w:szCs w:val="24"/>
              </w:rPr>
            </w:pPr>
            <w:r>
              <w:rPr>
                <w:sz w:val="24"/>
                <w:szCs w:val="24"/>
              </w:rPr>
              <w:t>Przez jaki czas przetwarzane są moje dane osobowe?</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38DB14" w14:textId="77777777" w:rsidR="00EF5C5A" w:rsidRDefault="00EF5C5A">
            <w:pPr>
              <w:ind w:left="284" w:right="74" w:hanging="284"/>
              <w:rPr>
                <w:sz w:val="24"/>
                <w:szCs w:val="24"/>
              </w:rPr>
            </w:pPr>
            <w:r>
              <w:rPr>
                <w:sz w:val="24"/>
                <w:szCs w:val="24"/>
              </w:rPr>
              <w:t xml:space="preserve">Przetwarzamy Twoje dane osobowe przez okres współpracy pomiędzy WYKONAWCĄ a Twoim pracodawcą lub reprezentowanym przez Ciebie podmiotem oraz przez okres przedawnienia roszczeń wynikających z tej współpracy. Po upływie wyżej wymienionych okresów Twoje dane są usuwane lub poddawane </w:t>
            </w:r>
            <w:proofErr w:type="spellStart"/>
            <w:r>
              <w:rPr>
                <w:sz w:val="24"/>
                <w:szCs w:val="24"/>
              </w:rPr>
              <w:t>anonimizacji</w:t>
            </w:r>
            <w:proofErr w:type="spellEnd"/>
            <w:r>
              <w:rPr>
                <w:sz w:val="24"/>
                <w:szCs w:val="24"/>
              </w:rPr>
              <w:t>.</w:t>
            </w:r>
          </w:p>
        </w:tc>
      </w:tr>
      <w:tr w:rsidR="00EF5C5A" w14:paraId="6D726AC3"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F0C7BC" w14:textId="77777777" w:rsidR="00EF5C5A" w:rsidRDefault="00EF5C5A">
            <w:pPr>
              <w:ind w:left="284" w:right="74" w:hanging="284"/>
              <w:rPr>
                <w:sz w:val="24"/>
                <w:szCs w:val="24"/>
              </w:rPr>
            </w:pPr>
            <w:r>
              <w:rPr>
                <w:sz w:val="24"/>
                <w:szCs w:val="24"/>
              </w:rPr>
              <w:t>Czy podanie danych jest moim obowiązkiem?</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2B5BEC" w14:textId="77777777" w:rsidR="00EF5C5A" w:rsidRDefault="00EF5C5A">
            <w:pPr>
              <w:ind w:left="284" w:right="74" w:hanging="284"/>
              <w:rPr>
                <w:sz w:val="24"/>
                <w:szCs w:val="24"/>
              </w:rPr>
            </w:pPr>
            <w:r>
              <w:rPr>
                <w:sz w:val="24"/>
                <w:szCs w:val="24"/>
              </w:rPr>
              <w:t>Jeżeli podajesz nam swoje dane, odbywa się to na zasadzie dobrowolności. Niepodanie danych może jednak skutkować niemożnością udzielenia odpowiedzi na Twoje zapytanie lub przekazania Ci innych treści, o które nas prosisz.</w:t>
            </w:r>
          </w:p>
        </w:tc>
      </w:tr>
      <w:tr w:rsidR="00EF5C5A" w14:paraId="653F7A0F"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76A8C2" w14:textId="77777777" w:rsidR="00EF5C5A" w:rsidRDefault="00EF5C5A">
            <w:pPr>
              <w:ind w:left="284" w:right="74" w:hanging="284"/>
              <w:rPr>
                <w:sz w:val="24"/>
                <w:szCs w:val="24"/>
              </w:rPr>
            </w:pPr>
            <w:r>
              <w:rPr>
                <w:sz w:val="24"/>
                <w:szCs w:val="24"/>
              </w:rPr>
              <w:lastRenderedPageBreak/>
              <w:t>Jakie mam prawa?</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35064D" w14:textId="77777777" w:rsidR="00EF5C5A" w:rsidRDefault="00EF5C5A">
            <w:pPr>
              <w:ind w:left="284" w:right="74" w:hanging="284"/>
              <w:rPr>
                <w:sz w:val="24"/>
                <w:szCs w:val="24"/>
              </w:rPr>
            </w:pPr>
            <w:r>
              <w:rPr>
                <w:sz w:val="24"/>
                <w:szCs w:val="24"/>
              </w:rPr>
              <w:t>Jako administrator Twoich danych, zapewniamy Ci prawo dostępu do Twoich danych, możesz je również sprostować, żądać ich usunięcia lub ograniczenia ich przetwarzania. Możesz także skorzystać z uprawnienia do złożenia wobec WYKONAWCY sprzeciwu wobec przetwarzania Twoich danych oraz prawa do przenoszenia danych do innego administratora danych. Jeżeli chcesz skorzystać z któregokolwiek z tych uprawnień - skontaktuj się z nami poprzez infolinię czy stronę internetową.</w:t>
            </w:r>
            <w:r>
              <w:rPr>
                <w:sz w:val="24"/>
                <w:szCs w:val="24"/>
              </w:rPr>
              <w:br/>
              <w:t>Informujemy także, że przysługuje Ci prawo wniesienia skargi do organu nadzorującego przestrzeganie przepisów ochrony danych osobowych.</w:t>
            </w:r>
          </w:p>
        </w:tc>
      </w:tr>
      <w:tr w:rsidR="00EF5C5A" w14:paraId="53464463" w14:textId="77777777" w:rsidTr="00EF5C5A">
        <w:trPr>
          <w:tblCellSpacing w:w="22" w:type="dxa"/>
        </w:trPr>
        <w:tc>
          <w:tcPr>
            <w:tcW w:w="16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3A733B" w14:textId="77777777" w:rsidR="00EF5C5A" w:rsidRDefault="00EF5C5A">
            <w:pPr>
              <w:ind w:left="284" w:right="74" w:hanging="284"/>
              <w:rPr>
                <w:sz w:val="24"/>
                <w:szCs w:val="24"/>
              </w:rPr>
            </w:pPr>
            <w:r>
              <w:rPr>
                <w:sz w:val="24"/>
                <w:szCs w:val="24"/>
              </w:rPr>
              <w:t>Definicje i skróty</w:t>
            </w:r>
          </w:p>
        </w:tc>
        <w:tc>
          <w:tcPr>
            <w:tcW w:w="0" w:type="auto"/>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06379D9" w14:textId="77777777" w:rsidR="00EF5C5A" w:rsidRDefault="00EF5C5A">
            <w:pPr>
              <w:ind w:left="284" w:right="74" w:hanging="284"/>
              <w:rPr>
                <w:sz w:val="24"/>
                <w:szCs w:val="24"/>
              </w:rPr>
            </w:pPr>
            <w:r>
              <w:rPr>
                <w:b/>
                <w:bCs/>
                <w:sz w:val="24"/>
                <w:szCs w:val="24"/>
              </w:rPr>
              <w:t xml:space="preserve">RODO </w:t>
            </w:r>
            <w:r>
              <w:rPr>
                <w:sz w:val="24"/>
                <w:szCs w:val="24"/>
              </w:rPr>
              <w:t>- Rozporządzenie Parlamentu Europejskiego i Rady (UE) 2016/679 z dnia 27 kwietnia 2016 r. w sprawie ochrony osób fizycznych w związku z przetwarzaniem danych osobowych i w sprawie swobodnego przepływu takich danych oraz uchylenia dyrektywy 95/46/WE;</w:t>
            </w:r>
          </w:p>
        </w:tc>
      </w:tr>
    </w:tbl>
    <w:p w14:paraId="5BA209D9" w14:textId="5C91E9B0" w:rsidR="0052133D" w:rsidRDefault="0052133D"/>
    <w:sectPr w:rsidR="0052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5E3F"/>
    <w:multiLevelType w:val="multilevel"/>
    <w:tmpl w:val="DB76B624"/>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21531C98"/>
    <w:multiLevelType w:val="hybridMultilevel"/>
    <w:tmpl w:val="486E3494"/>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
    <w:nsid w:val="256413E2"/>
    <w:multiLevelType w:val="hybridMultilevel"/>
    <w:tmpl w:val="B02C2C72"/>
    <w:lvl w:ilvl="0" w:tplc="0415000F">
      <w:start w:val="1"/>
      <w:numFmt w:val="decimal"/>
      <w:lvlText w:val="%1."/>
      <w:lvlJc w:val="left"/>
      <w:pPr>
        <w:ind w:left="720" w:hanging="360"/>
      </w:pPr>
    </w:lvl>
    <w:lvl w:ilvl="1" w:tplc="790894CA">
      <w:start w:val="1"/>
      <w:numFmt w:val="decimal"/>
      <w:lvlText w:val="%2."/>
      <w:lvlJc w:val="left"/>
      <w:pPr>
        <w:ind w:left="1440" w:hanging="360"/>
      </w:pPr>
      <w:rPr>
        <w:b w:val="0"/>
        <w:sz w:val="22"/>
        <w:szCs w:val="22"/>
      </w:rPr>
    </w:lvl>
    <w:lvl w:ilvl="2" w:tplc="622A462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F976C7"/>
    <w:multiLevelType w:val="hybridMultilevel"/>
    <w:tmpl w:val="F9F866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E30129"/>
    <w:multiLevelType w:val="hybridMultilevel"/>
    <w:tmpl w:val="556C6E8C"/>
    <w:lvl w:ilvl="0" w:tplc="78DE6E9C">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7F635BC1"/>
    <w:multiLevelType w:val="hybridMultilevel"/>
    <w:tmpl w:val="5182763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lvl w:ilvl="0">
        <w:start w:val="1"/>
        <w:numFmt w:val="decimal"/>
        <w:lvlText w:val="%1."/>
        <w:lvlJc w:val="left"/>
        <w:pPr>
          <w:ind w:left="720" w:hanging="360"/>
        </w:pPr>
      </w:lvl>
    </w:lvlOverride>
  </w:num>
  <w:num w:numId="5">
    <w:abstractNumId w:val="0"/>
    <w:lvlOverride w:ilvl="0">
      <w:startOverride w:val="1"/>
    </w:lvlOverride>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C3"/>
    <w:rsid w:val="00407DF3"/>
    <w:rsid w:val="0052133D"/>
    <w:rsid w:val="00765661"/>
    <w:rsid w:val="00EF5C5A"/>
    <w:rsid w:val="00F31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6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F316C3"/>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F316C3"/>
    <w:pPr>
      <w:ind w:left="720"/>
      <w:contextualSpacing/>
    </w:pPr>
  </w:style>
  <w:style w:type="numbering" w:customStyle="1" w:styleId="WWNum1">
    <w:name w:val="WWNum1"/>
    <w:basedOn w:val="Bezlisty"/>
    <w:rsid w:val="00F316C3"/>
    <w:pPr>
      <w:numPr>
        <w:numId w:val="8"/>
      </w:numPr>
    </w:pPr>
  </w:style>
  <w:style w:type="paragraph" w:styleId="Tekstdymka">
    <w:name w:val="Balloon Text"/>
    <w:basedOn w:val="Normalny"/>
    <w:link w:val="TekstdymkaZnak"/>
    <w:uiPriority w:val="99"/>
    <w:semiHidden/>
    <w:unhideWhenUsed/>
    <w:rsid w:val="00765661"/>
    <w:rPr>
      <w:rFonts w:ascii="Tahoma" w:hAnsi="Tahoma" w:cs="Tahoma"/>
      <w:sz w:val="16"/>
      <w:szCs w:val="16"/>
    </w:rPr>
  </w:style>
  <w:style w:type="character" w:customStyle="1" w:styleId="TekstdymkaZnak">
    <w:name w:val="Tekst dymka Znak"/>
    <w:basedOn w:val="Domylnaczcionkaakapitu"/>
    <w:link w:val="Tekstdymka"/>
    <w:uiPriority w:val="99"/>
    <w:semiHidden/>
    <w:rsid w:val="0076566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6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F316C3"/>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F316C3"/>
    <w:pPr>
      <w:ind w:left="720"/>
      <w:contextualSpacing/>
    </w:pPr>
  </w:style>
  <w:style w:type="numbering" w:customStyle="1" w:styleId="WWNum1">
    <w:name w:val="WWNum1"/>
    <w:basedOn w:val="Bezlisty"/>
    <w:rsid w:val="00F316C3"/>
    <w:pPr>
      <w:numPr>
        <w:numId w:val="8"/>
      </w:numPr>
    </w:pPr>
  </w:style>
  <w:style w:type="paragraph" w:styleId="Tekstdymka">
    <w:name w:val="Balloon Text"/>
    <w:basedOn w:val="Normalny"/>
    <w:link w:val="TekstdymkaZnak"/>
    <w:uiPriority w:val="99"/>
    <w:semiHidden/>
    <w:unhideWhenUsed/>
    <w:rsid w:val="00765661"/>
    <w:rPr>
      <w:rFonts w:ascii="Tahoma" w:hAnsi="Tahoma" w:cs="Tahoma"/>
      <w:sz w:val="16"/>
      <w:szCs w:val="16"/>
    </w:rPr>
  </w:style>
  <w:style w:type="character" w:customStyle="1" w:styleId="TekstdymkaZnak">
    <w:name w:val="Tekst dymka Znak"/>
    <w:basedOn w:val="Domylnaczcionkaakapitu"/>
    <w:link w:val="Tekstdymka"/>
    <w:uiPriority w:val="99"/>
    <w:semiHidden/>
    <w:rsid w:val="0076566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gbmazovia.pl" TargetMode="External"/><Relationship Id="rId3" Type="http://schemas.microsoft.com/office/2007/relationships/stylesWithEffects" Target="stylesWithEffects.xml"/><Relationship Id="rId7" Type="http://schemas.openxmlformats.org/officeDocument/2006/relationships/hyperlink" Target="mailto:sekretariat@igbmazovia.pl%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igbmazovia.pl%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2825</Words>
  <Characters>16952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Paczewska</dc:creator>
  <cp:lastModifiedBy>Marta Kocot</cp:lastModifiedBy>
  <cp:revision>2</cp:revision>
  <cp:lastPrinted>2021-08-12T06:39:00Z</cp:lastPrinted>
  <dcterms:created xsi:type="dcterms:W3CDTF">2021-08-12T06:46:00Z</dcterms:created>
  <dcterms:modified xsi:type="dcterms:W3CDTF">2021-08-12T06:46:00Z</dcterms:modified>
</cp:coreProperties>
</file>