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FC47C" w14:textId="77777777" w:rsidR="00564C06" w:rsidRPr="00943F43" w:rsidRDefault="00564C06" w:rsidP="00564C06">
      <w:pPr>
        <w:pageBreakBefore/>
        <w:suppressAutoHyphens/>
        <w:ind w:left="5664"/>
        <w:rPr>
          <w:b/>
          <w:i/>
          <w:iCs/>
          <w:sz w:val="22"/>
          <w:szCs w:val="22"/>
          <w:lang w:eastAsia="zh-CN"/>
        </w:rPr>
      </w:pPr>
      <w:r w:rsidRPr="0025721D">
        <w:rPr>
          <w:b/>
          <w:sz w:val="22"/>
          <w:szCs w:val="22"/>
          <w:lang w:eastAsia="zh-CN"/>
        </w:rPr>
        <w:t xml:space="preserve"> </w:t>
      </w:r>
      <w:r>
        <w:rPr>
          <w:b/>
          <w:sz w:val="22"/>
          <w:szCs w:val="22"/>
          <w:lang w:eastAsia="zh-CN"/>
        </w:rPr>
        <w:t xml:space="preserve">                  </w:t>
      </w:r>
      <w:r w:rsidRPr="00943F43">
        <w:rPr>
          <w:b/>
          <w:i/>
          <w:iCs/>
          <w:sz w:val="22"/>
          <w:szCs w:val="22"/>
          <w:lang w:eastAsia="zh-CN"/>
        </w:rPr>
        <w:t>Załącznik Nr 6 do SWZ</w:t>
      </w:r>
    </w:p>
    <w:p w14:paraId="3631A2E3" w14:textId="77777777" w:rsidR="00564C06" w:rsidRPr="0025721D" w:rsidRDefault="00564C06" w:rsidP="00564C06">
      <w:pPr>
        <w:suppressAutoHyphens/>
        <w:jc w:val="right"/>
        <w:rPr>
          <w:sz w:val="22"/>
          <w:szCs w:val="22"/>
          <w:lang w:eastAsia="zh-CN"/>
        </w:rPr>
      </w:pPr>
    </w:p>
    <w:p w14:paraId="2942B023" w14:textId="77777777" w:rsidR="00564C06" w:rsidRPr="0025721D" w:rsidRDefault="00564C06" w:rsidP="00564C06">
      <w:pPr>
        <w:suppressAutoHyphens/>
        <w:jc w:val="both"/>
        <w:rPr>
          <w:rFonts w:eastAsia="Arial"/>
          <w:sz w:val="22"/>
          <w:szCs w:val="22"/>
          <w:lang w:eastAsia="zh-CN"/>
        </w:rPr>
      </w:pPr>
      <w:r w:rsidRPr="0025721D">
        <w:rPr>
          <w:b/>
          <w:sz w:val="22"/>
          <w:szCs w:val="22"/>
          <w:lang w:eastAsia="zh-CN"/>
        </w:rPr>
        <w:t>Wykonawca/podmiot udostępniający zasoby</w:t>
      </w:r>
      <w:r w:rsidRPr="0025721D">
        <w:rPr>
          <w:b/>
          <w:sz w:val="22"/>
          <w:szCs w:val="22"/>
          <w:vertAlign w:val="superscript"/>
          <w:lang w:eastAsia="zh-CN"/>
        </w:rPr>
        <w:t>1</w:t>
      </w:r>
      <w:r w:rsidRPr="0025721D">
        <w:rPr>
          <w:b/>
          <w:sz w:val="22"/>
          <w:szCs w:val="22"/>
          <w:lang w:eastAsia="zh-CN"/>
        </w:rPr>
        <w:t>:</w:t>
      </w:r>
    </w:p>
    <w:p w14:paraId="7E6C081A" w14:textId="77777777" w:rsidR="00564C06" w:rsidRPr="0025721D" w:rsidRDefault="00564C06" w:rsidP="00564C06">
      <w:pPr>
        <w:suppressAutoHyphens/>
        <w:contextualSpacing/>
        <w:jc w:val="both"/>
        <w:rPr>
          <w:i/>
          <w:sz w:val="22"/>
          <w:szCs w:val="22"/>
          <w:lang w:eastAsia="zh-CN"/>
        </w:rPr>
      </w:pPr>
      <w:r w:rsidRPr="0025721D">
        <w:rPr>
          <w:rFonts w:eastAsia="Arial"/>
          <w:sz w:val="22"/>
          <w:szCs w:val="22"/>
          <w:lang w:eastAsia="zh-CN"/>
        </w:rPr>
        <w:t>…………………………………………………………………………</w:t>
      </w:r>
    </w:p>
    <w:p w14:paraId="117FC209" w14:textId="77777777" w:rsidR="00564C06" w:rsidRPr="0025721D" w:rsidRDefault="00564C06" w:rsidP="00564C06">
      <w:pPr>
        <w:suppressAutoHyphens/>
        <w:contextualSpacing/>
        <w:jc w:val="both"/>
        <w:rPr>
          <w:b/>
          <w:bCs/>
          <w:sz w:val="22"/>
          <w:szCs w:val="22"/>
          <w:lang w:eastAsia="zh-CN"/>
        </w:rPr>
      </w:pPr>
      <w:r w:rsidRPr="0025721D">
        <w:rPr>
          <w:i/>
          <w:sz w:val="22"/>
          <w:szCs w:val="22"/>
          <w:lang w:eastAsia="zh-CN"/>
        </w:rPr>
        <w:t>(pełna nazwa/firma, adres, w zależności od podmiotu: NIP/KRS/CEiDG)</w:t>
      </w:r>
    </w:p>
    <w:p w14:paraId="6D439F05" w14:textId="77777777" w:rsidR="00564C06" w:rsidRPr="0025721D" w:rsidRDefault="00564C06" w:rsidP="00564C06">
      <w:pPr>
        <w:suppressAutoHyphens/>
        <w:jc w:val="both"/>
        <w:rPr>
          <w:rFonts w:eastAsia="Arial"/>
          <w:sz w:val="22"/>
          <w:szCs w:val="22"/>
          <w:lang w:eastAsia="zh-CN"/>
        </w:rPr>
      </w:pPr>
      <w:r w:rsidRPr="0025721D">
        <w:rPr>
          <w:b/>
          <w:bCs/>
          <w:sz w:val="22"/>
          <w:szCs w:val="22"/>
          <w:lang w:eastAsia="zh-CN"/>
        </w:rPr>
        <w:t>reprezentowany przez:</w:t>
      </w:r>
    </w:p>
    <w:p w14:paraId="56387528" w14:textId="77777777" w:rsidR="00564C06" w:rsidRPr="0025721D" w:rsidRDefault="00564C06" w:rsidP="00564C06">
      <w:pPr>
        <w:suppressAutoHyphens/>
        <w:contextualSpacing/>
        <w:jc w:val="both"/>
        <w:rPr>
          <w:i/>
          <w:sz w:val="22"/>
          <w:szCs w:val="22"/>
          <w:lang w:eastAsia="zh-CN"/>
        </w:rPr>
      </w:pPr>
      <w:r w:rsidRPr="0025721D">
        <w:rPr>
          <w:rFonts w:eastAsia="Arial"/>
          <w:sz w:val="22"/>
          <w:szCs w:val="22"/>
          <w:lang w:eastAsia="zh-CN"/>
        </w:rPr>
        <w:t>…………………………………………………………………………</w:t>
      </w:r>
    </w:p>
    <w:p w14:paraId="4EF36090" w14:textId="77300C6F" w:rsidR="00564C06" w:rsidRDefault="00564C06" w:rsidP="00564C06">
      <w:pPr>
        <w:suppressAutoHyphens/>
        <w:contextualSpacing/>
        <w:rPr>
          <w:i/>
          <w:sz w:val="22"/>
          <w:szCs w:val="22"/>
          <w:lang w:eastAsia="zh-CN"/>
        </w:rPr>
      </w:pPr>
      <w:r w:rsidRPr="0025721D">
        <w:rPr>
          <w:i/>
          <w:sz w:val="22"/>
          <w:szCs w:val="22"/>
          <w:lang w:eastAsia="zh-CN"/>
        </w:rPr>
        <w:t>(imię, nazwisko, stanowisko/podstawa do reprezentacji)</w:t>
      </w:r>
    </w:p>
    <w:p w14:paraId="0959F3F7" w14:textId="5AF10519" w:rsidR="00564C06" w:rsidRDefault="00564C06" w:rsidP="00564C06">
      <w:pPr>
        <w:suppressAutoHyphens/>
        <w:contextualSpacing/>
        <w:rPr>
          <w:i/>
          <w:sz w:val="22"/>
          <w:szCs w:val="22"/>
          <w:lang w:eastAsia="zh-CN"/>
        </w:rPr>
      </w:pPr>
    </w:p>
    <w:p w14:paraId="6B5D7D07" w14:textId="77777777" w:rsidR="00564C06" w:rsidRPr="0025721D" w:rsidRDefault="00564C06" w:rsidP="00564C06">
      <w:pPr>
        <w:suppressAutoHyphens/>
        <w:contextualSpacing/>
        <w:rPr>
          <w:sz w:val="22"/>
          <w:szCs w:val="22"/>
          <w:lang w:eastAsia="zh-CN"/>
        </w:rPr>
      </w:pPr>
    </w:p>
    <w:p w14:paraId="69CC56C4" w14:textId="77777777" w:rsidR="00564C06" w:rsidRPr="0025721D" w:rsidRDefault="00564C06" w:rsidP="00564C06">
      <w:pPr>
        <w:suppressAutoHyphens/>
        <w:spacing w:after="120"/>
        <w:contextualSpacing/>
        <w:jc w:val="center"/>
        <w:textAlignment w:val="baseline"/>
        <w:rPr>
          <w:rFonts w:eastAsia="Arial"/>
          <w:b/>
          <w:kern w:val="1"/>
          <w:sz w:val="22"/>
          <w:szCs w:val="22"/>
          <w:vertAlign w:val="superscript"/>
          <w:lang w:eastAsia="zh-CN" w:bidi="hi-IN"/>
        </w:rPr>
      </w:pPr>
      <w:r w:rsidRPr="0025721D">
        <w:rPr>
          <w:rFonts w:eastAsia="Arial"/>
          <w:b/>
          <w:kern w:val="1"/>
          <w:sz w:val="22"/>
          <w:szCs w:val="22"/>
          <w:u w:val="single"/>
          <w:lang w:eastAsia="zh-CN" w:bidi="hi-IN"/>
        </w:rPr>
        <w:t>Oświadczenie Wykonawcy/podmiotu udostępniającego zasoby</w:t>
      </w:r>
      <w:r w:rsidRPr="0025721D">
        <w:rPr>
          <w:rFonts w:eastAsia="Arial"/>
          <w:b/>
          <w:kern w:val="1"/>
          <w:sz w:val="22"/>
          <w:szCs w:val="22"/>
          <w:u w:val="single"/>
          <w:vertAlign w:val="superscript"/>
          <w:lang w:eastAsia="zh-CN" w:bidi="hi-IN"/>
        </w:rPr>
        <w:t>1</w:t>
      </w:r>
    </w:p>
    <w:p w14:paraId="5F2990F7" w14:textId="77777777" w:rsidR="00564C06" w:rsidRPr="0025721D" w:rsidRDefault="00564C06" w:rsidP="00564C06">
      <w:pPr>
        <w:suppressAutoHyphens/>
        <w:spacing w:before="120"/>
        <w:contextualSpacing/>
        <w:jc w:val="center"/>
        <w:textAlignment w:val="baseline"/>
        <w:rPr>
          <w:rFonts w:eastAsia="Arial"/>
          <w:b/>
          <w:kern w:val="1"/>
          <w:sz w:val="22"/>
          <w:szCs w:val="22"/>
          <w:lang w:eastAsia="zh-CN" w:bidi="hi-IN"/>
        </w:rPr>
      </w:pPr>
      <w:r w:rsidRPr="0025721D">
        <w:rPr>
          <w:rFonts w:eastAsia="Arial"/>
          <w:b/>
          <w:kern w:val="1"/>
          <w:sz w:val="22"/>
          <w:szCs w:val="22"/>
          <w:lang w:eastAsia="zh-CN" w:bidi="hi-IN"/>
        </w:rPr>
        <w:t>dotyczące aktualności informacji zawartych w formularzu JEDZ</w:t>
      </w:r>
    </w:p>
    <w:p w14:paraId="58AB45EC" w14:textId="77777777" w:rsidR="00564C06" w:rsidRPr="0025721D" w:rsidRDefault="00564C06" w:rsidP="00564C06">
      <w:pPr>
        <w:suppressAutoHyphens/>
        <w:spacing w:before="120"/>
        <w:contextualSpacing/>
        <w:jc w:val="center"/>
        <w:textAlignment w:val="baseline"/>
        <w:rPr>
          <w:rFonts w:eastAsia="Arial"/>
          <w:b/>
          <w:kern w:val="1"/>
          <w:sz w:val="22"/>
          <w:szCs w:val="22"/>
          <w:lang w:eastAsia="zh-CN" w:bidi="hi-IN"/>
        </w:rPr>
      </w:pPr>
    </w:p>
    <w:p w14:paraId="3DA641AE" w14:textId="5BED49D6" w:rsidR="00564C06" w:rsidRDefault="00564C06" w:rsidP="00564C06">
      <w:pPr>
        <w:suppressAutoHyphens/>
        <w:jc w:val="both"/>
        <w:rPr>
          <w:sz w:val="22"/>
          <w:szCs w:val="22"/>
          <w:lang w:eastAsia="zh-CN"/>
        </w:rPr>
      </w:pPr>
      <w:r w:rsidRPr="0025721D">
        <w:rPr>
          <w:sz w:val="22"/>
          <w:szCs w:val="22"/>
          <w:lang w:eastAsia="zh-CN"/>
        </w:rPr>
        <w:t xml:space="preserve">Na potrzeby postępowania o udzielenie zamówienia publicznego na </w:t>
      </w:r>
      <w:bookmarkStart w:id="0" w:name="_Hlk86318576"/>
      <w:r w:rsidR="00867406" w:rsidRPr="00AC359C">
        <w:rPr>
          <w:b/>
          <w:bCs/>
          <w:i/>
          <w:iCs/>
          <w:sz w:val="22"/>
          <w:szCs w:val="22"/>
        </w:rPr>
        <w:t xml:space="preserve">Sukcesywna dostawa </w:t>
      </w:r>
      <w:r w:rsidR="0095233F">
        <w:rPr>
          <w:b/>
          <w:bCs/>
          <w:i/>
          <w:iCs/>
          <w:sz w:val="22"/>
          <w:szCs w:val="22"/>
        </w:rPr>
        <w:t>wody i napojów</w:t>
      </w:r>
      <w:r w:rsidR="00867406" w:rsidRPr="00705563">
        <w:rPr>
          <w:sz w:val="22"/>
          <w:szCs w:val="22"/>
        </w:rPr>
        <w:t xml:space="preserve"> </w:t>
      </w:r>
      <w:r w:rsidR="00867406" w:rsidRPr="00AC359C">
        <w:rPr>
          <w:b/>
          <w:bCs/>
          <w:i/>
          <w:iCs/>
          <w:sz w:val="22"/>
          <w:szCs w:val="22"/>
        </w:rPr>
        <w:t>dla Mazowieckiej Instytucji Gospodarki Budżetowej Mazovia w podziale na czternaście części</w:t>
      </w:r>
      <w:bookmarkEnd w:id="0"/>
      <w:r>
        <w:rPr>
          <w:b/>
          <w:bCs/>
          <w:i/>
          <w:iCs/>
          <w:sz w:val="22"/>
          <w:szCs w:val="22"/>
        </w:rPr>
        <w:t>,</w:t>
      </w:r>
      <w:r w:rsidR="00867406">
        <w:rPr>
          <w:b/>
          <w:bCs/>
          <w:i/>
          <w:iCs/>
          <w:sz w:val="22"/>
          <w:szCs w:val="22"/>
        </w:rPr>
        <w:t xml:space="preserve"> </w:t>
      </w:r>
      <w:r w:rsidRPr="0025721D">
        <w:rPr>
          <w:sz w:val="22"/>
          <w:szCs w:val="22"/>
          <w:lang w:eastAsia="zh-CN"/>
        </w:rPr>
        <w:t xml:space="preserve">nr  </w:t>
      </w:r>
      <w:r>
        <w:rPr>
          <w:sz w:val="22"/>
          <w:szCs w:val="22"/>
          <w:lang w:eastAsia="zh-CN"/>
        </w:rPr>
        <w:t xml:space="preserve">postępowania </w:t>
      </w:r>
      <w:r w:rsidR="00C91F9A">
        <w:rPr>
          <w:sz w:val="22"/>
          <w:szCs w:val="22"/>
          <w:lang w:eastAsia="zh-CN"/>
        </w:rPr>
        <w:t>4</w:t>
      </w:r>
      <w:r>
        <w:rPr>
          <w:sz w:val="22"/>
          <w:szCs w:val="22"/>
          <w:lang w:eastAsia="zh-CN"/>
        </w:rPr>
        <w:t>/</w:t>
      </w:r>
      <w:r w:rsidR="00867406">
        <w:rPr>
          <w:sz w:val="22"/>
          <w:szCs w:val="22"/>
          <w:lang w:eastAsia="zh-CN"/>
        </w:rPr>
        <w:t>1</w:t>
      </w:r>
      <w:r w:rsidR="0095233F">
        <w:rPr>
          <w:sz w:val="22"/>
          <w:szCs w:val="22"/>
          <w:lang w:eastAsia="zh-CN"/>
        </w:rPr>
        <w:t>1</w:t>
      </w:r>
      <w:r>
        <w:rPr>
          <w:sz w:val="22"/>
          <w:szCs w:val="22"/>
          <w:lang w:eastAsia="zh-CN"/>
        </w:rPr>
        <w:t xml:space="preserve">/2021/D, </w:t>
      </w:r>
      <w:r w:rsidRPr="0025721D">
        <w:rPr>
          <w:sz w:val="22"/>
          <w:szCs w:val="22"/>
          <w:lang w:eastAsia="zh-CN"/>
        </w:rPr>
        <w:t>prowadzonego przez</w:t>
      </w:r>
      <w:r w:rsidRPr="0025721D">
        <w:rPr>
          <w:b/>
          <w:bCs/>
          <w:sz w:val="22"/>
          <w:szCs w:val="22"/>
          <w:lang w:eastAsia="zh-CN"/>
        </w:rPr>
        <w:t xml:space="preserve"> Mazowiecką Instytucję Gospodarki Budżetowej Mazovia</w:t>
      </w:r>
      <w:r w:rsidRPr="0025721D">
        <w:rPr>
          <w:i/>
          <w:sz w:val="22"/>
          <w:szCs w:val="22"/>
          <w:lang w:eastAsia="zh-CN"/>
        </w:rPr>
        <w:t xml:space="preserve">, </w:t>
      </w:r>
      <w:r w:rsidRPr="0025721D">
        <w:rPr>
          <w:sz w:val="22"/>
          <w:szCs w:val="22"/>
          <w:lang w:eastAsia="zh-CN"/>
        </w:rPr>
        <w:t>oświadczam, że informacje zawarte w formularzu JEDZ w zakresie podstaw wykluczenia z postępowania wskazanych przez Zamawiającego, o których mowa w:</w:t>
      </w:r>
    </w:p>
    <w:p w14:paraId="1C03B354" w14:textId="77777777" w:rsidR="00564C06" w:rsidRPr="0025721D" w:rsidRDefault="00564C06" w:rsidP="00564C06">
      <w:pPr>
        <w:suppressAutoHyphens/>
        <w:jc w:val="both"/>
        <w:rPr>
          <w:sz w:val="22"/>
          <w:szCs w:val="22"/>
          <w:lang w:eastAsia="zh-CN"/>
        </w:rPr>
      </w:pPr>
    </w:p>
    <w:p w14:paraId="2E328CF9" w14:textId="66E63E52" w:rsidR="00564C06" w:rsidRPr="00564C06" w:rsidRDefault="00564C06" w:rsidP="00564C06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eastAsia="Arial"/>
          <w:color w:val="000000"/>
          <w:kern w:val="1"/>
          <w:sz w:val="22"/>
          <w:szCs w:val="22"/>
          <w:lang w:eastAsia="zh-CN" w:bidi="hi-IN"/>
        </w:rPr>
      </w:pPr>
      <w:r w:rsidRPr="00564C06">
        <w:rPr>
          <w:rFonts w:eastAsia="Arial"/>
          <w:color w:val="000000"/>
          <w:kern w:val="1"/>
          <w:sz w:val="22"/>
          <w:szCs w:val="22"/>
          <w:lang w:eastAsia="zh-CN" w:bidi="hi-IN"/>
        </w:rPr>
        <w:t>art. 108 ust. 1 pkt 3 Ustawy,</w:t>
      </w:r>
    </w:p>
    <w:p w14:paraId="64570159" w14:textId="624FDEF5" w:rsidR="00564C06" w:rsidRPr="00564C06" w:rsidRDefault="00564C06" w:rsidP="00564C06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eastAsia="Arial"/>
          <w:color w:val="000000"/>
          <w:kern w:val="1"/>
          <w:sz w:val="22"/>
          <w:szCs w:val="22"/>
          <w:lang w:eastAsia="zh-CN" w:bidi="hi-IN"/>
        </w:rPr>
      </w:pPr>
      <w:r w:rsidRPr="00564C06">
        <w:rPr>
          <w:rFonts w:eastAsia="Arial"/>
          <w:color w:val="000000"/>
          <w:kern w:val="1"/>
          <w:sz w:val="22"/>
          <w:szCs w:val="22"/>
          <w:lang w:eastAsia="zh-CN" w:bidi="hi-IN"/>
        </w:rPr>
        <w:t>art. 108 ust. 1 pkt 4 Ustawy, dotyczących orzeczenia zakazu ubiegania się o zamówienie publiczne tytułem środka zapobiegawczego,</w:t>
      </w:r>
    </w:p>
    <w:p w14:paraId="78DBABD0" w14:textId="60110024" w:rsidR="00564C06" w:rsidRPr="00564C06" w:rsidRDefault="00564C06" w:rsidP="00564C06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eastAsia="Arial"/>
          <w:color w:val="000000"/>
          <w:kern w:val="1"/>
          <w:sz w:val="22"/>
          <w:szCs w:val="22"/>
          <w:lang w:eastAsia="zh-CN" w:bidi="hi-IN"/>
        </w:rPr>
      </w:pPr>
      <w:r w:rsidRPr="00564C06">
        <w:rPr>
          <w:rFonts w:eastAsia="Arial"/>
          <w:color w:val="000000"/>
          <w:kern w:val="1"/>
          <w:sz w:val="22"/>
          <w:szCs w:val="22"/>
          <w:lang w:eastAsia="zh-CN" w:bidi="hi-IN"/>
        </w:rPr>
        <w:t>art. 108 ust. 1 pkt 5 Ustawy, dotyczących zawarcia z innymi wykonawcami porozumienia mającego na celu zakłócenie konkurencji,</w:t>
      </w:r>
    </w:p>
    <w:p w14:paraId="1E5B4DC4" w14:textId="4E7F5CD2" w:rsidR="00564C06" w:rsidRPr="00564C06" w:rsidRDefault="00564C06" w:rsidP="00564C06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eastAsia="Arial"/>
          <w:color w:val="000000"/>
          <w:kern w:val="1"/>
          <w:sz w:val="22"/>
          <w:szCs w:val="22"/>
          <w:lang w:eastAsia="zh-CN" w:bidi="hi-IN"/>
        </w:rPr>
      </w:pPr>
      <w:r w:rsidRPr="00564C06">
        <w:rPr>
          <w:rFonts w:eastAsia="Arial"/>
          <w:color w:val="000000"/>
          <w:kern w:val="1"/>
          <w:sz w:val="22"/>
          <w:szCs w:val="22"/>
          <w:lang w:eastAsia="zh-CN" w:bidi="hi-IN"/>
        </w:rPr>
        <w:t>art. 108 ust. 1 pkt 6 Ustawy,</w:t>
      </w:r>
    </w:p>
    <w:p w14:paraId="2FC30DC7" w14:textId="12323FF1" w:rsidR="00564C06" w:rsidRPr="00564C06" w:rsidRDefault="00564C06" w:rsidP="00564C06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eastAsia="Arial"/>
          <w:color w:val="000000"/>
          <w:kern w:val="1"/>
          <w:sz w:val="22"/>
          <w:szCs w:val="22"/>
          <w:lang w:eastAsia="zh-CN" w:bidi="hi-IN"/>
        </w:rPr>
      </w:pPr>
      <w:r w:rsidRPr="00564C06">
        <w:rPr>
          <w:rFonts w:eastAsia="Arial"/>
          <w:color w:val="000000"/>
          <w:kern w:val="1"/>
          <w:sz w:val="22"/>
          <w:szCs w:val="22"/>
          <w:lang w:eastAsia="zh-CN" w:bidi="hi-IN"/>
        </w:rPr>
        <w:t>art. 109 ust. 1 pkt 1 Ustawy, odnośnie do naruszenia obowiązków dotyczących płatności podatków i opłat lokalnych, o których mowa w ustawie z dnia 12 stycznia 1991 r. o podatkach i opłatach lokalnych (Dz.U. z 2019 r. poz. 1170)</w:t>
      </w:r>
    </w:p>
    <w:p w14:paraId="68F46042" w14:textId="4068A885" w:rsidR="00564C06" w:rsidRPr="00564C06" w:rsidRDefault="00564C06" w:rsidP="00564C06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eastAsia="Arial"/>
          <w:color w:val="000000"/>
          <w:kern w:val="1"/>
          <w:sz w:val="22"/>
          <w:szCs w:val="22"/>
          <w:lang w:eastAsia="zh-CN" w:bidi="hi-IN"/>
        </w:rPr>
      </w:pPr>
      <w:r w:rsidRPr="00564C06">
        <w:rPr>
          <w:rFonts w:eastAsia="Arial"/>
          <w:color w:val="000000"/>
          <w:kern w:val="1"/>
          <w:sz w:val="22"/>
          <w:szCs w:val="22"/>
          <w:lang w:eastAsia="zh-CN" w:bidi="hi-IN"/>
        </w:rPr>
        <w:t xml:space="preserve">art. 109 ust. 1 pkt 4 Ustawy, odnośnie </w:t>
      </w:r>
      <w:r w:rsidRPr="00564C06">
        <w:rPr>
          <w:rFonts w:eastAsia="Arial" w:cs="Arial"/>
          <w:color w:val="000000"/>
          <w:kern w:val="1"/>
          <w:sz w:val="22"/>
          <w:szCs w:val="24"/>
          <w:lang w:eastAsia="zh-CN" w:bidi="hi-IN"/>
        </w:rPr>
        <w:t xml:space="preserve">likwidacji, ogłoszenia upadłości, </w:t>
      </w:r>
    </w:p>
    <w:p w14:paraId="021DC36F" w14:textId="7345FC80" w:rsidR="00564C06" w:rsidRPr="00564C06" w:rsidRDefault="00564C06" w:rsidP="00564C06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eastAsia="Arial"/>
          <w:color w:val="000000"/>
          <w:kern w:val="1"/>
          <w:sz w:val="22"/>
          <w:szCs w:val="22"/>
          <w:lang w:eastAsia="zh-CN" w:bidi="hi-IN"/>
        </w:rPr>
      </w:pPr>
      <w:r w:rsidRPr="00564C06">
        <w:rPr>
          <w:rFonts w:eastAsia="Arial"/>
          <w:color w:val="000000"/>
          <w:kern w:val="1"/>
          <w:sz w:val="22"/>
          <w:szCs w:val="22"/>
          <w:lang w:eastAsia="zh-CN" w:bidi="hi-IN"/>
        </w:rPr>
        <w:t>art. 109 ust. 1 pkt 5 Ustawy, odnośnie naruszenia obowiązków zawodowych</w:t>
      </w:r>
    </w:p>
    <w:p w14:paraId="4ADF2BAD" w14:textId="48FA57D4" w:rsidR="00564C06" w:rsidRPr="00564C06" w:rsidRDefault="00564C06" w:rsidP="00564C06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eastAsia="Arial"/>
          <w:color w:val="000000"/>
          <w:kern w:val="1"/>
          <w:sz w:val="22"/>
          <w:szCs w:val="22"/>
          <w:lang w:eastAsia="zh-CN" w:bidi="hi-IN"/>
        </w:rPr>
      </w:pPr>
      <w:r w:rsidRPr="00564C06">
        <w:rPr>
          <w:rFonts w:eastAsia="Arial"/>
          <w:color w:val="000000"/>
          <w:kern w:val="1"/>
          <w:sz w:val="22"/>
          <w:szCs w:val="22"/>
          <w:lang w:eastAsia="zh-CN" w:bidi="hi-IN"/>
        </w:rPr>
        <w:t xml:space="preserve">art. 109 ust. 1 pkt 7 Ustawy, odnośnie Wykonawcy, do </w:t>
      </w:r>
      <w:r w:rsidRPr="00564C06">
        <w:rPr>
          <w:rFonts w:eastAsia="Arial" w:cs="Arial"/>
          <w:color w:val="000000"/>
          <w:kern w:val="1"/>
          <w:sz w:val="22"/>
          <w:szCs w:val="24"/>
          <w:lang w:eastAsia="zh-CN" w:bidi="hi-IN"/>
        </w:rPr>
        <w:t xml:space="preserve">przyczyn leżących po jego stronie, w znacznym stopniu lub zakresie nie wykonał lub nienależycie wykonał albo długotrwale nienależycie wykonywał, istotne zobowiązanie wynikające z wcześniejszej umowy w sprawie zamówienia publicznego </w:t>
      </w:r>
    </w:p>
    <w:p w14:paraId="6E9B6816" w14:textId="60EC4720" w:rsidR="00564C06" w:rsidRDefault="00564C06" w:rsidP="00564C06">
      <w:pPr>
        <w:suppressAutoHyphens/>
        <w:jc w:val="both"/>
        <w:textAlignment w:val="baseline"/>
        <w:rPr>
          <w:rFonts w:eastAsia="Arial"/>
          <w:b/>
          <w:color w:val="000000"/>
          <w:kern w:val="1"/>
          <w:sz w:val="22"/>
          <w:szCs w:val="22"/>
          <w:lang w:eastAsia="zh-CN" w:bidi="hi-IN"/>
        </w:rPr>
      </w:pPr>
      <w:r w:rsidRPr="0025721D">
        <w:rPr>
          <w:rFonts w:eastAsia="Arial"/>
          <w:b/>
          <w:color w:val="000000"/>
          <w:kern w:val="1"/>
          <w:sz w:val="22"/>
          <w:szCs w:val="22"/>
          <w:lang w:eastAsia="zh-CN" w:bidi="hi-IN"/>
        </w:rPr>
        <w:t>- są aktualne</w:t>
      </w:r>
    </w:p>
    <w:p w14:paraId="63717721" w14:textId="12F42B65" w:rsidR="00564C06" w:rsidRDefault="00564C06" w:rsidP="00564C06">
      <w:pPr>
        <w:suppressAutoHyphens/>
        <w:jc w:val="both"/>
        <w:textAlignment w:val="baseline"/>
        <w:rPr>
          <w:rFonts w:eastAsia="Arial"/>
          <w:b/>
          <w:color w:val="000000"/>
          <w:kern w:val="1"/>
          <w:sz w:val="22"/>
          <w:szCs w:val="22"/>
          <w:lang w:eastAsia="zh-CN" w:bidi="hi-IN"/>
        </w:rPr>
      </w:pPr>
    </w:p>
    <w:p w14:paraId="3C318594" w14:textId="77777777" w:rsidR="00564C06" w:rsidRPr="0025721D" w:rsidRDefault="00564C06" w:rsidP="00564C06">
      <w:pPr>
        <w:suppressAutoHyphens/>
        <w:jc w:val="both"/>
        <w:textAlignment w:val="baseline"/>
        <w:rPr>
          <w:rFonts w:eastAsia="Arial"/>
          <w:b/>
          <w:color w:val="000000"/>
          <w:kern w:val="1"/>
          <w:sz w:val="22"/>
          <w:szCs w:val="22"/>
          <w:lang w:eastAsia="zh-CN" w:bidi="hi-IN"/>
        </w:rPr>
      </w:pPr>
    </w:p>
    <w:p w14:paraId="5AF4F579" w14:textId="77777777" w:rsidR="00564C06" w:rsidRPr="0025721D" w:rsidRDefault="00564C06" w:rsidP="00564C06">
      <w:pPr>
        <w:suppressAutoHyphens/>
        <w:jc w:val="right"/>
        <w:rPr>
          <w:b/>
          <w:bCs/>
          <w:sz w:val="22"/>
          <w:szCs w:val="22"/>
          <w:lang w:eastAsia="zh-CN"/>
        </w:rPr>
      </w:pPr>
    </w:p>
    <w:p w14:paraId="2AC4F4B3" w14:textId="77777777" w:rsidR="00564C06" w:rsidRPr="0025721D" w:rsidRDefault="00564C06" w:rsidP="00564C06">
      <w:pPr>
        <w:suppressAutoHyphens/>
        <w:jc w:val="both"/>
        <w:rPr>
          <w:sz w:val="22"/>
          <w:szCs w:val="22"/>
          <w:lang w:eastAsia="zh-CN"/>
        </w:rPr>
      </w:pPr>
      <w:r w:rsidRPr="0025721D">
        <w:rPr>
          <w:rFonts w:eastAsia="Arial"/>
          <w:sz w:val="22"/>
          <w:szCs w:val="22"/>
          <w:lang w:eastAsia="zh-CN"/>
        </w:rPr>
        <w:t>……………</w:t>
      </w:r>
      <w:r w:rsidRPr="0025721D">
        <w:rPr>
          <w:sz w:val="22"/>
          <w:szCs w:val="22"/>
          <w:lang w:eastAsia="zh-CN"/>
        </w:rPr>
        <w:t>.…….................................</w:t>
      </w:r>
      <w:r w:rsidRPr="0025721D">
        <w:rPr>
          <w:i/>
          <w:sz w:val="22"/>
          <w:szCs w:val="22"/>
          <w:lang w:eastAsia="zh-CN"/>
        </w:rPr>
        <w:t>(miejscowość),</w:t>
      </w:r>
      <w:r w:rsidRPr="0025721D">
        <w:rPr>
          <w:sz w:val="22"/>
          <w:szCs w:val="22"/>
          <w:lang w:eastAsia="zh-CN"/>
        </w:rPr>
        <w:t xml:space="preserve"> dnia ………….……..... r.</w:t>
      </w:r>
    </w:p>
    <w:p w14:paraId="027A08F0" w14:textId="77777777" w:rsidR="00564C06" w:rsidRPr="0025721D" w:rsidRDefault="00564C06" w:rsidP="00564C06">
      <w:pPr>
        <w:suppressAutoHyphens/>
        <w:jc w:val="both"/>
        <w:rPr>
          <w:sz w:val="22"/>
          <w:szCs w:val="22"/>
          <w:lang w:eastAsia="zh-CN"/>
        </w:rPr>
      </w:pPr>
    </w:p>
    <w:p w14:paraId="1EB59AD5" w14:textId="77777777" w:rsidR="00564C06" w:rsidRPr="0025721D" w:rsidRDefault="00564C06" w:rsidP="00564C06">
      <w:pPr>
        <w:suppressAutoHyphens/>
        <w:jc w:val="both"/>
        <w:rPr>
          <w:b/>
          <w:sz w:val="22"/>
          <w:szCs w:val="22"/>
          <w:lang w:eastAsia="zh-CN"/>
        </w:rPr>
      </w:pPr>
      <w:r w:rsidRPr="0025721D">
        <w:rPr>
          <w:b/>
          <w:sz w:val="22"/>
          <w:szCs w:val="22"/>
          <w:vertAlign w:val="superscript"/>
          <w:lang w:eastAsia="zh-CN"/>
        </w:rPr>
        <w:t xml:space="preserve">1 </w:t>
      </w:r>
      <w:r w:rsidRPr="0025721D">
        <w:rPr>
          <w:b/>
          <w:sz w:val="22"/>
          <w:szCs w:val="22"/>
          <w:lang w:eastAsia="zh-CN"/>
        </w:rPr>
        <w:t xml:space="preserve">– niepotrzebne skreślić; </w:t>
      </w:r>
    </w:p>
    <w:p w14:paraId="3801A756" w14:textId="77777777" w:rsidR="00564C06" w:rsidRPr="0025721D" w:rsidRDefault="00564C06" w:rsidP="00564C06">
      <w:pPr>
        <w:suppressAutoHyphens/>
        <w:jc w:val="both"/>
        <w:rPr>
          <w:sz w:val="22"/>
          <w:szCs w:val="22"/>
          <w:lang w:eastAsia="zh-CN"/>
        </w:rPr>
      </w:pPr>
    </w:p>
    <w:p w14:paraId="327D6370" w14:textId="77777777" w:rsidR="00564C06" w:rsidRPr="0025721D" w:rsidRDefault="00564C06" w:rsidP="00564C06">
      <w:pPr>
        <w:suppressAutoHyphens/>
        <w:jc w:val="right"/>
        <w:rPr>
          <w:b/>
          <w:bCs/>
          <w:sz w:val="22"/>
          <w:szCs w:val="22"/>
          <w:lang w:eastAsia="zh-CN"/>
        </w:rPr>
      </w:pPr>
    </w:p>
    <w:p w14:paraId="0F5C8752" w14:textId="77777777" w:rsidR="00564C06" w:rsidRPr="0025721D" w:rsidRDefault="00564C06" w:rsidP="00564C06">
      <w:pPr>
        <w:suppressAutoHyphens/>
        <w:jc w:val="right"/>
        <w:rPr>
          <w:b/>
          <w:bCs/>
          <w:sz w:val="22"/>
          <w:szCs w:val="22"/>
          <w:lang w:eastAsia="zh-CN"/>
        </w:rPr>
      </w:pPr>
    </w:p>
    <w:p w14:paraId="0B3D4914" w14:textId="77777777" w:rsidR="00564C06" w:rsidRDefault="00564C06" w:rsidP="00564C06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bCs/>
          <w:kern w:val="1"/>
          <w:sz w:val="22"/>
          <w:szCs w:val="22"/>
          <w:lang w:eastAsia="zh-CN" w:bidi="hi-IN"/>
        </w:rPr>
      </w:pPr>
    </w:p>
    <w:p w14:paraId="5043238D" w14:textId="77777777" w:rsidR="00564C06" w:rsidRDefault="00564C06" w:rsidP="00564C06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bCs/>
          <w:kern w:val="1"/>
          <w:sz w:val="22"/>
          <w:szCs w:val="22"/>
          <w:lang w:eastAsia="zh-CN" w:bidi="hi-IN"/>
        </w:rPr>
      </w:pPr>
    </w:p>
    <w:p w14:paraId="37D477D8" w14:textId="77777777" w:rsidR="00564C06" w:rsidRDefault="00564C06" w:rsidP="00564C06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bCs/>
          <w:kern w:val="1"/>
          <w:sz w:val="22"/>
          <w:szCs w:val="22"/>
          <w:lang w:eastAsia="zh-CN" w:bidi="hi-IN"/>
        </w:rPr>
      </w:pPr>
    </w:p>
    <w:p w14:paraId="280D1735" w14:textId="77777777" w:rsidR="00564C06" w:rsidRDefault="00564C06" w:rsidP="00564C06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bCs/>
          <w:kern w:val="1"/>
          <w:sz w:val="22"/>
          <w:szCs w:val="22"/>
          <w:lang w:eastAsia="zh-CN" w:bidi="hi-IN"/>
        </w:rPr>
      </w:pPr>
    </w:p>
    <w:p w14:paraId="47B5756F" w14:textId="77777777" w:rsidR="00564C06" w:rsidRDefault="00564C06" w:rsidP="00564C06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bCs/>
          <w:kern w:val="1"/>
          <w:sz w:val="22"/>
          <w:szCs w:val="22"/>
          <w:lang w:eastAsia="zh-CN" w:bidi="hi-IN"/>
        </w:rPr>
      </w:pPr>
    </w:p>
    <w:p w14:paraId="597D7D62" w14:textId="77777777" w:rsidR="00564C06" w:rsidRDefault="00564C06" w:rsidP="00564C06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bCs/>
          <w:kern w:val="1"/>
          <w:sz w:val="22"/>
          <w:szCs w:val="22"/>
          <w:lang w:eastAsia="zh-CN" w:bidi="hi-IN"/>
        </w:rPr>
      </w:pPr>
    </w:p>
    <w:p w14:paraId="3A5EAF12" w14:textId="77777777" w:rsidR="00564C06" w:rsidRDefault="00564C06" w:rsidP="00564C06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bCs/>
          <w:kern w:val="1"/>
          <w:sz w:val="22"/>
          <w:szCs w:val="22"/>
          <w:lang w:eastAsia="zh-CN" w:bidi="hi-IN"/>
        </w:rPr>
      </w:pPr>
    </w:p>
    <w:p w14:paraId="08C9384C" w14:textId="77777777" w:rsidR="00564C06" w:rsidRDefault="00564C06" w:rsidP="00564C06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bCs/>
          <w:kern w:val="1"/>
          <w:sz w:val="22"/>
          <w:szCs w:val="22"/>
          <w:lang w:eastAsia="zh-CN" w:bidi="hi-IN"/>
        </w:rPr>
      </w:pPr>
    </w:p>
    <w:p w14:paraId="6BC02123" w14:textId="5D6F1017" w:rsidR="00564C06" w:rsidRPr="00564C06" w:rsidRDefault="00564C06" w:rsidP="00564C06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bCs/>
          <w:kern w:val="1"/>
          <w:sz w:val="22"/>
          <w:szCs w:val="22"/>
          <w:lang w:eastAsia="zh-CN" w:bidi="hi-IN"/>
        </w:rPr>
      </w:pPr>
      <w:r w:rsidRPr="00564C06">
        <w:rPr>
          <w:rFonts w:eastAsia="Arial"/>
          <w:b/>
          <w:bCs/>
          <w:kern w:val="1"/>
          <w:sz w:val="22"/>
          <w:szCs w:val="22"/>
          <w:lang w:eastAsia="zh-CN" w:bidi="hi-IN"/>
        </w:rPr>
        <w:t>Dokument należy wypełnić i podpisać kwalifikowanym podpisem elektronicznym.</w:t>
      </w:r>
    </w:p>
    <w:p w14:paraId="3A6A91A0" w14:textId="77777777" w:rsidR="006D62FB" w:rsidRDefault="006D62FB"/>
    <w:sectPr w:rsidR="006D6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13C0F"/>
    <w:multiLevelType w:val="hybridMultilevel"/>
    <w:tmpl w:val="19D09A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D347B"/>
    <w:multiLevelType w:val="hybridMultilevel"/>
    <w:tmpl w:val="1ECE3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06"/>
    <w:rsid w:val="002B400A"/>
    <w:rsid w:val="00564C06"/>
    <w:rsid w:val="006D62FB"/>
    <w:rsid w:val="00867406"/>
    <w:rsid w:val="0095233F"/>
    <w:rsid w:val="009C2E4E"/>
    <w:rsid w:val="00B9633A"/>
    <w:rsid w:val="00C9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2C447"/>
  <w15:chartTrackingRefBased/>
  <w15:docId w15:val="{11717C42-44C7-4EFE-9CE6-C7493147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8</cp:revision>
  <dcterms:created xsi:type="dcterms:W3CDTF">2021-04-07T09:47:00Z</dcterms:created>
  <dcterms:modified xsi:type="dcterms:W3CDTF">2021-11-30T12:45:00Z</dcterms:modified>
</cp:coreProperties>
</file>