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C47C" w14:textId="77777777" w:rsidR="00564C06" w:rsidRPr="00943F43" w:rsidRDefault="00564C06" w:rsidP="00564C06">
      <w:pPr>
        <w:pageBreakBefore/>
        <w:suppressAutoHyphens/>
        <w:ind w:left="5664"/>
        <w:rPr>
          <w:b/>
          <w:i/>
          <w:iCs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 xml:space="preserve"> </w:t>
      </w:r>
      <w:r>
        <w:rPr>
          <w:b/>
          <w:sz w:val="22"/>
          <w:szCs w:val="22"/>
          <w:lang w:eastAsia="zh-CN"/>
        </w:rPr>
        <w:t xml:space="preserve">                  </w:t>
      </w:r>
      <w:r w:rsidRPr="00943F43">
        <w:rPr>
          <w:b/>
          <w:i/>
          <w:iCs/>
          <w:sz w:val="22"/>
          <w:szCs w:val="22"/>
          <w:lang w:eastAsia="zh-CN"/>
        </w:rPr>
        <w:t>Załącznik Nr 6 do SWZ</w:t>
      </w:r>
    </w:p>
    <w:p w14:paraId="3631A2E3" w14:textId="77777777" w:rsidR="00564C06" w:rsidRPr="0025721D" w:rsidRDefault="00564C06" w:rsidP="00564C06">
      <w:pPr>
        <w:suppressAutoHyphens/>
        <w:jc w:val="right"/>
        <w:rPr>
          <w:sz w:val="22"/>
          <w:szCs w:val="22"/>
          <w:lang w:eastAsia="zh-CN"/>
        </w:rPr>
      </w:pPr>
    </w:p>
    <w:p w14:paraId="2942B023" w14:textId="77777777" w:rsidR="00564C06" w:rsidRPr="0025721D" w:rsidRDefault="00564C06" w:rsidP="00564C06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>Wykonawca/podmiot udostępniający zasoby</w:t>
      </w:r>
      <w:r w:rsidRPr="0025721D">
        <w:rPr>
          <w:b/>
          <w:sz w:val="22"/>
          <w:szCs w:val="22"/>
          <w:vertAlign w:val="superscript"/>
          <w:lang w:eastAsia="zh-CN"/>
        </w:rPr>
        <w:t>1</w:t>
      </w:r>
      <w:r w:rsidRPr="0025721D">
        <w:rPr>
          <w:b/>
          <w:sz w:val="22"/>
          <w:szCs w:val="22"/>
          <w:lang w:eastAsia="zh-CN"/>
        </w:rPr>
        <w:t>:</w:t>
      </w:r>
    </w:p>
    <w:p w14:paraId="7E6C081A" w14:textId="77777777" w:rsidR="00564C06" w:rsidRPr="0025721D" w:rsidRDefault="00564C06" w:rsidP="00564C06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117FC209" w14:textId="77777777" w:rsidR="00564C06" w:rsidRPr="0025721D" w:rsidRDefault="00564C06" w:rsidP="00564C06">
      <w:pPr>
        <w:suppressAutoHyphens/>
        <w:contextualSpacing/>
        <w:jc w:val="both"/>
        <w:rPr>
          <w:b/>
          <w:bCs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(pełna nazwa/firma, adres, w zależności od podmiotu: NIP/KRS/</w:t>
      </w:r>
      <w:proofErr w:type="spellStart"/>
      <w:r w:rsidRPr="0025721D">
        <w:rPr>
          <w:i/>
          <w:sz w:val="22"/>
          <w:szCs w:val="22"/>
          <w:lang w:eastAsia="zh-CN"/>
        </w:rPr>
        <w:t>CEiDG</w:t>
      </w:r>
      <w:proofErr w:type="spellEnd"/>
      <w:r w:rsidRPr="0025721D">
        <w:rPr>
          <w:i/>
          <w:sz w:val="22"/>
          <w:szCs w:val="22"/>
          <w:lang w:eastAsia="zh-CN"/>
        </w:rPr>
        <w:t>)</w:t>
      </w:r>
    </w:p>
    <w:p w14:paraId="6D439F05" w14:textId="77777777" w:rsidR="00564C06" w:rsidRPr="0025721D" w:rsidRDefault="00564C06" w:rsidP="00564C06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bCs/>
          <w:sz w:val="22"/>
          <w:szCs w:val="22"/>
          <w:lang w:eastAsia="zh-CN"/>
        </w:rPr>
        <w:t>reprezentowany przez:</w:t>
      </w:r>
    </w:p>
    <w:p w14:paraId="56387528" w14:textId="77777777" w:rsidR="00564C06" w:rsidRPr="0025721D" w:rsidRDefault="00564C06" w:rsidP="00564C06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4EF36090" w14:textId="77300C6F" w:rsidR="00564C06" w:rsidRDefault="00564C06" w:rsidP="00564C06">
      <w:pPr>
        <w:suppressAutoHyphens/>
        <w:contextualSpacing/>
        <w:rPr>
          <w:i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(imię, nazwisko, stanowisko/podstawa do reprezentacji)</w:t>
      </w:r>
    </w:p>
    <w:p w14:paraId="0959F3F7" w14:textId="5AF10519" w:rsidR="00564C06" w:rsidRDefault="00564C06" w:rsidP="00564C06">
      <w:pPr>
        <w:suppressAutoHyphens/>
        <w:contextualSpacing/>
        <w:rPr>
          <w:i/>
          <w:sz w:val="22"/>
          <w:szCs w:val="22"/>
          <w:lang w:eastAsia="zh-CN"/>
        </w:rPr>
      </w:pPr>
    </w:p>
    <w:p w14:paraId="6B5D7D07" w14:textId="77777777" w:rsidR="00564C06" w:rsidRPr="0025721D" w:rsidRDefault="00564C06" w:rsidP="00564C06">
      <w:pPr>
        <w:suppressAutoHyphens/>
        <w:contextualSpacing/>
        <w:rPr>
          <w:sz w:val="22"/>
          <w:szCs w:val="22"/>
          <w:lang w:eastAsia="zh-CN"/>
        </w:rPr>
      </w:pPr>
    </w:p>
    <w:p w14:paraId="69CC56C4" w14:textId="77777777" w:rsidR="00564C06" w:rsidRPr="0025721D" w:rsidRDefault="00564C06" w:rsidP="00564C06">
      <w:pPr>
        <w:suppressAutoHyphens/>
        <w:spacing w:after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vertAlign w:val="superscript"/>
          <w:lang w:eastAsia="zh-CN" w:bidi="hi-IN"/>
        </w:rPr>
      </w:pPr>
      <w:r w:rsidRPr="0025721D">
        <w:rPr>
          <w:rFonts w:eastAsia="Arial"/>
          <w:b/>
          <w:kern w:val="1"/>
          <w:sz w:val="22"/>
          <w:szCs w:val="22"/>
          <w:u w:val="single"/>
          <w:lang w:eastAsia="zh-CN" w:bidi="hi-IN"/>
        </w:rPr>
        <w:t>Oświadczenie Wykonawcy/podmiotu udostępniającego zasoby</w:t>
      </w:r>
      <w:r w:rsidRPr="0025721D">
        <w:rPr>
          <w:rFonts w:eastAsia="Arial"/>
          <w:b/>
          <w:kern w:val="1"/>
          <w:sz w:val="22"/>
          <w:szCs w:val="22"/>
          <w:u w:val="single"/>
          <w:vertAlign w:val="superscript"/>
          <w:lang w:eastAsia="zh-CN" w:bidi="hi-IN"/>
        </w:rPr>
        <w:t>1</w:t>
      </w:r>
    </w:p>
    <w:p w14:paraId="5F2990F7" w14:textId="77777777" w:rsidR="00564C06" w:rsidRPr="0025721D" w:rsidRDefault="00564C06" w:rsidP="00564C06">
      <w:pPr>
        <w:suppressAutoHyphens/>
        <w:spacing w:before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lang w:eastAsia="zh-CN" w:bidi="hi-IN"/>
        </w:rPr>
      </w:pPr>
      <w:r w:rsidRPr="0025721D">
        <w:rPr>
          <w:rFonts w:eastAsia="Arial"/>
          <w:b/>
          <w:kern w:val="1"/>
          <w:sz w:val="22"/>
          <w:szCs w:val="22"/>
          <w:lang w:eastAsia="zh-CN" w:bidi="hi-IN"/>
        </w:rPr>
        <w:t>dotyczące aktualności informacji zawartych w formularzu JEDZ</w:t>
      </w:r>
    </w:p>
    <w:p w14:paraId="58AB45EC" w14:textId="77777777" w:rsidR="00564C06" w:rsidRPr="0025721D" w:rsidRDefault="00564C06" w:rsidP="00564C06">
      <w:pPr>
        <w:suppressAutoHyphens/>
        <w:spacing w:before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lang w:eastAsia="zh-CN" w:bidi="hi-IN"/>
        </w:rPr>
      </w:pPr>
    </w:p>
    <w:p w14:paraId="3DA641AE" w14:textId="3FFC8B3E" w:rsidR="00564C06" w:rsidRDefault="00564C06" w:rsidP="00564C06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lang w:eastAsia="zh-CN"/>
        </w:rPr>
        <w:t xml:space="preserve">Na potrzeby postępowania o udzielenie zamówienia publicznego na </w:t>
      </w:r>
      <w:bookmarkStart w:id="0" w:name="_Hlk68688532"/>
      <w:r w:rsidR="009C2E4E" w:rsidRPr="00F734FF">
        <w:rPr>
          <w:b/>
          <w:bCs/>
          <w:i/>
          <w:iCs/>
          <w:sz w:val="22"/>
          <w:szCs w:val="22"/>
        </w:rPr>
        <w:t xml:space="preserve">Sukcesywne dostawy </w:t>
      </w:r>
      <w:r w:rsidR="009C2E4E" w:rsidRPr="00206A9B">
        <w:rPr>
          <w:rFonts w:eastAsia="Calibri"/>
          <w:b/>
          <w:bCs/>
          <w:i/>
          <w:iCs/>
          <w:sz w:val="22"/>
          <w:szCs w:val="22"/>
          <w:lang w:eastAsia="en-US"/>
        </w:rPr>
        <w:t>szkła do produkcji stolarki aluminiowej przeciwpożarowej oraz szkła</w:t>
      </w:r>
      <w:r w:rsidR="009C2E4E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</w:t>
      </w:r>
      <w:r w:rsidR="009C2E4E" w:rsidRPr="00206A9B">
        <w:rPr>
          <w:rFonts w:eastAsia="Calibri"/>
          <w:b/>
          <w:bCs/>
          <w:i/>
          <w:iCs/>
          <w:sz w:val="22"/>
          <w:szCs w:val="22"/>
          <w:lang w:eastAsia="en-US"/>
        </w:rPr>
        <w:t>do produkcji stolarki PCV i ALU</w:t>
      </w:r>
      <w:r w:rsidR="009C2E4E" w:rsidRPr="00F734FF">
        <w:rPr>
          <w:b/>
          <w:bCs/>
          <w:i/>
          <w:iCs/>
          <w:sz w:val="22"/>
          <w:szCs w:val="22"/>
        </w:rPr>
        <w:t xml:space="preserve"> dla Mazowieckiej Instytucji Gospodarki Budżetowej Mazovia, z podziałem na dwie części</w:t>
      </w:r>
      <w:bookmarkEnd w:id="0"/>
      <w:r w:rsidR="009C2E4E" w:rsidRPr="00F734FF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</w:rPr>
        <w:t xml:space="preserve">, </w:t>
      </w:r>
      <w:r w:rsidRPr="0025721D">
        <w:rPr>
          <w:b/>
          <w:sz w:val="22"/>
          <w:szCs w:val="22"/>
          <w:lang w:eastAsia="zh-CN"/>
        </w:rPr>
        <w:t xml:space="preserve"> </w:t>
      </w:r>
      <w:r w:rsidRPr="0025721D">
        <w:rPr>
          <w:sz w:val="22"/>
          <w:szCs w:val="22"/>
          <w:lang w:eastAsia="zh-CN"/>
        </w:rPr>
        <w:t xml:space="preserve">nr  </w:t>
      </w:r>
      <w:r>
        <w:rPr>
          <w:sz w:val="22"/>
          <w:szCs w:val="22"/>
          <w:lang w:eastAsia="zh-CN"/>
        </w:rPr>
        <w:t xml:space="preserve">postępowania </w:t>
      </w:r>
      <w:r w:rsidR="009C2E4E">
        <w:rPr>
          <w:sz w:val="22"/>
          <w:szCs w:val="22"/>
          <w:lang w:eastAsia="zh-CN"/>
        </w:rPr>
        <w:t>2</w:t>
      </w:r>
      <w:r>
        <w:rPr>
          <w:sz w:val="22"/>
          <w:szCs w:val="22"/>
          <w:lang w:eastAsia="zh-CN"/>
        </w:rPr>
        <w:t xml:space="preserve">/04/2021/D, </w:t>
      </w:r>
      <w:r w:rsidRPr="0025721D">
        <w:rPr>
          <w:sz w:val="22"/>
          <w:szCs w:val="22"/>
          <w:lang w:eastAsia="zh-CN"/>
        </w:rPr>
        <w:t>prowadzonego przez</w:t>
      </w:r>
      <w:r w:rsidRPr="0025721D">
        <w:rPr>
          <w:b/>
          <w:bCs/>
          <w:sz w:val="22"/>
          <w:szCs w:val="22"/>
          <w:lang w:eastAsia="zh-CN"/>
        </w:rPr>
        <w:t xml:space="preserve"> Mazowiecką Instytucję Gospodarki Budżetowej Mazovia</w:t>
      </w:r>
      <w:r w:rsidRPr="0025721D">
        <w:rPr>
          <w:i/>
          <w:sz w:val="22"/>
          <w:szCs w:val="22"/>
          <w:lang w:eastAsia="zh-CN"/>
        </w:rPr>
        <w:t xml:space="preserve">, </w:t>
      </w:r>
      <w:r w:rsidRPr="0025721D">
        <w:rPr>
          <w:sz w:val="22"/>
          <w:szCs w:val="22"/>
          <w:lang w:eastAsia="zh-CN"/>
        </w:rPr>
        <w:t>oświadczam, że informacje zawarte w formularzu JEDZ w zakresie podstaw wykluczenia z postępowania wskazanych przez Zamawiającego, o których mowa w:</w:t>
      </w:r>
    </w:p>
    <w:p w14:paraId="1C03B354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2E328CF9" w14:textId="66E63E52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3 Ustawy,</w:t>
      </w:r>
    </w:p>
    <w:p w14:paraId="64570159" w14:textId="624FDEF5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4 Ustawy, dotyczących orzeczenia zakazu ubiegania się o zamówienie publiczne tytułem środka zapobiegawczego,</w:t>
      </w:r>
    </w:p>
    <w:p w14:paraId="78DBABD0" w14:textId="60110024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5 Ustawy, dotyczących zawarcia z innymi wykonawcami porozumienia mającego na celu zakłócenie konkurencji,</w:t>
      </w:r>
    </w:p>
    <w:p w14:paraId="1E5B4DC4" w14:textId="4E7F5CD2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6 Ustawy,</w:t>
      </w:r>
    </w:p>
    <w:p w14:paraId="2FC30DC7" w14:textId="12323FF1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109 ust. 1 pkt 1 Ustawy, odnośnie do naruszenia obowiązków dotyczących płatności podatków i opłat lokalnych, o których mowa w ustawie z dnia 12 stycznia 1991 r. o podatkach i opłatach lokalnych (Dz.U. z 2019 r. poz. 1170)</w:t>
      </w:r>
    </w:p>
    <w:p w14:paraId="68F46042" w14:textId="4068A885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art. 109 ust. 1 pkt 4 Ustawy, odnośnie </w:t>
      </w:r>
      <w:r w:rsidRPr="00564C06">
        <w:rPr>
          <w:rFonts w:eastAsia="Arial" w:cs="Arial"/>
          <w:color w:val="000000"/>
          <w:kern w:val="1"/>
          <w:sz w:val="22"/>
          <w:szCs w:val="24"/>
          <w:lang w:eastAsia="zh-CN" w:bidi="hi-IN"/>
        </w:rPr>
        <w:t xml:space="preserve">likwidacji, ogłoszenia upadłości, </w:t>
      </w:r>
    </w:p>
    <w:p w14:paraId="021DC36F" w14:textId="7345FC80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109 ust. 1 pkt 5 Ustawy, odnośnie naruszenia obowiązków zawodowych</w:t>
      </w:r>
    </w:p>
    <w:p w14:paraId="4ADF2BAD" w14:textId="48FA57D4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art. 109 ust. 1 pkt 7 Ustawy, odnośnie Wykonawcy, do </w:t>
      </w:r>
      <w:r w:rsidRPr="00564C06">
        <w:rPr>
          <w:rFonts w:eastAsia="Arial" w:cs="Arial"/>
          <w:color w:val="000000"/>
          <w:kern w:val="1"/>
          <w:sz w:val="22"/>
          <w:szCs w:val="24"/>
          <w:lang w:eastAsia="zh-CN" w:bidi="hi-IN"/>
        </w:rPr>
        <w:t xml:space="preserve">przyczyn leżących po jego stronie, w znacznym stopniu lub zakresie nie wykonał lub nienależycie wykonał albo długotrwale nienależycie wykonywał, istotne zobowiązanie wynikające z wcześniejszej umowy w sprawie zamówienia publicznego </w:t>
      </w:r>
    </w:p>
    <w:p w14:paraId="6E9B6816" w14:textId="60EC4720" w:rsidR="00564C06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  <w:r w:rsidRPr="0025721D">
        <w:rPr>
          <w:rFonts w:eastAsia="Arial"/>
          <w:b/>
          <w:color w:val="000000"/>
          <w:kern w:val="1"/>
          <w:sz w:val="22"/>
          <w:szCs w:val="22"/>
          <w:lang w:eastAsia="zh-CN" w:bidi="hi-IN"/>
        </w:rPr>
        <w:t>- są aktualne</w:t>
      </w:r>
    </w:p>
    <w:p w14:paraId="63717721" w14:textId="12F42B65" w:rsidR="00564C06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14:paraId="3C318594" w14:textId="77777777" w:rsidR="00564C06" w:rsidRPr="0025721D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14:paraId="5AF4F579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2AC4F4B3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</w:t>
      </w:r>
      <w:r w:rsidRPr="0025721D">
        <w:rPr>
          <w:sz w:val="22"/>
          <w:szCs w:val="22"/>
          <w:lang w:eastAsia="zh-CN"/>
        </w:rPr>
        <w:t>.…….................................</w:t>
      </w:r>
      <w:r w:rsidRPr="0025721D">
        <w:rPr>
          <w:i/>
          <w:sz w:val="22"/>
          <w:szCs w:val="22"/>
          <w:lang w:eastAsia="zh-CN"/>
        </w:rPr>
        <w:t>(miejscowość),</w:t>
      </w:r>
      <w:r w:rsidRPr="0025721D">
        <w:rPr>
          <w:sz w:val="22"/>
          <w:szCs w:val="22"/>
          <w:lang w:eastAsia="zh-CN"/>
        </w:rPr>
        <w:t xml:space="preserve"> dnia ………….……..... r.</w:t>
      </w:r>
    </w:p>
    <w:p w14:paraId="027A08F0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1EB59AD5" w14:textId="77777777" w:rsidR="00564C06" w:rsidRPr="0025721D" w:rsidRDefault="00564C06" w:rsidP="00564C06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sz w:val="22"/>
          <w:szCs w:val="22"/>
          <w:vertAlign w:val="superscript"/>
          <w:lang w:eastAsia="zh-CN"/>
        </w:rPr>
        <w:t xml:space="preserve">1 </w:t>
      </w:r>
      <w:r w:rsidRPr="0025721D">
        <w:rPr>
          <w:b/>
          <w:sz w:val="22"/>
          <w:szCs w:val="22"/>
          <w:lang w:eastAsia="zh-CN"/>
        </w:rPr>
        <w:t xml:space="preserve">– niepotrzebne skreślić; </w:t>
      </w:r>
    </w:p>
    <w:p w14:paraId="3801A756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327D6370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0F5C8752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0B3D4914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5043238D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37D477D8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280D1735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47B5756F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597D7D62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3A5EAF12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08C9384C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6BC02123" w14:textId="5D6F1017" w:rsidR="00564C06" w:rsidRP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14:paraId="3A6A91A0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3C0F"/>
    <w:multiLevelType w:val="hybridMultilevel"/>
    <w:tmpl w:val="19D09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D347B"/>
    <w:multiLevelType w:val="hybridMultilevel"/>
    <w:tmpl w:val="1ECE3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06"/>
    <w:rsid w:val="00564C06"/>
    <w:rsid w:val="006D62FB"/>
    <w:rsid w:val="009C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C447"/>
  <w15:chartTrackingRefBased/>
  <w15:docId w15:val="{11717C42-44C7-4EFE-9CE6-C7493147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</cp:revision>
  <dcterms:created xsi:type="dcterms:W3CDTF">2021-04-07T09:47:00Z</dcterms:created>
  <dcterms:modified xsi:type="dcterms:W3CDTF">2021-05-13T07:13:00Z</dcterms:modified>
</cp:coreProperties>
</file>