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95E" w:rsidRDefault="00310357" w:rsidP="00310357">
      <w:pPr>
        <w:jc w:val="right"/>
      </w:pPr>
      <w:r>
        <w:t>Warszawa, 09.12.2022 r.</w:t>
      </w:r>
    </w:p>
    <w:p w:rsidR="00310357" w:rsidRDefault="00310357" w:rsidP="00310357"/>
    <w:p w:rsidR="003A5AF0" w:rsidRDefault="00310357" w:rsidP="00310357">
      <w:pPr>
        <w:tabs>
          <w:tab w:val="left" w:pos="6000"/>
        </w:tabs>
      </w:pPr>
      <w:r>
        <w:tab/>
      </w:r>
    </w:p>
    <w:p w:rsidR="00310357" w:rsidRDefault="003A5AF0" w:rsidP="003A5AF0">
      <w:pPr>
        <w:tabs>
          <w:tab w:val="left" w:pos="6000"/>
        </w:tabs>
        <w:jc w:val="center"/>
      </w:pPr>
      <w:r>
        <w:t xml:space="preserve">                                                                                                            </w:t>
      </w:r>
      <w:r w:rsidR="00310357" w:rsidRPr="00310357">
        <w:rPr>
          <w:b/>
          <w:bCs/>
          <w:sz w:val="32"/>
          <w:szCs w:val="32"/>
        </w:rPr>
        <w:t>Wykonawcy</w:t>
      </w:r>
    </w:p>
    <w:p w:rsidR="003A5AF0" w:rsidRDefault="003A5AF0" w:rsidP="00310357"/>
    <w:p w:rsidR="003A5AF0" w:rsidRDefault="003A5AF0" w:rsidP="00310357"/>
    <w:p w:rsidR="003A5AF0" w:rsidRDefault="003A5AF0" w:rsidP="00310357"/>
    <w:p w:rsidR="00310357" w:rsidRPr="003A5AF0" w:rsidRDefault="00310357" w:rsidP="003A5AF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AF0">
        <w:rPr>
          <w:b/>
          <w:bCs/>
          <w:sz w:val="24"/>
          <w:szCs w:val="24"/>
          <w:u w:val="single"/>
        </w:rPr>
        <w:t>Pytania wraz z odpowiedziami</w:t>
      </w:r>
      <w:r w:rsidR="003A5AF0" w:rsidRPr="003A5AF0">
        <w:rPr>
          <w:b/>
          <w:bCs/>
          <w:sz w:val="24"/>
          <w:szCs w:val="24"/>
          <w:u w:val="single"/>
        </w:rPr>
        <w:t xml:space="preserve"> dotyczące zapytania ofertowego </w:t>
      </w:r>
      <w:r w:rsidR="003A5AF0" w:rsidRPr="003A5AF0">
        <w:rPr>
          <w:b/>
          <w:bCs/>
          <w:sz w:val="24"/>
          <w:szCs w:val="24"/>
          <w:u w:val="single"/>
        </w:rPr>
        <w:t>Nr sprawy 1/12/22/A</w:t>
      </w:r>
      <w:r w:rsidR="003A5AF0" w:rsidRPr="003A5AF0">
        <w:rPr>
          <w:b/>
          <w:bCs/>
          <w:sz w:val="24"/>
          <w:szCs w:val="24"/>
          <w:u w:val="single"/>
        </w:rPr>
        <w:t xml:space="preserve"> </w:t>
      </w:r>
      <w:r w:rsidRPr="003A5AF0">
        <w:rPr>
          <w:b/>
          <w:bCs/>
          <w:sz w:val="24"/>
          <w:szCs w:val="24"/>
          <w:u w:val="single"/>
        </w:rPr>
        <w:t>:</w:t>
      </w:r>
    </w:p>
    <w:p w:rsidR="00310357" w:rsidRDefault="00310357" w:rsidP="00310357"/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>Proszę o wydłużenie terminu składania ofert - ogłoszenie na ogólnodostępnych portalach ukazało się 8.12.2022 a termin składania wyznaczono na 9.12.2022. Wskazany termin na opracowanie ofert jest rażąco krótki.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>Odp.: Zamawiający przedłuża termin składania ofert do dnia 13.12.2022 roku do godziny 12:00.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>Proszę o wydłużenie czasu na realizację – wskazany termin 30 dni od zawarcia umowy  jest zbyt krótki na dostawę  systemu, biorąc pod uwagę nadchodzący okres świąteczno-noworoczny i związane z tym przerwy w  pracy  różnych podmiotów.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>Odp.: Zamawiający nie przewiduje wydłużenia czasu na realizację zamówienia.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 xml:space="preserve">Czy Zamawiający dopuszcza dostawę  równoważnego systemu, innego producenta  niż specyfikowany  GP VARIANT producent GREEN CEENTER? Specyfikowanie konkretnego producenta </w:t>
      </w:r>
      <w:r w:rsidR="00310357">
        <w:rPr>
          <w:rFonts w:eastAsia="Times New Roman"/>
          <w:b/>
          <w:bCs/>
        </w:rPr>
        <w:t>wyklucza</w:t>
      </w:r>
      <w:r w:rsidR="00310357">
        <w:rPr>
          <w:rFonts w:eastAsia="Times New Roman"/>
        </w:rPr>
        <w:t xml:space="preserve"> </w:t>
      </w:r>
      <w:r w:rsidR="00310357">
        <w:rPr>
          <w:rFonts w:eastAsia="Times New Roman"/>
          <w:b/>
          <w:bCs/>
        </w:rPr>
        <w:t>możliwość złożenia ofert przez innych oferentów</w:t>
      </w:r>
      <w:r w:rsidR="00310357">
        <w:rPr>
          <w:rFonts w:eastAsia="Times New Roman"/>
        </w:rPr>
        <w:t>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 xml:space="preserve">Odp.: Zamawiający nie dopuszcza równoważnego systemu parkingowego ponieważ zapytanie ofertowe nie jest prowadzone na podstawie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 xml:space="preserve">Proszę  o potwierdzenie że wymóg  „drukarki biletów parkingowych” w opisie terminal </w:t>
      </w:r>
      <w:r w:rsidR="00310357">
        <w:rPr>
          <w:rFonts w:eastAsia="Times New Roman"/>
          <w:b/>
          <w:bCs/>
        </w:rPr>
        <w:t xml:space="preserve">wyjazdowego </w:t>
      </w:r>
      <w:r w:rsidR="00310357">
        <w:rPr>
          <w:rFonts w:eastAsia="Times New Roman"/>
        </w:rPr>
        <w:t>to błąd i element ten nie jest wymagany – w terminalu wyjazdowym powinien być  skaner biletów.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>Odp.: Jest to błąd jeżeli chodzi o drukarkę biletów w terminalu wyjazdowym. W terminalu wyjazdowym ma znajdować się skaner biletów.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>Czy Zamawiający dopuszcza w terminalach podświetlany wyświetlacz graficzny 240x64 pikseli ?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>Odp.: Zamawiający dopuszcza taki wyświetlacz.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>Czy zamawiający dopuszcza kasę automatyczną bez elektrozamka, natomiast chronioną zamkiem z ryglami oraz dodatkowo narzędziem autoryzacji otwarcia w postaci breloka RFID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>Odp.: Zamawiający wymaga, aby kasa automatyczna posiadała elektrozamek.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</w:p>
    <w:p w:rsid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Pytanie: </w:t>
      </w:r>
      <w:r w:rsidR="00310357">
        <w:rPr>
          <w:rFonts w:eastAsia="Times New Roman"/>
        </w:rPr>
        <w:t>Proszę  o potwierdzenie że w ramach oferty należy jedynie dostarczyć sprzęt do zamawiającego, bez  jego montażu i uruchomienia?</w:t>
      </w:r>
    </w:p>
    <w:p w:rsidR="00310357" w:rsidRDefault="00310357" w:rsidP="00A3035A">
      <w:pPr>
        <w:pStyle w:val="Akapitzlist"/>
        <w:jc w:val="both"/>
        <w:rPr>
          <w:rFonts w:eastAsia="Times New Roman"/>
        </w:rPr>
      </w:pPr>
      <w:r>
        <w:rPr>
          <w:rFonts w:eastAsia="Times New Roman"/>
        </w:rPr>
        <w:t xml:space="preserve">Odp.: Zamawiający wymaga </w:t>
      </w:r>
      <w:r>
        <w:rPr>
          <w:rFonts w:cs="Arial Narrow"/>
          <w:bCs/>
        </w:rPr>
        <w:t>d</w:t>
      </w:r>
      <w:r>
        <w:rPr>
          <w:rFonts w:cs="Arial Narrow"/>
        </w:rPr>
        <w:t>ostawy, montażu ( również rozmieszczenie nowych przewodów), uruchomienia systemy parkingowego</w:t>
      </w:r>
      <w:r w:rsidR="00A3035A">
        <w:rPr>
          <w:rFonts w:cs="Arial Narrow"/>
        </w:rPr>
        <w:t xml:space="preserve"> oraz </w:t>
      </w:r>
      <w:r>
        <w:rPr>
          <w:rFonts w:cs="Arial Narrow"/>
        </w:rPr>
        <w:t>przeszkolenia w sprawie obsługi systemu</w:t>
      </w:r>
      <w:r w:rsidR="00A3035A">
        <w:rPr>
          <w:rFonts w:cs="Arial Narrow"/>
        </w:rPr>
        <w:t>.</w:t>
      </w:r>
    </w:p>
    <w:p w:rsidR="00310357" w:rsidRPr="00A3035A" w:rsidRDefault="00310357" w:rsidP="00A3035A">
      <w:pPr>
        <w:jc w:val="both"/>
        <w:rPr>
          <w:rFonts w:eastAsia="Times New Roman"/>
        </w:rPr>
      </w:pPr>
    </w:p>
    <w:p w:rsidR="00310357" w:rsidRPr="00310357" w:rsidRDefault="00740299" w:rsidP="00A3035A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Pytanie: </w:t>
      </w:r>
      <w:r w:rsidR="00310357" w:rsidRPr="00310357">
        <w:rPr>
          <w:rFonts w:eastAsia="Times New Roman"/>
        </w:rPr>
        <w:t>Czy w ramach zamówienia należy dostarczyć serwer z oprogramowaniem zarządzającym?</w:t>
      </w:r>
    </w:p>
    <w:p w:rsidR="00A3035A" w:rsidRDefault="00310357" w:rsidP="00A3035A">
      <w:pPr>
        <w:jc w:val="both"/>
        <w:rPr>
          <w:rFonts w:cs="Arial Narrow"/>
        </w:rPr>
      </w:pPr>
      <w:r>
        <w:rPr>
          <w:rFonts w:eastAsia="Times New Roman"/>
        </w:rPr>
        <w:t xml:space="preserve">              Odp.: Zamawiający wymaga</w:t>
      </w:r>
      <w:r w:rsidR="00A3035A">
        <w:rPr>
          <w:rFonts w:eastAsia="Times New Roman"/>
        </w:rPr>
        <w:t xml:space="preserve"> </w:t>
      </w:r>
      <w:r>
        <w:rPr>
          <w:rFonts w:cs="Arial Narrow"/>
        </w:rPr>
        <w:t>dostarczenia serwera z oprogramowaniem zarządzającym.</w:t>
      </w:r>
    </w:p>
    <w:p w:rsidR="00A3035A" w:rsidRPr="00A3035A" w:rsidRDefault="00740299" w:rsidP="004D6811">
      <w:pPr>
        <w:pStyle w:val="Akapitzlist"/>
        <w:numPr>
          <w:ilvl w:val="0"/>
          <w:numId w:val="1"/>
        </w:numPr>
        <w:jc w:val="both"/>
        <w:rPr>
          <w:rFonts w:cs="Arial Narrow"/>
        </w:rPr>
      </w:pPr>
      <w:r>
        <w:rPr>
          <w:rFonts w:eastAsia="Times New Roman"/>
        </w:rPr>
        <w:t xml:space="preserve">Pytanie: </w:t>
      </w:r>
      <w:r w:rsidR="00A3035A" w:rsidRPr="00A3035A">
        <w:rPr>
          <w:rFonts w:eastAsia="Times New Roman"/>
        </w:rPr>
        <w:t>Jeżeli zamawiający wymaga wykonania okablowania systemu [230V i LAN] oraz niezbędnych prac budowlanych związanych z instalacją systemu parkingowego proszę o udostepnienie planu terenu z:</w:t>
      </w:r>
    </w:p>
    <w:p w:rsidR="00A3035A" w:rsidRDefault="00A3035A" w:rsidP="004D6811">
      <w:pPr>
        <w:pStyle w:val="Akapitzlist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zaznaczonymi miejscami instalacji poszczególnych urządzeń [terminale , szlabany , kasa automatyczna , serwer] </w:t>
      </w:r>
    </w:p>
    <w:p w:rsidR="00A3035A" w:rsidRDefault="00A3035A" w:rsidP="004D6811">
      <w:pPr>
        <w:pStyle w:val="Akapitzlist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zaznaczonym miejscem rozdzielni elektrycznej  z której będzie zasilany system</w:t>
      </w:r>
    </w:p>
    <w:p w:rsidR="0036422E" w:rsidRDefault="00A3035A" w:rsidP="004D6811">
      <w:pPr>
        <w:pStyle w:val="Akapitzlist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zaznaczonym trasami kablowymi [230V, LAN]</w:t>
      </w:r>
    </w:p>
    <w:p w:rsidR="00A3035A" w:rsidRPr="0036422E" w:rsidRDefault="00A3035A" w:rsidP="004D6811">
      <w:pPr>
        <w:ind w:left="709"/>
        <w:jc w:val="both"/>
        <w:rPr>
          <w:rFonts w:eastAsia="Times New Roman"/>
        </w:rPr>
      </w:pPr>
      <w:r w:rsidRPr="0036422E">
        <w:rPr>
          <w:rFonts w:eastAsia="Times New Roman"/>
        </w:rPr>
        <w:t>Odp.: Wszystkie sprawy związane z</w:t>
      </w:r>
      <w:r w:rsidR="0036422E" w:rsidRPr="0036422E">
        <w:rPr>
          <w:rFonts w:eastAsia="Times New Roman"/>
        </w:rPr>
        <w:t xml:space="preserve"> okablowaniem będzie można</w:t>
      </w:r>
      <w:r w:rsidR="0036422E">
        <w:rPr>
          <w:rFonts w:eastAsia="Times New Roman"/>
        </w:rPr>
        <w:t xml:space="preserve"> obejrzeć</w:t>
      </w:r>
      <w:r w:rsidR="0036422E" w:rsidRPr="0036422E">
        <w:rPr>
          <w:rFonts w:eastAsia="Times New Roman"/>
        </w:rPr>
        <w:t xml:space="preserve"> na wizji lokalnej która odbędzie się w dniu 12.12.2022 roku o godzinie 11:00.  </w:t>
      </w:r>
      <w:r w:rsidRPr="0036422E">
        <w:rPr>
          <w:rFonts w:eastAsia="Times New Roman"/>
        </w:rPr>
        <w:t xml:space="preserve"> </w:t>
      </w:r>
    </w:p>
    <w:p w:rsidR="00861632" w:rsidRDefault="00740299" w:rsidP="004D6811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Pytanie:</w:t>
      </w:r>
      <w:r w:rsidR="00F10093">
        <w:rPr>
          <w:rFonts w:eastAsia="Times New Roman"/>
        </w:rPr>
        <w:t xml:space="preserve"> </w:t>
      </w:r>
      <w:r w:rsidR="00861632">
        <w:t>W związku z opublikowanym zapytaniem nr sprawy 1/12/22/A proszę o wyznaczenie terminu, w którym będzie możliwe odbycie wizji lokalnej u Państwa w celu ustalenia szczegółów. </w:t>
      </w:r>
    </w:p>
    <w:p w:rsidR="00A3035A" w:rsidRPr="00861632" w:rsidRDefault="00861632" w:rsidP="00D71442">
      <w:pPr>
        <w:pStyle w:val="Akapitzlist"/>
        <w:jc w:val="both"/>
      </w:pPr>
      <w:r>
        <w:t>Odp.: Wizja lokalna odbędzie się w dniu 12.12.2022 roku o godzinie 11:00</w:t>
      </w:r>
      <w:r w:rsidR="00D71442">
        <w:t xml:space="preserve"> przy ul. Kocjana 3 w Warszawie</w:t>
      </w:r>
      <w:r>
        <w:t>.</w:t>
      </w:r>
      <w:r w:rsidR="004D6811">
        <w:t xml:space="preserve"> Osobą kontaktową w sprawie wizji lokalnej będzie Pan Krystian Liwarski tel. 609-021-031.</w:t>
      </w:r>
    </w:p>
    <w:p w:rsidR="00310357" w:rsidRPr="00310357" w:rsidRDefault="00310357" w:rsidP="00310357"/>
    <w:sectPr w:rsidR="00310357" w:rsidRPr="0031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EE6"/>
    <w:multiLevelType w:val="hybridMultilevel"/>
    <w:tmpl w:val="DEBA0CA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E743109"/>
    <w:multiLevelType w:val="hybridMultilevel"/>
    <w:tmpl w:val="A82E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33007"/>
    <w:multiLevelType w:val="hybridMultilevel"/>
    <w:tmpl w:val="459C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750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72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56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57"/>
    <w:rsid w:val="00310357"/>
    <w:rsid w:val="0036422E"/>
    <w:rsid w:val="003A5AF0"/>
    <w:rsid w:val="004D6811"/>
    <w:rsid w:val="00740299"/>
    <w:rsid w:val="00861632"/>
    <w:rsid w:val="00A3035A"/>
    <w:rsid w:val="00AB795E"/>
    <w:rsid w:val="00D71442"/>
    <w:rsid w:val="00F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9D4"/>
  <w15:chartTrackingRefBased/>
  <w15:docId w15:val="{8FFA2228-FC09-4FC3-A1BE-3C8212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5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7</cp:revision>
  <dcterms:created xsi:type="dcterms:W3CDTF">2022-12-09T09:24:00Z</dcterms:created>
  <dcterms:modified xsi:type="dcterms:W3CDTF">2022-12-09T10:04:00Z</dcterms:modified>
</cp:coreProperties>
</file>