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513C" w14:textId="77777777" w:rsidR="0054068B" w:rsidRDefault="003D7122" w:rsidP="003D7122">
      <w:pPr>
        <w:spacing w:before="240" w:after="60"/>
        <w:ind w:left="6372"/>
        <w:outlineLvl w:val="7"/>
        <w:rPr>
          <w:b/>
          <w:bCs/>
          <w:i/>
          <w:iCs/>
          <w:sz w:val="22"/>
          <w:szCs w:val="22"/>
        </w:rPr>
      </w:pPr>
      <w:r w:rsidRPr="00257261">
        <w:rPr>
          <w:b/>
          <w:i/>
          <w:iCs/>
          <w:sz w:val="22"/>
          <w:szCs w:val="22"/>
        </w:rPr>
        <w:t>Załącznik Nr 1.</w:t>
      </w:r>
      <w:r w:rsidR="0054068B">
        <w:rPr>
          <w:b/>
          <w:i/>
          <w:iCs/>
          <w:sz w:val="22"/>
          <w:szCs w:val="22"/>
        </w:rPr>
        <w:t>A</w:t>
      </w:r>
      <w:r w:rsidRPr="00257261">
        <w:rPr>
          <w:b/>
          <w:i/>
          <w:iCs/>
          <w:sz w:val="22"/>
          <w:szCs w:val="22"/>
        </w:rPr>
        <w:t>.</w:t>
      </w:r>
      <w:r w:rsidR="0054068B">
        <w:rPr>
          <w:b/>
          <w:i/>
          <w:iCs/>
          <w:sz w:val="22"/>
          <w:szCs w:val="22"/>
        </w:rPr>
        <w:t xml:space="preserve"> </w:t>
      </w:r>
      <w:r w:rsidRPr="0054068B">
        <w:rPr>
          <w:b/>
          <w:bCs/>
          <w:i/>
          <w:iCs/>
          <w:sz w:val="22"/>
          <w:szCs w:val="22"/>
        </w:rPr>
        <w:t>do SWZ</w:t>
      </w:r>
    </w:p>
    <w:p w14:paraId="19E1A6E5" w14:textId="0748F1D2" w:rsidR="003D7122" w:rsidRPr="0054068B" w:rsidRDefault="0054068B" w:rsidP="0054068B">
      <w:pPr>
        <w:ind w:left="4248" w:firstLine="708"/>
        <w:jc w:val="both"/>
        <w:outlineLvl w:val="7"/>
        <w:rPr>
          <w:i/>
          <w:iCs/>
          <w:sz w:val="22"/>
          <w:szCs w:val="22"/>
        </w:rPr>
      </w:pPr>
      <w:r w:rsidRPr="0054068B">
        <w:rPr>
          <w:i/>
          <w:iCs/>
          <w:sz w:val="22"/>
          <w:szCs w:val="22"/>
        </w:rPr>
        <w:t>Szczegółowy opis przedmiotu zamówienia</w:t>
      </w:r>
      <w:r w:rsidR="003D7122" w:rsidRPr="0054068B">
        <w:t xml:space="preserve">    </w:t>
      </w:r>
      <w:r w:rsidR="003D7122" w:rsidRPr="0054068B">
        <w:rPr>
          <w:i/>
          <w:iCs/>
          <w:sz w:val="22"/>
          <w:szCs w:val="22"/>
        </w:rPr>
        <w:t xml:space="preserve">    </w:t>
      </w:r>
    </w:p>
    <w:p w14:paraId="00CC6541" w14:textId="77777777" w:rsidR="003D7122" w:rsidRPr="00066B11" w:rsidRDefault="003D7122" w:rsidP="003D7122">
      <w:pPr>
        <w:ind w:left="426" w:hanging="426"/>
        <w:jc w:val="both"/>
        <w:rPr>
          <w:b/>
        </w:rPr>
      </w:pPr>
    </w:p>
    <w:p w14:paraId="1F4DF138" w14:textId="77777777" w:rsidR="003D7122" w:rsidRDefault="003D7122" w:rsidP="003D7122">
      <w:pPr>
        <w:tabs>
          <w:tab w:val="left" w:pos="426"/>
        </w:tabs>
        <w:jc w:val="center"/>
        <w:rPr>
          <w:b/>
          <w:sz w:val="22"/>
          <w:szCs w:val="22"/>
        </w:rPr>
      </w:pPr>
      <w:r w:rsidRPr="009B6191">
        <w:rPr>
          <w:b/>
          <w:sz w:val="22"/>
          <w:szCs w:val="22"/>
        </w:rPr>
        <w:t>Opis przedmiotu zamówienia</w:t>
      </w:r>
    </w:p>
    <w:p w14:paraId="0C2BA6D9" w14:textId="77777777" w:rsidR="003D7122" w:rsidRPr="009B6191" w:rsidRDefault="003D7122" w:rsidP="003D7122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01AC7A79" w14:textId="68BA6BED" w:rsidR="003D7122" w:rsidRPr="003D7122" w:rsidRDefault="003D7122" w:rsidP="003D7122">
      <w:pPr>
        <w:pStyle w:val="Akapitzlist"/>
        <w:numPr>
          <w:ilvl w:val="0"/>
          <w:numId w:val="19"/>
        </w:numPr>
        <w:ind w:left="284" w:hanging="284"/>
        <w:jc w:val="both"/>
        <w:rPr>
          <w:b/>
          <w:sz w:val="22"/>
          <w:szCs w:val="22"/>
        </w:rPr>
      </w:pPr>
      <w:r w:rsidRPr="003D7122">
        <w:rPr>
          <w:sz w:val="22"/>
          <w:szCs w:val="22"/>
        </w:rPr>
        <w:t>Przedmiotem zamówienia jest „Świadczenie kompleksowych usług pralniczych dla Ośrodków Konferencyjno-Wypoczynkowych Mazowieckiej Instytucji Gospodarki Budżetowej Mazovia” z podziałem na trzy części.</w:t>
      </w:r>
    </w:p>
    <w:p w14:paraId="50E32ACE" w14:textId="79C62EC0" w:rsidR="003D7122" w:rsidRDefault="003D7122" w:rsidP="003D7122">
      <w:pPr>
        <w:pStyle w:val="Akapitzlis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3D7122">
        <w:rPr>
          <w:sz w:val="22"/>
          <w:szCs w:val="22"/>
        </w:rPr>
        <w:t>Części zamówienia</w:t>
      </w:r>
      <w:r>
        <w:rPr>
          <w:sz w:val="22"/>
          <w:szCs w:val="22"/>
        </w:rPr>
        <w:t>:</w:t>
      </w:r>
    </w:p>
    <w:p w14:paraId="35EDF92E" w14:textId="77777777" w:rsidR="003D7122" w:rsidRPr="009B6191" w:rsidRDefault="003D7122" w:rsidP="003D7122">
      <w:pPr>
        <w:jc w:val="both"/>
        <w:rPr>
          <w:b/>
          <w:i/>
          <w:sz w:val="22"/>
          <w:szCs w:val="22"/>
          <w:u w:val="single"/>
        </w:rPr>
      </w:pPr>
      <w:bookmarkStart w:id="0" w:name="OLE_LINK3"/>
      <w:bookmarkStart w:id="1" w:name="OLE_LINK4"/>
      <w:r w:rsidRPr="009B6191">
        <w:rPr>
          <w:b/>
          <w:i/>
          <w:sz w:val="22"/>
          <w:szCs w:val="22"/>
          <w:u w:val="single"/>
        </w:rPr>
        <w:t>Część I Świadczenie kompleksowych usług pralniczych dla Ośrodka Konferencyjno-Wypoczynkowego w Wiśle</w:t>
      </w:r>
    </w:p>
    <w:p w14:paraId="2DC54A31" w14:textId="77777777" w:rsidR="003D7122" w:rsidRPr="009B6191" w:rsidRDefault="003D7122" w:rsidP="003D7122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>Przedmiotem zamówienia jest świadczenie kompleksowych usług pralniczych dla Ośrodków Konferencyjno-Wypoczynkowych Mazowieckiej Instytucji Gospodarki Budżetowej Mazovia.</w:t>
      </w:r>
    </w:p>
    <w:p w14:paraId="04BC015C" w14:textId="77777777" w:rsidR="003D7122" w:rsidRPr="009B6191" w:rsidRDefault="003D7122" w:rsidP="003D7122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9B6191">
        <w:rPr>
          <w:bCs/>
          <w:sz w:val="22"/>
          <w:szCs w:val="22"/>
        </w:rPr>
        <w:t>Miejsce, którego dotyczy świadczenie usługi:</w:t>
      </w:r>
      <w:r w:rsidRPr="009B6191">
        <w:rPr>
          <w:sz w:val="22"/>
          <w:szCs w:val="22"/>
        </w:rPr>
        <w:t xml:space="preserve"> Ośrodek Konferencyjno-Wypoczynkowy „Willa Zimowit” w Wiśle, ul. Wodna 3, 43-460 Wisła </w:t>
      </w:r>
    </w:p>
    <w:p w14:paraId="3B8CEBCE" w14:textId="77777777" w:rsidR="003D7122" w:rsidRPr="00F20379" w:rsidRDefault="003D7122" w:rsidP="003D71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F20379">
        <w:rPr>
          <w:sz w:val="22"/>
          <w:szCs w:val="22"/>
        </w:rPr>
        <w:t>Usługa obejmuje w szczególności:</w:t>
      </w:r>
    </w:p>
    <w:p w14:paraId="283F1F52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 xml:space="preserve">Odbiór brudnej bielizny hotelowej, a po wykonaniu odpowiednio czynności określonych w </w:t>
      </w:r>
      <w:proofErr w:type="spellStart"/>
      <w:r w:rsidRPr="009B6191">
        <w:rPr>
          <w:sz w:val="22"/>
          <w:szCs w:val="22"/>
        </w:rPr>
        <w:t>ppkt</w:t>
      </w:r>
      <w:proofErr w:type="spellEnd"/>
      <w:r w:rsidRPr="009B6191">
        <w:rPr>
          <w:sz w:val="22"/>
          <w:szCs w:val="22"/>
        </w:rPr>
        <w:t>. b)-k) poniżej, dostarczenie czystej bielizny hotelowej do miejsca ich odbioru.</w:t>
      </w:r>
    </w:p>
    <w:p w14:paraId="18A14C55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>Pranie, krochmalenie, maglowanie oraz konfekcjonowanie w sposób zabezpieczający przed zagnieceniem i wtórnym zabrudzeniem bielizny pościelowej (prześcieradła, poszewki na poduszki, poszwy na kołdry, podkłady pod prześcieradło/ochraniacz na materac).</w:t>
      </w:r>
    </w:p>
    <w:p w14:paraId="7EFA0D8D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>Pranie, płukanie płynem zmiękczającym, maglowanie oraz konfekcjonowanie w sposób zabezpieczający przed zagnieceniem i wtórnym zanieczyszczeniem ręczników.</w:t>
      </w:r>
    </w:p>
    <w:p w14:paraId="59E6CEA9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>Pranie i konfekcjonowanie kocy, szlafroków.</w:t>
      </w:r>
    </w:p>
    <w:p w14:paraId="06930DBA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>Pranie albo czyszczenie oraz konfekcjonowanie poduszek.</w:t>
      </w:r>
    </w:p>
    <w:p w14:paraId="5282545D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  <w:sz w:val="22"/>
          <w:szCs w:val="22"/>
        </w:rPr>
      </w:pPr>
      <w:r w:rsidRPr="009B6191">
        <w:rPr>
          <w:sz w:val="22"/>
          <w:szCs w:val="22"/>
        </w:rPr>
        <w:t>Pranie albo czyszczenie oraz konfekcjonowanie kołder; narzut.</w:t>
      </w:r>
    </w:p>
    <w:p w14:paraId="6CEB4BAC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>Pranie, krochmalenie (małe), maglowanie oraz konfekcjonowanie obrusów i serwetek.</w:t>
      </w:r>
    </w:p>
    <w:p w14:paraId="19C30829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>Pranie albo czyszczenie oraz konfekcjonowanie dywaników łazienkowych.</w:t>
      </w:r>
    </w:p>
    <w:p w14:paraId="6A1CDE57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>Pranie albo czyszczenie oraz konfekcjonowanie zasłon.</w:t>
      </w:r>
    </w:p>
    <w:p w14:paraId="708A9A73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>Pranie albo czyszczenie oraz konfekcjonowanie firan.</w:t>
      </w:r>
    </w:p>
    <w:p w14:paraId="10542EBB" w14:textId="77777777" w:rsidR="003D7122" w:rsidRPr="009B6191" w:rsidRDefault="003D7122" w:rsidP="003D712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B6191">
        <w:rPr>
          <w:sz w:val="22"/>
          <w:szCs w:val="22"/>
        </w:rPr>
        <w:t xml:space="preserve">Naprawa uszkodzonej bielizny pościelowej. </w:t>
      </w:r>
    </w:p>
    <w:p w14:paraId="51E6F8B9" w14:textId="77777777" w:rsidR="003D7122" w:rsidRPr="00F20379" w:rsidRDefault="003D7122" w:rsidP="003D7122">
      <w:pPr>
        <w:jc w:val="both"/>
        <w:rPr>
          <w:sz w:val="22"/>
          <w:szCs w:val="22"/>
        </w:rPr>
      </w:pPr>
      <w:r w:rsidRPr="00F20379">
        <w:rPr>
          <w:sz w:val="22"/>
          <w:szCs w:val="22"/>
        </w:rPr>
        <w:t>4)  Szczegółowe wymagania dla świadczonych usług:</w:t>
      </w:r>
    </w:p>
    <w:p w14:paraId="24E0C56C" w14:textId="77777777" w:rsidR="003D7122" w:rsidRPr="00F20379" w:rsidRDefault="003D7122" w:rsidP="003D7122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 xml:space="preserve">pranie wodne, czyszczenie, prasowanie lub maglowanie -wykonanie tych czynności winno odbywać się w temperaturach odpowiednich dla danego rodzaju asortymentu, przy użyciu specjalnych środków  piorących lub czyszczących o właściwościach dezynfekujących, nie powodujących zniszczenia powierzonych rzeczy tj. nie powodujących zniszczenia włókien materiałów i utraty kolorów, a także nie alergizujących oraz nie powodujących utraty właściwości ochronnych, </w:t>
      </w:r>
    </w:p>
    <w:p w14:paraId="5E028F82" w14:textId="77777777" w:rsidR="003D7122" w:rsidRPr="00F20379" w:rsidRDefault="003D7122" w:rsidP="003D7122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 xml:space="preserve">składanie rzeczy - równo, tak, aby zależnie od zasadniczego kształtu rzeczy powstał kwadrat lub prostokąt, </w:t>
      </w:r>
    </w:p>
    <w:p w14:paraId="23484ED0" w14:textId="77777777" w:rsidR="003D7122" w:rsidRPr="00F20379" w:rsidRDefault="003D7122" w:rsidP="003D7122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naprawa uszkodzonej bielizny pościelowej - np. przyszycie guzików, zszycie szwów, cerowanie,</w:t>
      </w:r>
    </w:p>
    <w:p w14:paraId="28043A36" w14:textId="7A34B1B3" w:rsidR="003D7122" w:rsidRDefault="003D7122" w:rsidP="003D7122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konfekcjonowanie - pakowanie asortymentu w sposób zabezpieczający przed wtórnym zabrudzeniem, standardowy, powszechnie przyjęty dla danego rodzaju asortymentu.</w:t>
      </w:r>
    </w:p>
    <w:p w14:paraId="49D1A27A" w14:textId="548EDAB8" w:rsidR="002C1537" w:rsidRPr="002C1537" w:rsidRDefault="002C1537" w:rsidP="002C1537">
      <w:pPr>
        <w:pStyle w:val="Tekstpodstawowy"/>
        <w:numPr>
          <w:ilvl w:val="0"/>
          <w:numId w:val="22"/>
        </w:numPr>
        <w:suppressAutoHyphens/>
        <w:spacing w:after="0"/>
        <w:ind w:left="284" w:hanging="284"/>
        <w:jc w:val="both"/>
        <w:rPr>
          <w:sz w:val="22"/>
          <w:szCs w:val="22"/>
          <w:lang w:eastAsia="hi-IN" w:bidi="hi-IN"/>
        </w:rPr>
      </w:pPr>
      <w:bookmarkStart w:id="2" w:name="_Hlk95996712"/>
      <w:r w:rsidRPr="002C1537">
        <w:rPr>
          <w:sz w:val="22"/>
          <w:szCs w:val="22"/>
          <w:lang w:eastAsia="hi-IN" w:bidi="hi-IN"/>
        </w:rPr>
        <w:t xml:space="preserve">Wykonawca zobowiązany jest do dołączenia wraz z ofertą formularza cenowego stanowiącego </w:t>
      </w:r>
      <w:r w:rsidRPr="002C1537">
        <w:rPr>
          <w:b/>
          <w:bCs/>
          <w:i/>
          <w:sz w:val="22"/>
          <w:szCs w:val="22"/>
          <w:lang w:eastAsia="hi-IN" w:bidi="hi-IN"/>
        </w:rPr>
        <w:t xml:space="preserve">Załącznik Nr </w:t>
      </w:r>
      <w:r>
        <w:rPr>
          <w:b/>
          <w:bCs/>
          <w:i/>
          <w:sz w:val="22"/>
          <w:szCs w:val="22"/>
          <w:lang w:eastAsia="hi-IN" w:bidi="hi-IN"/>
        </w:rPr>
        <w:t>1.1.</w:t>
      </w:r>
      <w:r w:rsidRPr="002C1537">
        <w:rPr>
          <w:i/>
          <w:sz w:val="22"/>
          <w:szCs w:val="22"/>
          <w:lang w:eastAsia="hi-IN" w:bidi="hi-IN"/>
        </w:rPr>
        <w:t xml:space="preserve"> </w:t>
      </w:r>
      <w:r w:rsidRPr="002C1537">
        <w:rPr>
          <w:sz w:val="22"/>
          <w:szCs w:val="22"/>
          <w:lang w:eastAsia="hi-IN" w:bidi="hi-IN"/>
        </w:rPr>
        <w:t xml:space="preserve">- </w:t>
      </w:r>
      <w:r w:rsidRPr="002C1537">
        <w:rPr>
          <w:i/>
          <w:iCs/>
          <w:sz w:val="22"/>
          <w:szCs w:val="22"/>
          <w:lang w:eastAsia="hi-IN" w:bidi="hi-IN"/>
        </w:rPr>
        <w:t>do opisu przedmiotu zamówienia.</w:t>
      </w:r>
    </w:p>
    <w:bookmarkEnd w:id="2"/>
    <w:p w14:paraId="52921956" w14:textId="0A53000F" w:rsidR="002C1537" w:rsidRDefault="002C1537" w:rsidP="002C1537">
      <w:pPr>
        <w:pStyle w:val="Akapitzlist"/>
        <w:ind w:left="284"/>
        <w:jc w:val="both"/>
        <w:rPr>
          <w:sz w:val="22"/>
          <w:szCs w:val="22"/>
        </w:rPr>
      </w:pPr>
    </w:p>
    <w:bookmarkEnd w:id="0"/>
    <w:bookmarkEnd w:id="1"/>
    <w:p w14:paraId="59BB1E2E" w14:textId="77777777" w:rsidR="003D7122" w:rsidRPr="00F20379" w:rsidRDefault="003D7122" w:rsidP="003D7122">
      <w:pPr>
        <w:jc w:val="both"/>
        <w:rPr>
          <w:b/>
          <w:i/>
          <w:sz w:val="22"/>
          <w:szCs w:val="22"/>
          <w:u w:val="single"/>
        </w:rPr>
      </w:pPr>
      <w:r w:rsidRPr="00F20379">
        <w:rPr>
          <w:b/>
          <w:i/>
          <w:sz w:val="22"/>
          <w:szCs w:val="22"/>
          <w:u w:val="single"/>
        </w:rPr>
        <w:t>Część II Świadczenie kompleksowych usług pralniczych dla Ośrodka Konferencyjno- Wypoczynkowego w Zakopanem</w:t>
      </w:r>
    </w:p>
    <w:p w14:paraId="5CB4AE52" w14:textId="77777777" w:rsidR="003D7122" w:rsidRPr="00F20379" w:rsidRDefault="003D7122" w:rsidP="003D712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Przedmiotem zamówienia jest świadczenie kompleksowych usług pralniczych dla Ośrodków Konferencyjno-Wypoczynkowych Mazowieckiej Instytucji Gospodarki Budżetowej Mazovia.</w:t>
      </w:r>
    </w:p>
    <w:p w14:paraId="1A906FCF" w14:textId="77777777" w:rsidR="003D7122" w:rsidRPr="00F20379" w:rsidRDefault="003D7122" w:rsidP="003D7122">
      <w:pPr>
        <w:ind w:left="284" w:hanging="284"/>
        <w:jc w:val="both"/>
        <w:rPr>
          <w:bCs/>
          <w:sz w:val="22"/>
          <w:szCs w:val="22"/>
        </w:rPr>
      </w:pPr>
      <w:r w:rsidRPr="00F20379">
        <w:rPr>
          <w:bCs/>
          <w:sz w:val="22"/>
          <w:szCs w:val="22"/>
        </w:rPr>
        <w:t>2) Miejsce, którego dotyczy świadczenie usługi:</w:t>
      </w:r>
      <w:r w:rsidRPr="00F20379">
        <w:rPr>
          <w:sz w:val="22"/>
          <w:szCs w:val="22"/>
        </w:rPr>
        <w:t xml:space="preserve"> Ośrodek Konferencyjno-Wypoczynkowy „Parzenica” w Zakopanem ul. Ogrodowa 6, 34-500 Zakopane</w:t>
      </w:r>
    </w:p>
    <w:p w14:paraId="321E20E1" w14:textId="77777777" w:rsidR="003D7122" w:rsidRPr="00F20379" w:rsidRDefault="003D7122" w:rsidP="003D7122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Usługa obejmuje w szczególności:</w:t>
      </w:r>
    </w:p>
    <w:p w14:paraId="48E038EC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 xml:space="preserve">Odbiór brudnej bielizny hotelowej, a po wykonaniu odpowiednio czynności określonych w </w:t>
      </w:r>
      <w:proofErr w:type="spellStart"/>
      <w:r w:rsidRPr="00F20379">
        <w:rPr>
          <w:sz w:val="22"/>
          <w:szCs w:val="22"/>
        </w:rPr>
        <w:t>ppkt</w:t>
      </w:r>
      <w:proofErr w:type="spellEnd"/>
      <w:r w:rsidRPr="00F20379">
        <w:rPr>
          <w:sz w:val="22"/>
          <w:szCs w:val="22"/>
        </w:rPr>
        <w:t>. b)-k) poniżej, dostarczenie czystej bielizny hotelowej do miejsca ich odbioru.</w:t>
      </w:r>
    </w:p>
    <w:p w14:paraId="5CF47FC3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lastRenderedPageBreak/>
        <w:t>Pranie, krochmalenie, maglowanie oraz konfekcjonowanie w sposób zabezpieczający przed zagnieceniem i wtórnym zabrudzeniem bielizny pościelowej (prześcieradła, poszewki na poduszki, poszwy na kołdry, podkłady pod prześcieradło/ochraniacz na materac).</w:t>
      </w:r>
    </w:p>
    <w:p w14:paraId="2AD6475D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Pranie, płukanie płynem zmiękczającym, maglowanie oraz konfekcjonowanie w sposób zabezpieczający przed zagnieceniem i wtórnym zanieczyszczeniem ręczników.</w:t>
      </w:r>
    </w:p>
    <w:p w14:paraId="797C875C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i konfekcjonowanie</w:t>
      </w:r>
      <w:r w:rsidRPr="00F20379">
        <w:rPr>
          <w:b/>
          <w:bCs/>
          <w:sz w:val="22"/>
          <w:szCs w:val="22"/>
        </w:rPr>
        <w:t xml:space="preserve"> </w:t>
      </w:r>
      <w:r w:rsidRPr="00F20379">
        <w:rPr>
          <w:sz w:val="22"/>
          <w:szCs w:val="22"/>
        </w:rPr>
        <w:t>kocy, szlafroków.</w:t>
      </w:r>
    </w:p>
    <w:p w14:paraId="3961C6B0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poduszek.</w:t>
      </w:r>
    </w:p>
    <w:p w14:paraId="771027EC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kołder; narzut.</w:t>
      </w:r>
    </w:p>
    <w:p w14:paraId="41D88EB5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Pranie, krochmalenie (małe), maglowanie oraz konfekcjonowanie obrusów i serwetek.</w:t>
      </w:r>
    </w:p>
    <w:p w14:paraId="2BE786E7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dywaników łazienkowych.</w:t>
      </w:r>
    </w:p>
    <w:p w14:paraId="6C2F1AE4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zasłon.</w:t>
      </w:r>
    </w:p>
    <w:p w14:paraId="662787E6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firan.</w:t>
      </w:r>
    </w:p>
    <w:p w14:paraId="15957220" w14:textId="77777777" w:rsidR="003D7122" w:rsidRPr="00F20379" w:rsidRDefault="003D7122" w:rsidP="003D7122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 xml:space="preserve">Naprawa uszkodzonej bielizny pościelowej. </w:t>
      </w:r>
    </w:p>
    <w:p w14:paraId="2147FADC" w14:textId="77777777" w:rsidR="003D7122" w:rsidRPr="00F20379" w:rsidRDefault="003D7122" w:rsidP="003D7122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Szczegółowe wymagania dla świadczonych usług:</w:t>
      </w:r>
    </w:p>
    <w:p w14:paraId="616F9D77" w14:textId="77777777" w:rsidR="003D7122" w:rsidRPr="00F20379" w:rsidRDefault="003D7122" w:rsidP="003D7122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 xml:space="preserve">pranie wodne, czyszczenie, prasowanie lub maglowanie -wykonanie tych czynności winno odbywać się w temperaturach odpowiednich dla danego rodzaju asortymentu, przy użyciu specjalnych środków  piorących lub czyszczących o właściwościach dezynfekujących, nie powodujących zniszczenia powierzonych rzeczy tj. nie powodujących zniszczenia włókien materiałów i utraty kolorów, a także nie alergizujących oraz nie powodujących utraty właściwości ochronnych, </w:t>
      </w:r>
    </w:p>
    <w:p w14:paraId="11F8CC61" w14:textId="77777777" w:rsidR="003D7122" w:rsidRPr="00F20379" w:rsidRDefault="003D7122" w:rsidP="003D7122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 xml:space="preserve">składanie rzeczy - równo, tak, aby zależnie od zasadniczego kształtu rzeczy powstał kwadrat lub prostokąt, </w:t>
      </w:r>
    </w:p>
    <w:p w14:paraId="10C5592B" w14:textId="77777777" w:rsidR="003D7122" w:rsidRPr="00F20379" w:rsidRDefault="003D7122" w:rsidP="003D7122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naprawa uszkodzonej bielizny pościelowej - np. przyszycie guzików, zszycie szwów, cerowanie,</w:t>
      </w:r>
    </w:p>
    <w:p w14:paraId="7DFA755F" w14:textId="7AE80682" w:rsidR="003D7122" w:rsidRDefault="003D7122" w:rsidP="003D7122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konfekcjonowanie - pakowanie asortymentu w sposób zabezpieczający przed wtórnym zabrudzeniem, standardowy, powszechnie przyjęty dla danego rodzaju asortymentu.</w:t>
      </w:r>
    </w:p>
    <w:p w14:paraId="0EB31196" w14:textId="3F107080" w:rsidR="002C1537" w:rsidRPr="002C1537" w:rsidRDefault="002C1537" w:rsidP="002C1537">
      <w:pPr>
        <w:pStyle w:val="Akapitzlis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2C1537">
        <w:rPr>
          <w:sz w:val="22"/>
          <w:szCs w:val="22"/>
        </w:rPr>
        <w:t xml:space="preserve">Wykonawca zobowiązany jest do dołączenia wraz z ofertą formularza cenowego stanowiącego </w:t>
      </w:r>
      <w:r w:rsidRPr="002C1537">
        <w:rPr>
          <w:b/>
          <w:bCs/>
          <w:i/>
          <w:iCs/>
          <w:sz w:val="22"/>
          <w:szCs w:val="22"/>
        </w:rPr>
        <w:t>Załącznik Nr 1.</w:t>
      </w:r>
      <w:r w:rsidRPr="002C1537">
        <w:rPr>
          <w:b/>
          <w:bCs/>
          <w:i/>
          <w:iCs/>
          <w:sz w:val="22"/>
          <w:szCs w:val="22"/>
        </w:rPr>
        <w:t>2</w:t>
      </w:r>
      <w:r w:rsidRPr="002C1537">
        <w:rPr>
          <w:sz w:val="22"/>
          <w:szCs w:val="22"/>
        </w:rPr>
        <w:t xml:space="preserve">. - </w:t>
      </w:r>
      <w:r w:rsidRPr="002C1537">
        <w:rPr>
          <w:i/>
          <w:iCs/>
          <w:sz w:val="22"/>
          <w:szCs w:val="22"/>
        </w:rPr>
        <w:t>do opisu przedmiotu zamówienia.</w:t>
      </w:r>
    </w:p>
    <w:p w14:paraId="324EAC34" w14:textId="02B70429" w:rsidR="002C1537" w:rsidRPr="00F20379" w:rsidRDefault="002C1537" w:rsidP="002C1537">
      <w:pPr>
        <w:pStyle w:val="Akapitzlist"/>
        <w:jc w:val="both"/>
        <w:rPr>
          <w:sz w:val="22"/>
          <w:szCs w:val="22"/>
        </w:rPr>
      </w:pPr>
    </w:p>
    <w:p w14:paraId="1DF5D078" w14:textId="77777777" w:rsidR="003D7122" w:rsidRPr="00F20379" w:rsidRDefault="003D7122" w:rsidP="003D7122">
      <w:pPr>
        <w:jc w:val="both"/>
        <w:rPr>
          <w:b/>
          <w:i/>
          <w:sz w:val="22"/>
          <w:szCs w:val="22"/>
          <w:u w:val="single"/>
        </w:rPr>
      </w:pPr>
      <w:r w:rsidRPr="00F20379">
        <w:rPr>
          <w:b/>
          <w:i/>
          <w:sz w:val="22"/>
          <w:szCs w:val="22"/>
          <w:u w:val="single"/>
        </w:rPr>
        <w:t>Część III Świadczenie kompleksowych usług pralniczych dla Ośrodka Konferencyjno- Wypoczynkowego w Ustce</w:t>
      </w:r>
    </w:p>
    <w:p w14:paraId="354375C1" w14:textId="77777777" w:rsidR="003D7122" w:rsidRPr="00F20379" w:rsidRDefault="003D7122" w:rsidP="003D7122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Przedmiotem zamówienia jest świadczenie kompleksowych usług pralniczych dla Ośrodków Konferencyjno-Wypoczynkowych Mazowieckiej Instytucji Gospodarki Budżetowej Mazovia.</w:t>
      </w:r>
    </w:p>
    <w:p w14:paraId="78093351" w14:textId="77777777" w:rsidR="003D7122" w:rsidRPr="00F20379" w:rsidRDefault="003D7122" w:rsidP="003D7122">
      <w:pPr>
        <w:pStyle w:val="Akapitzlist"/>
        <w:numPr>
          <w:ilvl w:val="0"/>
          <w:numId w:val="5"/>
        </w:numPr>
        <w:ind w:left="284" w:hanging="284"/>
        <w:jc w:val="both"/>
        <w:rPr>
          <w:bCs/>
          <w:sz w:val="22"/>
          <w:szCs w:val="22"/>
        </w:rPr>
      </w:pPr>
      <w:r w:rsidRPr="00F20379">
        <w:rPr>
          <w:bCs/>
          <w:sz w:val="22"/>
          <w:szCs w:val="22"/>
        </w:rPr>
        <w:t>Miejsce, którego dotyczy świadczenie usługi:</w:t>
      </w:r>
      <w:r w:rsidRPr="00F20379">
        <w:rPr>
          <w:sz w:val="22"/>
          <w:szCs w:val="22"/>
        </w:rPr>
        <w:t xml:space="preserve"> Ośrodek Konferencyjno-Wypoczynkowy „Posejdon” w Ustce, ul. Rybacka 10, 76-270 Ustka</w:t>
      </w:r>
    </w:p>
    <w:p w14:paraId="1402B233" w14:textId="77777777" w:rsidR="003D7122" w:rsidRPr="00F20379" w:rsidRDefault="003D7122" w:rsidP="003D712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Usługa obejmuje w szczególności:</w:t>
      </w:r>
    </w:p>
    <w:p w14:paraId="467B0719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 xml:space="preserve">Odbiór brudnej bielizny hotelowej, a po wykonaniu odpowiednio czynności określonych w </w:t>
      </w:r>
      <w:proofErr w:type="spellStart"/>
      <w:r w:rsidRPr="00F20379">
        <w:rPr>
          <w:sz w:val="22"/>
          <w:szCs w:val="22"/>
        </w:rPr>
        <w:t>ppkt</w:t>
      </w:r>
      <w:proofErr w:type="spellEnd"/>
      <w:r w:rsidRPr="00F20379">
        <w:rPr>
          <w:sz w:val="22"/>
          <w:szCs w:val="22"/>
        </w:rPr>
        <w:t>. b)-k) poniżej, dostarczenie czystej bielizny hotelowej do miejsca ich odbioru.</w:t>
      </w:r>
    </w:p>
    <w:p w14:paraId="78CC293D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Pranie, krochmalenie, maglowanie oraz konfekcjonowanie w sposób zabezpieczający przed zagnieceniem i wtórnym zabrudzeniem bielizny pościelowej (prześcieradła, poszewki na poduszki, poszwy na kołdry, podkłady pod prześcieradło/ochraniacz na materac).</w:t>
      </w:r>
    </w:p>
    <w:p w14:paraId="4B56FD39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Pranie, płukanie płynem zmiękczającym, maglowanie oraz konfekcjonowanie w sposób zabezpieczający przed zagnieceniem i wtórnym zanieczyszczeniem ręczników.</w:t>
      </w:r>
    </w:p>
    <w:p w14:paraId="633D5B7B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i konfekcjonowanie kocy, szlafroków.</w:t>
      </w:r>
    </w:p>
    <w:p w14:paraId="43EB6D7A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poduszek.</w:t>
      </w:r>
    </w:p>
    <w:p w14:paraId="39D3BB76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kołder; narzut.</w:t>
      </w:r>
    </w:p>
    <w:p w14:paraId="0ACB650D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Pranie, krochmalenie (małe), maglowanie oraz konfekcjonowanie obrusów i serwetek.</w:t>
      </w:r>
    </w:p>
    <w:p w14:paraId="37F06CA1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dywaników łazienkowych.</w:t>
      </w:r>
    </w:p>
    <w:p w14:paraId="1D842C37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zasłon.</w:t>
      </w:r>
    </w:p>
    <w:p w14:paraId="72A0F7A5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Pranie albo czyszczenie oraz konfekcjonowanie firan.</w:t>
      </w:r>
    </w:p>
    <w:p w14:paraId="24496197" w14:textId="77777777" w:rsidR="003D7122" w:rsidRPr="00F20379" w:rsidRDefault="003D7122" w:rsidP="003D7122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 xml:space="preserve">Naprawa uszkodzonej bielizny pościelowej. </w:t>
      </w:r>
    </w:p>
    <w:p w14:paraId="2E31A005" w14:textId="77777777" w:rsidR="003D7122" w:rsidRPr="00F20379" w:rsidRDefault="003D7122" w:rsidP="003D712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Szczegółowe wymagania dla świadczonych usług:</w:t>
      </w:r>
    </w:p>
    <w:p w14:paraId="40D4A234" w14:textId="77777777" w:rsidR="003D7122" w:rsidRPr="00F20379" w:rsidRDefault="003D7122" w:rsidP="003D7122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 xml:space="preserve">pranie wodne, czyszczenie, prasowanie lub maglowanie -wykonanie tych czynności winno odbywać się w temperaturach odpowiednich dla danego rodzaju asortymentu, przy użyciu specjalnych środków  piorących lub czyszczących o właściwościach dezynfekujących, nie powodujących zniszczenia powierzonych rzeczy tj. nie powodujących zniszczenia włókien materiałów i utraty kolorów, a także nie alergizujących oraz nie powodujących utraty właściwości ochronnych, </w:t>
      </w:r>
    </w:p>
    <w:p w14:paraId="385F7C2F" w14:textId="77777777" w:rsidR="003D7122" w:rsidRPr="00F20379" w:rsidRDefault="003D7122" w:rsidP="003D7122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lastRenderedPageBreak/>
        <w:t xml:space="preserve">składanie rzeczy - równo, tak, aby zależnie od zasadniczego kształtu rzeczy powstał kwadrat lub prostokąt, </w:t>
      </w:r>
    </w:p>
    <w:p w14:paraId="422BE201" w14:textId="77777777" w:rsidR="003D7122" w:rsidRPr="00F20379" w:rsidRDefault="003D7122" w:rsidP="003D7122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naprawa uszkodzonej bielizny pościelowej - np. przyszycie guzików, zszycie szwów, cerowanie,</w:t>
      </w:r>
    </w:p>
    <w:p w14:paraId="288A0C6B" w14:textId="77777777" w:rsidR="003D7122" w:rsidRPr="00F20379" w:rsidRDefault="003D7122" w:rsidP="003D7122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F20379">
        <w:rPr>
          <w:sz w:val="22"/>
          <w:szCs w:val="22"/>
        </w:rPr>
        <w:t>konfekcjonowanie - pakowanie asortymentu w sposób zabezpieczający przed wtórnym zabrudzeniem, standardowy, powszechnie przyjęty dla danego rodzaju asortymentu.</w:t>
      </w:r>
    </w:p>
    <w:p w14:paraId="5D3FCAFA" w14:textId="0F04B7AF" w:rsidR="002C1537" w:rsidRPr="002C1537" w:rsidRDefault="002C1537" w:rsidP="002C1537">
      <w:pPr>
        <w:pStyle w:val="Akapitzlis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2C1537">
        <w:rPr>
          <w:sz w:val="22"/>
          <w:szCs w:val="22"/>
        </w:rPr>
        <w:t xml:space="preserve">Wykonawca zobowiązany jest do dołączenia wraz z ofertą formularza cenowego stanowiącego </w:t>
      </w:r>
      <w:r w:rsidRPr="002C1537">
        <w:rPr>
          <w:b/>
          <w:bCs/>
          <w:i/>
          <w:iCs/>
          <w:sz w:val="22"/>
          <w:szCs w:val="22"/>
        </w:rPr>
        <w:t>Załącznik Nr 1.</w:t>
      </w:r>
      <w:r w:rsidRPr="002C1537">
        <w:rPr>
          <w:b/>
          <w:bCs/>
          <w:i/>
          <w:iCs/>
          <w:sz w:val="22"/>
          <w:szCs w:val="22"/>
        </w:rPr>
        <w:t>3</w:t>
      </w:r>
      <w:r w:rsidRPr="002C1537">
        <w:rPr>
          <w:b/>
          <w:bCs/>
          <w:i/>
          <w:iCs/>
          <w:sz w:val="22"/>
          <w:szCs w:val="22"/>
        </w:rPr>
        <w:t>.</w:t>
      </w:r>
      <w:r w:rsidRPr="002C1537">
        <w:rPr>
          <w:sz w:val="22"/>
          <w:szCs w:val="22"/>
        </w:rPr>
        <w:t xml:space="preserve"> - </w:t>
      </w:r>
      <w:r w:rsidRPr="002C1537">
        <w:rPr>
          <w:i/>
          <w:iCs/>
          <w:sz w:val="22"/>
          <w:szCs w:val="22"/>
        </w:rPr>
        <w:t>do opisu przedmiotu zamówienia.</w:t>
      </w:r>
    </w:p>
    <w:p w14:paraId="530B265C" w14:textId="23CBB0BB" w:rsidR="003D7122" w:rsidRPr="00145340" w:rsidRDefault="003D7122" w:rsidP="002C1537">
      <w:pPr>
        <w:pStyle w:val="Akapitzlist"/>
        <w:jc w:val="both"/>
        <w:rPr>
          <w:sz w:val="22"/>
          <w:szCs w:val="22"/>
        </w:rPr>
      </w:pPr>
    </w:p>
    <w:p w14:paraId="6DCB67D1" w14:textId="09B81F77" w:rsidR="003D7122" w:rsidRPr="00E74751" w:rsidRDefault="003D7122" w:rsidP="003D7122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Pr="00E74751">
        <w:rPr>
          <w:rFonts w:eastAsia="Tahoma"/>
          <w:b/>
          <w:sz w:val="22"/>
          <w:szCs w:val="22"/>
          <w:u w:val="single"/>
        </w:rPr>
        <w:t xml:space="preserve">Pozostałe wymagania dotyczące przedmiotu zamówienia - </w:t>
      </w:r>
      <w:r w:rsidRPr="00E74751">
        <w:rPr>
          <w:rFonts w:eastAsia="Tahoma"/>
          <w:b/>
          <w:i/>
          <w:sz w:val="22"/>
          <w:szCs w:val="22"/>
          <w:u w:val="single"/>
        </w:rPr>
        <w:t>dotyczy wszystkich części</w:t>
      </w:r>
    </w:p>
    <w:p w14:paraId="2F5AB94F" w14:textId="77777777" w:rsidR="003D7122" w:rsidRPr="00E74751" w:rsidRDefault="003D7122" w:rsidP="003D7122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E74751">
        <w:rPr>
          <w:sz w:val="22"/>
          <w:szCs w:val="22"/>
        </w:rPr>
        <w:t>Miejsce odbioru brudnego i dostarczania czystego prania określono w pkt. 1 Opisu przedmiotu zamówienia.</w:t>
      </w:r>
    </w:p>
    <w:p w14:paraId="4683D341" w14:textId="77777777" w:rsidR="003D7122" w:rsidRPr="00F41C04" w:rsidRDefault="003D7122" w:rsidP="003D7122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Wykonawca gwarantuje, iż:</w:t>
      </w:r>
    </w:p>
    <w:p w14:paraId="4A4C505C" w14:textId="77777777" w:rsidR="003D7122" w:rsidRPr="00F41C04" w:rsidRDefault="003D7122" w:rsidP="003D7122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środki i preparaty użyte do wykonania usług są dopuszczone do obrotu zgodnie z obowiązującymi przepisami prawa;</w:t>
      </w:r>
    </w:p>
    <w:p w14:paraId="6CB3BAE7" w14:textId="77777777" w:rsidR="003D7122" w:rsidRPr="00F41C04" w:rsidRDefault="003D7122" w:rsidP="003D7122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środki i preparaty użyte do wykonania usług nie spowodują uszkodzenia lub zniszczenia powierzonych mu rzeczy, gwarantują właściwą jakość prania bez powodowania przyspieszonego zużycia bielizny oraz uczuleń u użytkowników,</w:t>
      </w:r>
    </w:p>
    <w:p w14:paraId="461615D2" w14:textId="77777777" w:rsidR="003D7122" w:rsidRPr="00F41C04" w:rsidRDefault="003D7122" w:rsidP="003D7122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F41C04">
        <w:rPr>
          <w:color w:val="auto"/>
          <w:sz w:val="22"/>
          <w:szCs w:val="22"/>
        </w:rPr>
        <w:t>używane do realizacji usługi środki i preparaty dezynfekcyjne będące produktami biobójczymi posiadają w rozumieniu ustawy z dnia 09.10.2015 o produktach biobójczych</w:t>
      </w:r>
      <w:r>
        <w:rPr>
          <w:color w:val="auto"/>
          <w:sz w:val="22"/>
          <w:szCs w:val="22"/>
        </w:rPr>
        <w:t xml:space="preserve"> </w:t>
      </w:r>
      <w:r w:rsidRPr="00F41C04">
        <w:rPr>
          <w:color w:val="auto"/>
          <w:sz w:val="22"/>
          <w:szCs w:val="22"/>
        </w:rPr>
        <w:t xml:space="preserve">pozwolenie na wprowadzenie do obrotu, posiadają decyzję o wpisie do rejestru produktów biobójczych. </w:t>
      </w:r>
    </w:p>
    <w:p w14:paraId="584FF453" w14:textId="77777777" w:rsidR="003D7122" w:rsidRPr="00F41C04" w:rsidRDefault="003D7122" w:rsidP="003D7122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 xml:space="preserve">Zamawiający informuje, że ilości asortymentu (odpowiednio do rodzaju) wskazanego w Formularzach cenowych stanowiących </w:t>
      </w:r>
      <w:r w:rsidRPr="00EF4993">
        <w:rPr>
          <w:b/>
          <w:i/>
          <w:sz w:val="22"/>
          <w:szCs w:val="22"/>
        </w:rPr>
        <w:t>Załączniki</w:t>
      </w:r>
      <w:r w:rsidRPr="00EF4993">
        <w:rPr>
          <w:b/>
          <w:sz w:val="22"/>
          <w:szCs w:val="22"/>
        </w:rPr>
        <w:t xml:space="preserve"> </w:t>
      </w:r>
      <w:r w:rsidRPr="00EF4993">
        <w:rPr>
          <w:b/>
          <w:i/>
          <w:iCs/>
          <w:sz w:val="22"/>
          <w:szCs w:val="22"/>
        </w:rPr>
        <w:t xml:space="preserve">Nr: 1.1, 1.2, 1.3 </w:t>
      </w:r>
      <w:r w:rsidRPr="00EF4993">
        <w:rPr>
          <w:sz w:val="22"/>
          <w:szCs w:val="22"/>
        </w:rPr>
        <w:t xml:space="preserve">są ilościami </w:t>
      </w:r>
      <w:r w:rsidRPr="00F41C04">
        <w:rPr>
          <w:sz w:val="22"/>
          <w:szCs w:val="22"/>
        </w:rPr>
        <w:t xml:space="preserve">szacunkowymi, służącymi do skalkulowania ceny oferty, porównania ofert i wyboru najkorzystniejszej oferty. </w:t>
      </w:r>
    </w:p>
    <w:p w14:paraId="0E5D0898" w14:textId="77777777" w:rsidR="003D7122" w:rsidRPr="00F41C04" w:rsidRDefault="003D7122" w:rsidP="003D7122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Wykonawca najpóźniej w następnym dniu roboczym po podpisaniu umowy dostarczy worki na brudne pranie do miejsc określonych w pkt.1 Opisu przedmiotu zamówienia.</w:t>
      </w:r>
    </w:p>
    <w:p w14:paraId="221F6D09" w14:textId="77777777" w:rsidR="003D7122" w:rsidRPr="00F41C04" w:rsidRDefault="003D7122" w:rsidP="003D7122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Wykonawca brudne pranie będzie odbierał z miejsca określonego w zgłoszeniu:</w:t>
      </w:r>
    </w:p>
    <w:p w14:paraId="2AA6C67E" w14:textId="77777777" w:rsidR="003D7122" w:rsidRPr="00F41C04" w:rsidRDefault="003D7122" w:rsidP="003D7122">
      <w:pPr>
        <w:pStyle w:val="Akapitzlis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 xml:space="preserve">w tym samym dniu roboczym, w godz. 11:00-12:30, jeżeli zgłoszenie o potrzebie wykonania usługi zostanie zgłoszone </w:t>
      </w:r>
      <w:r w:rsidRPr="00F41C04">
        <w:t>e-mailem lub/i telefonicznie</w:t>
      </w:r>
      <w:r w:rsidRPr="00F41C04">
        <w:rPr>
          <w:sz w:val="22"/>
          <w:szCs w:val="22"/>
        </w:rPr>
        <w:t xml:space="preserve"> do godz. 9:00 tego dnia,</w:t>
      </w:r>
    </w:p>
    <w:p w14:paraId="5B19898B" w14:textId="77777777" w:rsidR="003D7122" w:rsidRPr="00F41C04" w:rsidRDefault="003D7122" w:rsidP="003D7122">
      <w:pPr>
        <w:pStyle w:val="Akapitzlis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 xml:space="preserve">w następnym dniu roboczym, w godz. 11:00-12:30, jeżeli zgłoszenie o potrzebie wykonania usługi zostanie zgłoszone </w:t>
      </w:r>
      <w:r w:rsidRPr="00F41C04">
        <w:t>e-mailem lub/i telefonicznie</w:t>
      </w:r>
      <w:r w:rsidRPr="00F41C04">
        <w:rPr>
          <w:sz w:val="22"/>
          <w:szCs w:val="22"/>
        </w:rPr>
        <w:t xml:space="preserve"> po godz. 9:00 danego dnia,</w:t>
      </w:r>
    </w:p>
    <w:p w14:paraId="7DBE750E" w14:textId="77777777" w:rsidR="003D7122" w:rsidRPr="00F41C04" w:rsidRDefault="003D7122" w:rsidP="003D7122">
      <w:pPr>
        <w:pStyle w:val="Akapitzlis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w trakcie realizacji zamówienia możliwa jest zmiana godzin określonych w pkt.5) a)-b), z tym zastrzeżeniem, że w przypadku określonym w pkt. 5) a) Opisu przedmiotu zamówienia, czas pomiędzy zgłoszeniem, a odbiorem nie może być krótszy niż 2 godziny.</w:t>
      </w:r>
    </w:p>
    <w:p w14:paraId="0E9D98F1" w14:textId="77777777" w:rsidR="003D7122" w:rsidRPr="00F41C04" w:rsidRDefault="003D7122" w:rsidP="003D7122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Wykonawca czyste pranie dostarczy do miejsca jego odbioru w terminie i w godzinach wskazanych przez Zmawiającego, który nie może być krótszy niż 24 godziny.</w:t>
      </w:r>
    </w:p>
    <w:p w14:paraId="4F011CF5" w14:textId="77777777" w:rsidR="003D7122" w:rsidRPr="00F41C04" w:rsidRDefault="003D7122" w:rsidP="003D7122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Wykonawca ponosi koszty związane z wykonaniem całości zamówienia, w tym także transportu, naprawy uszkodzonej bielizny, odkupienia zagubionego asortymentu.</w:t>
      </w:r>
    </w:p>
    <w:p w14:paraId="78C0C0D0" w14:textId="77777777" w:rsidR="003D7122" w:rsidRPr="00F41C04" w:rsidRDefault="003D7122" w:rsidP="003D7122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Zamawiający zastrzega, że podane ilości w zakresie przedmiotu zamówienia są ilościami szacunkowymi i mogą ulec zmniejszeniu w trakcie trwania umowy. Ostateczny zakres usługi będzie wynikał z faktycznych potrzeb Zamawiającego.</w:t>
      </w:r>
    </w:p>
    <w:p w14:paraId="15B1D54A" w14:textId="77777777" w:rsidR="003D7122" w:rsidRPr="00F41C04" w:rsidRDefault="003D7122" w:rsidP="003D7122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Zamawiający zastrzega możliwość niezrealizowania części przedmiotu zamówienia. Z tytułu niezrealizowania części zamówienia Wykonawcy nie przysługują żadne roszczenia finansowe oraz prawne.</w:t>
      </w:r>
    </w:p>
    <w:p w14:paraId="625036BF" w14:textId="50C6C246" w:rsidR="003D7122" w:rsidRPr="003D7122" w:rsidRDefault="003D7122" w:rsidP="003D7122">
      <w:pPr>
        <w:pStyle w:val="Akapitzlist"/>
        <w:numPr>
          <w:ilvl w:val="0"/>
          <w:numId w:val="19"/>
        </w:numPr>
        <w:ind w:left="284" w:hanging="284"/>
        <w:jc w:val="both"/>
        <w:rPr>
          <w:b/>
          <w:sz w:val="22"/>
          <w:szCs w:val="22"/>
          <w:u w:val="single"/>
        </w:rPr>
      </w:pPr>
      <w:r w:rsidRPr="003D7122">
        <w:rPr>
          <w:b/>
          <w:sz w:val="22"/>
          <w:szCs w:val="22"/>
          <w:u w:val="single"/>
        </w:rPr>
        <w:t xml:space="preserve"> Określenia przedmiotu zamówienia ze Wspólnym słownikiem zamówień:</w:t>
      </w:r>
    </w:p>
    <w:p w14:paraId="563C637D" w14:textId="367613F1" w:rsidR="003D7122" w:rsidRPr="00F41C04" w:rsidRDefault="003D7122" w:rsidP="003D7122">
      <w:pPr>
        <w:tabs>
          <w:tab w:val="left" w:leader="underscore" w:pos="4607"/>
        </w:tabs>
        <w:ind w:left="284" w:hanging="284"/>
        <w:jc w:val="both"/>
        <w:rPr>
          <w:rFonts w:asciiTheme="minorBidi" w:hAnsiTheme="minorBidi" w:cstheme="minorBidi"/>
          <w:bCs/>
          <w:sz w:val="22"/>
          <w:szCs w:val="22"/>
        </w:rPr>
      </w:pPr>
      <w:r w:rsidRPr="00F41C04">
        <w:rPr>
          <w:rFonts w:asciiTheme="minorBidi" w:hAnsiTheme="minorBidi" w:cstheme="minorBidi"/>
          <w:bCs/>
          <w:sz w:val="22"/>
          <w:szCs w:val="22"/>
          <w:u w:val="single"/>
        </w:rPr>
        <w:t>CPV główne</w:t>
      </w:r>
      <w:r w:rsidRPr="00F41C04">
        <w:rPr>
          <w:rFonts w:asciiTheme="minorBidi" w:hAnsiTheme="minorBidi" w:cstheme="minorBidi"/>
          <w:bCs/>
          <w:sz w:val="22"/>
          <w:szCs w:val="22"/>
        </w:rPr>
        <w:t>:</w:t>
      </w:r>
      <w:r w:rsidRPr="00F41C04">
        <w:rPr>
          <w:rFonts w:asciiTheme="minorBidi" w:hAnsiTheme="minorBidi" w:cstheme="minorBidi"/>
          <w:b/>
          <w:bCs/>
          <w:sz w:val="22"/>
          <w:szCs w:val="22"/>
        </w:rPr>
        <w:t>98310000-9</w:t>
      </w:r>
      <w:r w:rsidRPr="00F41C04">
        <w:rPr>
          <w:rFonts w:asciiTheme="minorBidi" w:hAnsiTheme="minorBidi" w:cstheme="minorBidi"/>
          <w:bCs/>
          <w:sz w:val="22"/>
          <w:szCs w:val="22"/>
        </w:rPr>
        <w:t xml:space="preserve">  Usługi prania i czyszczenia na sucho</w:t>
      </w:r>
    </w:p>
    <w:p w14:paraId="65C19337" w14:textId="77777777" w:rsidR="003D7122" w:rsidRPr="00F41C04" w:rsidRDefault="003D7122" w:rsidP="003D7122">
      <w:pPr>
        <w:tabs>
          <w:tab w:val="left" w:leader="underscore" w:pos="4607"/>
        </w:tabs>
        <w:ind w:left="284" w:hanging="284"/>
        <w:jc w:val="both"/>
        <w:rPr>
          <w:rFonts w:asciiTheme="minorBidi" w:hAnsiTheme="minorBidi" w:cstheme="minorBidi"/>
          <w:bCs/>
          <w:sz w:val="22"/>
          <w:szCs w:val="22"/>
        </w:rPr>
      </w:pPr>
      <w:r w:rsidRPr="00F41C04">
        <w:rPr>
          <w:rFonts w:asciiTheme="minorBidi" w:hAnsiTheme="minorBidi" w:cstheme="minorBidi"/>
          <w:bCs/>
          <w:sz w:val="22"/>
          <w:szCs w:val="22"/>
          <w:u w:val="single"/>
        </w:rPr>
        <w:t>CPV pomocnicze</w:t>
      </w:r>
      <w:r w:rsidRPr="00F41C04">
        <w:rPr>
          <w:rFonts w:asciiTheme="minorBidi" w:hAnsiTheme="minorBidi" w:cstheme="minorBidi"/>
          <w:bCs/>
          <w:sz w:val="22"/>
          <w:szCs w:val="22"/>
        </w:rPr>
        <w:t>:</w:t>
      </w:r>
    </w:p>
    <w:p w14:paraId="4E3998E5" w14:textId="77777777" w:rsidR="003D7122" w:rsidRPr="00F41C04" w:rsidRDefault="003D7122" w:rsidP="003D7122">
      <w:pPr>
        <w:tabs>
          <w:tab w:val="left" w:leader="underscore" w:pos="4607"/>
        </w:tabs>
        <w:ind w:left="284" w:hanging="284"/>
        <w:jc w:val="both"/>
        <w:rPr>
          <w:rFonts w:asciiTheme="minorBidi" w:hAnsiTheme="minorBidi" w:cstheme="minorBidi"/>
          <w:bCs/>
          <w:sz w:val="22"/>
          <w:szCs w:val="22"/>
        </w:rPr>
      </w:pPr>
      <w:r w:rsidRPr="00F41C04">
        <w:rPr>
          <w:rFonts w:asciiTheme="minorBidi" w:hAnsiTheme="minorBidi" w:cstheme="minorBidi"/>
          <w:b/>
          <w:sz w:val="22"/>
          <w:szCs w:val="22"/>
        </w:rPr>
        <w:t>98311000-6</w:t>
      </w:r>
      <w:r w:rsidRPr="00F41C04">
        <w:rPr>
          <w:rFonts w:asciiTheme="minorBidi" w:hAnsiTheme="minorBidi" w:cstheme="minorBidi"/>
          <w:bCs/>
          <w:sz w:val="22"/>
          <w:szCs w:val="22"/>
        </w:rPr>
        <w:t xml:space="preserve"> Usługi odbioru prania</w:t>
      </w:r>
    </w:p>
    <w:p w14:paraId="12AB62F5" w14:textId="77777777" w:rsidR="003D7122" w:rsidRPr="00F41C04" w:rsidRDefault="003D7122" w:rsidP="003D7122">
      <w:pPr>
        <w:ind w:left="284" w:hanging="284"/>
        <w:jc w:val="both"/>
        <w:rPr>
          <w:b/>
          <w:sz w:val="22"/>
          <w:szCs w:val="22"/>
        </w:rPr>
      </w:pPr>
      <w:r w:rsidRPr="00F41C04">
        <w:rPr>
          <w:rFonts w:asciiTheme="minorBidi" w:hAnsiTheme="minorBidi" w:cstheme="minorBidi"/>
          <w:b/>
          <w:sz w:val="22"/>
          <w:szCs w:val="22"/>
        </w:rPr>
        <w:t>98315000-4</w:t>
      </w:r>
      <w:r w:rsidRPr="00F41C04">
        <w:rPr>
          <w:rFonts w:asciiTheme="minorBidi" w:hAnsiTheme="minorBidi" w:cstheme="minorBidi"/>
          <w:bCs/>
          <w:sz w:val="22"/>
          <w:szCs w:val="22"/>
        </w:rPr>
        <w:t xml:space="preserve"> Usługi prasowania</w:t>
      </w:r>
    </w:p>
    <w:p w14:paraId="54001BB5" w14:textId="25D56A67" w:rsidR="003D7122" w:rsidRPr="003D7122" w:rsidRDefault="003D7122" w:rsidP="003D7122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3D7122">
        <w:rPr>
          <w:rFonts w:eastAsia="Tahoma"/>
          <w:b/>
          <w:bCs/>
          <w:sz w:val="22"/>
          <w:szCs w:val="22"/>
          <w:lang w:eastAsia="en-US"/>
        </w:rPr>
        <w:t>Zamawiający nie przewiduje składania ofert wariantowych.</w:t>
      </w:r>
    </w:p>
    <w:p w14:paraId="2333CC44" w14:textId="30841ED3" w:rsidR="003D7122" w:rsidRPr="00CF4DD2" w:rsidRDefault="003D7122" w:rsidP="003D7122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color w:val="FF0000"/>
          <w:sz w:val="22"/>
          <w:szCs w:val="22"/>
        </w:rPr>
      </w:pPr>
      <w:r w:rsidRPr="00CF4DD2">
        <w:rPr>
          <w:b/>
          <w:sz w:val="22"/>
          <w:szCs w:val="22"/>
        </w:rPr>
        <w:t>Zamawiający dopuszcza składanie ofert częściowych.</w:t>
      </w:r>
    </w:p>
    <w:p w14:paraId="15301A8E" w14:textId="736E81F6" w:rsidR="003D7122" w:rsidRPr="00F41C04" w:rsidRDefault="003D7122" w:rsidP="003D7122">
      <w:pPr>
        <w:pStyle w:val="Default"/>
        <w:numPr>
          <w:ilvl w:val="0"/>
          <w:numId w:val="19"/>
        </w:numPr>
        <w:ind w:left="284" w:hanging="284"/>
        <w:jc w:val="both"/>
        <w:rPr>
          <w:rFonts w:eastAsiaTheme="minorHAnsi"/>
          <w:color w:val="auto"/>
          <w:sz w:val="22"/>
          <w:szCs w:val="22"/>
        </w:rPr>
      </w:pPr>
      <w:bookmarkStart w:id="3" w:name="_Hlk9938716"/>
      <w:r w:rsidRPr="00F41C04">
        <w:rPr>
          <w:color w:val="auto"/>
          <w:sz w:val="22"/>
          <w:szCs w:val="22"/>
        </w:rPr>
        <w:t>Zamawiający nie przewiduje aukcji elektronicznej.</w:t>
      </w:r>
    </w:p>
    <w:bookmarkEnd w:id="3"/>
    <w:p w14:paraId="717788DB" w14:textId="77777777" w:rsidR="003D7122" w:rsidRPr="00F41C04" w:rsidRDefault="003D7122" w:rsidP="003D7122">
      <w:pPr>
        <w:pStyle w:val="Akapitzlis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F41C04">
        <w:rPr>
          <w:b/>
          <w:sz w:val="22"/>
          <w:szCs w:val="22"/>
        </w:rPr>
        <w:t>Podwykonawstwo:</w:t>
      </w:r>
    </w:p>
    <w:p w14:paraId="11CA4082" w14:textId="77777777" w:rsidR="003D7122" w:rsidRPr="00F41C04" w:rsidRDefault="003D7122" w:rsidP="003D7122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Zamawiający nie dokonuje zastrzeżenia dotyczącego obowiązku osobistego wykonania kluczowych części zamówienia przez Wykonawcę. Zamawiający dopuszcza możliwość udziału podwykonawców w realizacji niniejszego zamówienia.</w:t>
      </w:r>
    </w:p>
    <w:p w14:paraId="171973F3" w14:textId="77777777" w:rsidR="003D7122" w:rsidRPr="00F41C04" w:rsidRDefault="003D7122" w:rsidP="003D7122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lastRenderedPageBreak/>
        <w:t xml:space="preserve">Jeżeli zmiana albo rezygnacja z podwykonawcy dotyczyła będzie podmiotu, na którego zasoby Wykonawca powoływał się, na zasadach </w:t>
      </w:r>
      <w:r w:rsidRPr="00D325FE">
        <w:rPr>
          <w:sz w:val="22"/>
          <w:szCs w:val="22"/>
        </w:rPr>
        <w:t xml:space="preserve">określonych w art. 95 ust. 1 i 2 ustawy </w:t>
      </w:r>
      <w:proofErr w:type="spellStart"/>
      <w:r w:rsidRPr="00D325FE">
        <w:rPr>
          <w:sz w:val="22"/>
          <w:szCs w:val="22"/>
        </w:rPr>
        <w:t>Pzp</w:t>
      </w:r>
      <w:proofErr w:type="spellEnd"/>
      <w:r w:rsidRPr="00D325FE">
        <w:rPr>
          <w:sz w:val="22"/>
          <w:szCs w:val="22"/>
        </w:rPr>
        <w:t xml:space="preserve">, </w:t>
      </w:r>
      <w:r w:rsidRPr="00F41C04">
        <w:rPr>
          <w:sz w:val="22"/>
          <w:szCs w:val="22"/>
        </w:rPr>
        <w:t xml:space="preserve">w celu spełniania warunków udziału w postępowaniu Wykonawca będzie zobowiązany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14:paraId="4681F802" w14:textId="77777777" w:rsidR="003D7122" w:rsidRPr="00F41C04" w:rsidRDefault="003D7122" w:rsidP="003D7122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Za czynności podwykonawców Wykonawca odpowiada wobec Zamawiającego jak za działania własne.</w:t>
      </w:r>
    </w:p>
    <w:p w14:paraId="0314508D" w14:textId="77777777" w:rsidR="003D7122" w:rsidRPr="00F41C04" w:rsidRDefault="003D7122" w:rsidP="003D7122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W przypadku udziału podwykonawców w realizacji zamówienia Zamawiający żąda wskazania przez Wykonawcę w ofercie części zamówienia, których wykonanie powierzy podwykonawcom ze wskazaniem firm tych podwykonawców.</w:t>
      </w:r>
    </w:p>
    <w:p w14:paraId="3D62F34F" w14:textId="77777777" w:rsidR="003D7122" w:rsidRPr="00F41C04" w:rsidRDefault="003D7122" w:rsidP="003D7122">
      <w:pPr>
        <w:pStyle w:val="Akapitzlist"/>
        <w:numPr>
          <w:ilvl w:val="0"/>
          <w:numId w:val="19"/>
        </w:numPr>
        <w:ind w:left="284" w:hanging="284"/>
        <w:jc w:val="both"/>
        <w:rPr>
          <w:b/>
          <w:bCs/>
          <w:sz w:val="22"/>
          <w:szCs w:val="22"/>
        </w:rPr>
      </w:pPr>
      <w:r w:rsidRPr="00F41C04">
        <w:rPr>
          <w:b/>
          <w:bCs/>
          <w:sz w:val="22"/>
          <w:szCs w:val="22"/>
        </w:rPr>
        <w:t>Wymóg zatrudniania na umowę o pracę</w:t>
      </w:r>
    </w:p>
    <w:p w14:paraId="181CFF7C" w14:textId="77777777" w:rsidR="003D7122" w:rsidRPr="00CA0E1D" w:rsidRDefault="003D7122" w:rsidP="003D7122">
      <w:pPr>
        <w:pStyle w:val="Akapitzlist"/>
        <w:numPr>
          <w:ilvl w:val="0"/>
          <w:numId w:val="17"/>
        </w:numPr>
        <w:ind w:left="284" w:hanging="284"/>
        <w:jc w:val="both"/>
        <w:rPr>
          <w:color w:val="00B050"/>
          <w:sz w:val="22"/>
          <w:szCs w:val="22"/>
        </w:rPr>
      </w:pPr>
      <w:r w:rsidRPr="00F41C04">
        <w:rPr>
          <w:sz w:val="22"/>
          <w:szCs w:val="22"/>
        </w:rPr>
        <w:t xml:space="preserve">Na </w:t>
      </w:r>
      <w:r w:rsidRPr="00FC0FB0">
        <w:rPr>
          <w:sz w:val="22"/>
          <w:szCs w:val="22"/>
        </w:rPr>
        <w:t>podstawie art. 95 ust. 1</w:t>
      </w:r>
      <w:r>
        <w:rPr>
          <w:sz w:val="22"/>
          <w:szCs w:val="22"/>
        </w:rPr>
        <w:t xml:space="preserve"> i 2</w:t>
      </w:r>
      <w:r w:rsidRPr="00FC0FB0">
        <w:rPr>
          <w:sz w:val="22"/>
          <w:szCs w:val="22"/>
        </w:rPr>
        <w:t xml:space="preserve"> w związku z art. 438 ust. 1 i 2 ustawy </w:t>
      </w:r>
      <w:proofErr w:type="spellStart"/>
      <w:r w:rsidRPr="00FC0FB0">
        <w:rPr>
          <w:sz w:val="22"/>
          <w:szCs w:val="22"/>
        </w:rPr>
        <w:t>Pzp</w:t>
      </w:r>
      <w:proofErr w:type="spellEnd"/>
      <w:r w:rsidRPr="00FC0FB0">
        <w:rPr>
          <w:sz w:val="22"/>
          <w:szCs w:val="22"/>
        </w:rPr>
        <w:t xml:space="preserve">, Zamawiający </w:t>
      </w:r>
      <w:r w:rsidRPr="00F41C04">
        <w:rPr>
          <w:sz w:val="22"/>
          <w:szCs w:val="22"/>
          <w:shd w:val="clear" w:color="auto" w:fill="FFFFFF"/>
        </w:rPr>
        <w:t>wymaga dysponowania lub zatrudnienia osób fizycznych </w:t>
      </w:r>
      <w:r w:rsidRPr="00F41C04">
        <w:rPr>
          <w:sz w:val="22"/>
          <w:szCs w:val="22"/>
        </w:rPr>
        <w:t>(minimum 1 pracownika)  na podstawie umowy o pracę przez Wykonawcę – wyznaczonych do wykonania niezbędnych czynności w trakcie realizacji zamówienia, tj. jeden pracownik np. pracownik pralni, polegających na wykonywaniu pracy w rozumieniu</w:t>
      </w:r>
      <w:r w:rsidRPr="00FC0FB0">
        <w:rPr>
          <w:sz w:val="22"/>
          <w:szCs w:val="22"/>
        </w:rPr>
        <w:t xml:space="preserve"> art. 22 § 1 ustawy z dnia 26 czerwca 1974 r. Kodeks Pracy</w:t>
      </w:r>
    </w:p>
    <w:p w14:paraId="2B82041A" w14:textId="77777777" w:rsidR="003D7122" w:rsidRPr="00F41C04" w:rsidRDefault="003D7122" w:rsidP="003D7122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Wykonawca przy realizacji zamówienia zapewni zatrudnienie ww. osoby na cały okres realizacji zamówienia.</w:t>
      </w:r>
    </w:p>
    <w:p w14:paraId="35E41AEF" w14:textId="77777777" w:rsidR="003D7122" w:rsidRPr="00F41C04" w:rsidRDefault="003D7122" w:rsidP="003D7122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>W trakcie realizacji zamówienia Zamawiający uprawniony jest do kontroli Wykonawcy odnośnie spełniania przez Wykonawcę wymogu zatrudnienia na podstawie umowy o pracę osób wykonujących czynności wynikające z realizacji umowy. Zamawiający uprawniony jest do żądania oświadczeń w zakresie potwierdzenia spełniania ww. wymogów i dokonywania ich oceny.</w:t>
      </w:r>
    </w:p>
    <w:p w14:paraId="0AEA133A" w14:textId="77777777" w:rsidR="003D7122" w:rsidRPr="00F41C04" w:rsidRDefault="003D7122" w:rsidP="003D7122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F41C04">
        <w:rPr>
          <w:sz w:val="22"/>
          <w:szCs w:val="22"/>
        </w:rPr>
        <w:t xml:space="preserve">Z tytułu niespełnienia przez Wykonawcę wymogu zatrudnienia na podstawie umowy o pracę osoby wykonującej czynności, Zamawiający przewiduje sankcję w postaci obowiązku zapłaty przez Wykonawcę kary umownej w wysokości </w:t>
      </w:r>
      <w:r w:rsidRPr="00467793">
        <w:rPr>
          <w:sz w:val="22"/>
          <w:szCs w:val="22"/>
        </w:rPr>
        <w:t xml:space="preserve">określonej w § 6 ust. 3 Istotnych postanowień umowy. Niezłożenie przez Wykonawcę w wyznaczonym przez Zamawiającego terminie żądanych przez </w:t>
      </w:r>
      <w:r w:rsidRPr="00F41C04">
        <w:rPr>
          <w:sz w:val="22"/>
          <w:szCs w:val="22"/>
        </w:rPr>
        <w:t>Zamawiającego dowodów w celu potwierdzenia spełnienia przez Wykonawcę wymogu zatrudnienia na podstawie umowy o pracę traktowane będzie jako niespełnienie przez Wykonawcę wymogu zatrudnienia na podstawie umowy o pracę osób wykonujących wskazane w punkcie 1) czynności.</w:t>
      </w:r>
    </w:p>
    <w:p w14:paraId="3A0C5466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6D60"/>
    <w:multiLevelType w:val="hybridMultilevel"/>
    <w:tmpl w:val="97AAEA24"/>
    <w:lvl w:ilvl="0" w:tplc="E392DDF4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D57"/>
    <w:multiLevelType w:val="hybridMultilevel"/>
    <w:tmpl w:val="7ED8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2406"/>
    <w:multiLevelType w:val="hybridMultilevel"/>
    <w:tmpl w:val="1DD4A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69A0"/>
    <w:multiLevelType w:val="hybridMultilevel"/>
    <w:tmpl w:val="B7B4F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2A84"/>
    <w:multiLevelType w:val="hybridMultilevel"/>
    <w:tmpl w:val="D7987656"/>
    <w:lvl w:ilvl="0" w:tplc="5ABC4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E47"/>
    <w:multiLevelType w:val="hybridMultilevel"/>
    <w:tmpl w:val="2DA80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20B"/>
    <w:multiLevelType w:val="multilevel"/>
    <w:tmpl w:val="840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E5EE1"/>
    <w:multiLevelType w:val="hybridMultilevel"/>
    <w:tmpl w:val="34588864"/>
    <w:lvl w:ilvl="0" w:tplc="7374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38CB"/>
    <w:multiLevelType w:val="hybridMultilevel"/>
    <w:tmpl w:val="C21C67C8"/>
    <w:lvl w:ilvl="0" w:tplc="C14E4B7E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FFA4EFB"/>
    <w:multiLevelType w:val="hybridMultilevel"/>
    <w:tmpl w:val="970E97A8"/>
    <w:lvl w:ilvl="0" w:tplc="377E4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1063"/>
    <w:multiLevelType w:val="hybridMultilevel"/>
    <w:tmpl w:val="AB2C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A13B4"/>
    <w:multiLevelType w:val="hybridMultilevel"/>
    <w:tmpl w:val="3ECA2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6A6F"/>
    <w:multiLevelType w:val="hybridMultilevel"/>
    <w:tmpl w:val="DEFCF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F12C8"/>
    <w:multiLevelType w:val="hybridMultilevel"/>
    <w:tmpl w:val="82B85A76"/>
    <w:lvl w:ilvl="0" w:tplc="C34825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74107"/>
    <w:multiLevelType w:val="hybridMultilevel"/>
    <w:tmpl w:val="D8D27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5E0B"/>
    <w:multiLevelType w:val="hybridMultilevel"/>
    <w:tmpl w:val="0CAA49FA"/>
    <w:lvl w:ilvl="0" w:tplc="69241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88"/>
    <w:multiLevelType w:val="hybridMultilevel"/>
    <w:tmpl w:val="A22053F8"/>
    <w:lvl w:ilvl="0" w:tplc="7972919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761BD"/>
    <w:multiLevelType w:val="hybridMultilevel"/>
    <w:tmpl w:val="2130817C"/>
    <w:lvl w:ilvl="0" w:tplc="F97CB0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57AA"/>
    <w:multiLevelType w:val="hybridMultilevel"/>
    <w:tmpl w:val="54D4BAD2"/>
    <w:lvl w:ilvl="0" w:tplc="B3844F3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C32E3"/>
    <w:multiLevelType w:val="hybridMultilevel"/>
    <w:tmpl w:val="629C831A"/>
    <w:lvl w:ilvl="0" w:tplc="97C86F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71DFA"/>
    <w:multiLevelType w:val="hybridMultilevel"/>
    <w:tmpl w:val="8E2A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B5DC1"/>
    <w:multiLevelType w:val="hybridMultilevel"/>
    <w:tmpl w:val="FD86CB40"/>
    <w:lvl w:ilvl="0" w:tplc="551A52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9"/>
  </w:num>
  <w:num w:numId="11">
    <w:abstractNumId w:val="14"/>
  </w:num>
  <w:num w:numId="12">
    <w:abstractNumId w:val="18"/>
  </w:num>
  <w:num w:numId="13">
    <w:abstractNumId w:val="16"/>
  </w:num>
  <w:num w:numId="14">
    <w:abstractNumId w:val="9"/>
  </w:num>
  <w:num w:numId="15">
    <w:abstractNumId w:val="20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6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22"/>
    <w:rsid w:val="002C1537"/>
    <w:rsid w:val="003D7122"/>
    <w:rsid w:val="0054068B"/>
    <w:rsid w:val="006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73F7"/>
  <w15:chartTrackingRefBased/>
  <w15:docId w15:val="{E795F083-2A88-46A2-9478-0ECFB813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D7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99"/>
    <w:qFormat/>
    <w:rsid w:val="003D7122"/>
    <w:pPr>
      <w:ind w:left="720"/>
      <w:contextualSpacing/>
    </w:pPr>
  </w:style>
  <w:style w:type="paragraph" w:customStyle="1" w:styleId="Default">
    <w:name w:val="Default"/>
    <w:uiPriority w:val="99"/>
    <w:qFormat/>
    <w:rsid w:val="003D7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99"/>
    <w:qFormat/>
    <w:locked/>
    <w:rsid w:val="003D71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2022-02-17T09:43:00Z</dcterms:created>
  <dcterms:modified xsi:type="dcterms:W3CDTF">2022-02-17T12:26:00Z</dcterms:modified>
</cp:coreProperties>
</file>