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7BC6CBA8" w:rsidR="00A23186" w:rsidRPr="00B9347E" w:rsidRDefault="00BC17A0" w:rsidP="00AD592C">
      <w:pPr>
        <w:jc w:val="both"/>
        <w:rPr>
          <w:sz w:val="22"/>
          <w:szCs w:val="22"/>
        </w:rPr>
      </w:pPr>
      <w:r w:rsidRPr="00B9347E">
        <w:rPr>
          <w:b/>
          <w:sz w:val="22"/>
          <w:szCs w:val="22"/>
        </w:rPr>
        <w:t>Numer sprawy</w:t>
      </w:r>
      <w:r w:rsidR="00790FAE" w:rsidRPr="00B9347E">
        <w:rPr>
          <w:b/>
          <w:sz w:val="22"/>
          <w:szCs w:val="22"/>
        </w:rPr>
        <w:t xml:space="preserve"> </w:t>
      </w:r>
      <w:r w:rsidR="001D66F2">
        <w:rPr>
          <w:b/>
          <w:sz w:val="22"/>
          <w:szCs w:val="22"/>
        </w:rPr>
        <w:t>5</w:t>
      </w:r>
      <w:r w:rsidR="00DA46AA" w:rsidRPr="004B6C73">
        <w:rPr>
          <w:b/>
          <w:sz w:val="22"/>
          <w:szCs w:val="22"/>
        </w:rPr>
        <w:t>/</w:t>
      </w:r>
      <w:r w:rsidR="00815AFE">
        <w:rPr>
          <w:b/>
          <w:sz w:val="22"/>
          <w:szCs w:val="22"/>
        </w:rPr>
        <w:t>03</w:t>
      </w:r>
      <w:r w:rsidR="00790FAE" w:rsidRPr="004B6C73">
        <w:rPr>
          <w:b/>
          <w:sz w:val="22"/>
          <w:szCs w:val="22"/>
        </w:rPr>
        <w:t>/202</w:t>
      </w:r>
      <w:r w:rsidR="00815AFE">
        <w:rPr>
          <w:b/>
          <w:sz w:val="22"/>
          <w:szCs w:val="22"/>
        </w:rPr>
        <w:t>2</w:t>
      </w:r>
      <w:r w:rsidR="00790FAE" w:rsidRPr="004B6C73">
        <w:rPr>
          <w:b/>
          <w:sz w:val="22"/>
          <w:szCs w:val="22"/>
        </w:rPr>
        <w:t>/</w:t>
      </w:r>
      <w:r w:rsidR="00093D42" w:rsidRPr="004B6C73">
        <w:rPr>
          <w:b/>
          <w:sz w:val="22"/>
          <w:szCs w:val="22"/>
        </w:rPr>
        <w:t>D</w:t>
      </w:r>
      <w:r w:rsidR="0048109A" w:rsidRPr="00B9347E">
        <w:rPr>
          <w:sz w:val="22"/>
          <w:szCs w:val="22"/>
        </w:rPr>
        <w:tab/>
      </w:r>
      <w:r w:rsidR="00C570E2" w:rsidRPr="00B9347E">
        <w:rPr>
          <w:sz w:val="22"/>
          <w:szCs w:val="22"/>
        </w:rPr>
        <w:tab/>
      </w:r>
      <w:r w:rsidR="00C570E2" w:rsidRPr="00B9347E">
        <w:rPr>
          <w:sz w:val="22"/>
          <w:szCs w:val="22"/>
        </w:rPr>
        <w:tab/>
        <w:t xml:space="preserve">  </w:t>
      </w:r>
      <w:r w:rsidR="00C570E2" w:rsidRPr="00B9347E">
        <w:rPr>
          <w:sz w:val="22"/>
          <w:szCs w:val="22"/>
        </w:rPr>
        <w:tab/>
        <w:t xml:space="preserve">         </w:t>
      </w:r>
      <w:r w:rsidR="008E705B" w:rsidRPr="00B9347E">
        <w:rPr>
          <w:sz w:val="22"/>
          <w:szCs w:val="22"/>
        </w:rPr>
        <w:t xml:space="preserve">   </w:t>
      </w:r>
      <w:r w:rsidR="00CD3C8B" w:rsidRPr="00B9347E">
        <w:rPr>
          <w:sz w:val="22"/>
          <w:szCs w:val="22"/>
        </w:rPr>
        <w:t xml:space="preserve"> </w:t>
      </w:r>
      <w:r w:rsidR="00815AFE">
        <w:rPr>
          <w:sz w:val="22"/>
          <w:szCs w:val="22"/>
        </w:rPr>
        <w:t xml:space="preserve">         </w:t>
      </w:r>
      <w:r w:rsidR="0048109A" w:rsidRPr="00B9347E">
        <w:rPr>
          <w:sz w:val="22"/>
          <w:szCs w:val="22"/>
        </w:rPr>
        <w:t>Warszawa, dnia</w:t>
      </w:r>
      <w:r w:rsidR="00D7533D" w:rsidRPr="00B9347E">
        <w:rPr>
          <w:sz w:val="22"/>
          <w:szCs w:val="22"/>
        </w:rPr>
        <w:t xml:space="preserve"> </w:t>
      </w:r>
      <w:r w:rsidR="00DC2E65">
        <w:rPr>
          <w:sz w:val="22"/>
          <w:szCs w:val="22"/>
        </w:rPr>
        <w:t>31</w:t>
      </w:r>
      <w:r w:rsidR="00815AFE">
        <w:rPr>
          <w:sz w:val="22"/>
          <w:szCs w:val="22"/>
        </w:rPr>
        <w:t xml:space="preserve"> marca</w:t>
      </w:r>
      <w:r w:rsidR="006E0951">
        <w:rPr>
          <w:sz w:val="22"/>
          <w:szCs w:val="22"/>
        </w:rPr>
        <w:t xml:space="preserve"> </w:t>
      </w:r>
      <w:r w:rsidR="00420A3B" w:rsidRPr="00B9347E">
        <w:rPr>
          <w:sz w:val="22"/>
          <w:szCs w:val="22"/>
        </w:rPr>
        <w:t>202</w:t>
      </w:r>
      <w:r w:rsidR="00A96308">
        <w:rPr>
          <w:sz w:val="22"/>
          <w:szCs w:val="22"/>
        </w:rPr>
        <w:t>2</w:t>
      </w:r>
      <w:r w:rsidR="00790FAE" w:rsidRPr="00B9347E">
        <w:rPr>
          <w:sz w:val="22"/>
          <w:szCs w:val="22"/>
        </w:rPr>
        <w:t xml:space="preserve"> </w:t>
      </w:r>
      <w:r w:rsidR="000D361B" w:rsidRPr="00B9347E">
        <w:rPr>
          <w:sz w:val="22"/>
          <w:szCs w:val="22"/>
        </w:rPr>
        <w:t xml:space="preserve">r. </w:t>
      </w:r>
    </w:p>
    <w:p w14:paraId="3818F6FE" w14:textId="77777777" w:rsidR="00AD592C" w:rsidRPr="00312825" w:rsidRDefault="00AD592C" w:rsidP="00AD592C">
      <w:pPr>
        <w:jc w:val="both"/>
        <w:rPr>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06DB13EA" w14:textId="7E28789B" w:rsidR="001D66F2" w:rsidRPr="001D66F2" w:rsidRDefault="0048109A" w:rsidP="001D66F2">
      <w:pPr>
        <w:jc w:val="both"/>
        <w:rPr>
          <w:rFonts w:asciiTheme="minorHAnsi" w:hAnsiTheme="minorHAnsi" w:cstheme="minorHAnsi"/>
          <w:sz w:val="22"/>
          <w:szCs w:val="22"/>
        </w:rPr>
      </w:pPr>
      <w:r w:rsidRPr="001D66F2">
        <w:rPr>
          <w:b/>
          <w:sz w:val="22"/>
          <w:szCs w:val="22"/>
        </w:rPr>
        <w:br/>
        <w:t xml:space="preserve">w </w:t>
      </w:r>
      <w:r w:rsidR="00BA4491" w:rsidRPr="001D66F2">
        <w:rPr>
          <w:b/>
          <w:sz w:val="22"/>
          <w:szCs w:val="22"/>
        </w:rPr>
        <w:t xml:space="preserve">trybie podstawowym na podstawie </w:t>
      </w:r>
      <w:bookmarkStart w:id="0" w:name="_Hlk75159472"/>
      <w:r w:rsidR="00BA4491" w:rsidRPr="001D66F2">
        <w:rPr>
          <w:b/>
          <w:sz w:val="22"/>
          <w:szCs w:val="22"/>
        </w:rPr>
        <w:t xml:space="preserve">art. 275 pkt 1 </w:t>
      </w:r>
      <w:bookmarkEnd w:id="0"/>
      <w:r w:rsidR="00BA4491" w:rsidRPr="001D66F2">
        <w:rPr>
          <w:b/>
          <w:sz w:val="22"/>
          <w:szCs w:val="22"/>
        </w:rPr>
        <w:t>ustawy z dnia 11 września 2019 r. - Prawo zamówień publicznych (</w:t>
      </w:r>
      <w:bookmarkStart w:id="1" w:name="_Hlk75159517"/>
      <w:r w:rsidR="00BA4491" w:rsidRPr="001D66F2">
        <w:rPr>
          <w:b/>
          <w:sz w:val="22"/>
          <w:szCs w:val="22"/>
        </w:rPr>
        <w:t>Dz. U. z 2019 r., poz. 2019 ze zm.</w:t>
      </w:r>
      <w:bookmarkEnd w:id="1"/>
      <w:r w:rsidR="00BA4491" w:rsidRPr="001D66F2">
        <w:rPr>
          <w:b/>
          <w:sz w:val="22"/>
          <w:szCs w:val="22"/>
        </w:rPr>
        <w:t xml:space="preserve">) [zwanej dalej także „ustawa </w:t>
      </w:r>
      <w:proofErr w:type="spellStart"/>
      <w:r w:rsidR="00BA4491" w:rsidRPr="001D66F2">
        <w:rPr>
          <w:b/>
          <w:sz w:val="22"/>
          <w:szCs w:val="22"/>
        </w:rPr>
        <w:t>Pzp</w:t>
      </w:r>
      <w:proofErr w:type="spellEnd"/>
      <w:r w:rsidR="00BA4491" w:rsidRPr="001D66F2">
        <w:rPr>
          <w:b/>
          <w:sz w:val="22"/>
          <w:szCs w:val="22"/>
        </w:rPr>
        <w:t>”]</w:t>
      </w:r>
      <w:r w:rsidR="00815AFE" w:rsidRPr="001D66F2">
        <w:rPr>
          <w:b/>
          <w:sz w:val="22"/>
          <w:szCs w:val="22"/>
        </w:rPr>
        <w:t xml:space="preserve">, na </w:t>
      </w:r>
      <w:r w:rsidR="001D66F2" w:rsidRPr="001D66F2">
        <w:rPr>
          <w:b/>
          <w:sz w:val="22"/>
          <w:szCs w:val="22"/>
        </w:rPr>
        <w:t>zakup i sukcesywn</w:t>
      </w:r>
      <w:r w:rsidR="001D66F2">
        <w:rPr>
          <w:b/>
          <w:sz w:val="22"/>
          <w:szCs w:val="22"/>
        </w:rPr>
        <w:t>ą</w:t>
      </w:r>
      <w:r w:rsidR="001D66F2" w:rsidRPr="001D66F2">
        <w:rPr>
          <w:b/>
          <w:sz w:val="22"/>
          <w:szCs w:val="22"/>
        </w:rPr>
        <w:t xml:space="preserve"> dostaw</w:t>
      </w:r>
      <w:r w:rsidR="001D66F2">
        <w:rPr>
          <w:b/>
          <w:sz w:val="22"/>
          <w:szCs w:val="22"/>
        </w:rPr>
        <w:t>ę</w:t>
      </w:r>
      <w:r w:rsidR="001D66F2" w:rsidRPr="001D66F2">
        <w:rPr>
          <w:b/>
          <w:sz w:val="22"/>
          <w:szCs w:val="22"/>
        </w:rPr>
        <w:t xml:space="preserve"> do Zakładu w Tarnowie polipropylenu w formie </w:t>
      </w:r>
      <w:proofErr w:type="spellStart"/>
      <w:r w:rsidR="001D66F2" w:rsidRPr="001D66F2">
        <w:rPr>
          <w:b/>
          <w:sz w:val="22"/>
          <w:szCs w:val="22"/>
        </w:rPr>
        <w:t>homopolimeru</w:t>
      </w:r>
      <w:proofErr w:type="spellEnd"/>
      <w:r w:rsidR="001D66F2" w:rsidRPr="001D66F2">
        <w:rPr>
          <w:b/>
          <w:sz w:val="22"/>
          <w:szCs w:val="22"/>
        </w:rPr>
        <w:t xml:space="preserve"> dopuszczonego do kontaktu z żywnością.</w:t>
      </w:r>
    </w:p>
    <w:p w14:paraId="0EBFAF7F" w14:textId="1D97B620" w:rsidR="00AD592C" w:rsidRPr="00AF3135" w:rsidRDefault="00AD592C" w:rsidP="000524AE">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F548C8">
      <w:pPr>
        <w:jc w:val="both"/>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F548C8">
      <w:pPr>
        <w:jc w:val="both"/>
        <w:rPr>
          <w:sz w:val="22"/>
          <w:szCs w:val="22"/>
        </w:rPr>
      </w:pPr>
    </w:p>
    <w:p w14:paraId="1A2D7DC3" w14:textId="77777777" w:rsidR="00573106" w:rsidRPr="00573106" w:rsidRDefault="00573106" w:rsidP="00F548C8">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69271BC0"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A73B87" w:rsidRPr="00573106">
        <w:rPr>
          <w:sz w:val="22"/>
          <w:szCs w:val="22"/>
          <w:lang w:val="x-none"/>
        </w:rPr>
        <w:t>ykonawcy</w:t>
      </w:r>
      <w:r w:rsidR="00573106" w:rsidRPr="00573106">
        <w:rPr>
          <w:sz w:val="22"/>
          <w:szCs w:val="22"/>
          <w:lang w:val="x-none"/>
        </w:rPr>
        <w:t xml:space="preserve"> będącego osobą fizyczną,</w:t>
      </w:r>
    </w:p>
    <w:p w14:paraId="1B5E3371" w14:textId="0F8BE65C"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C95334">
        <w:rPr>
          <w:sz w:val="22"/>
          <w:szCs w:val="22"/>
        </w:rPr>
        <w:t>y</w:t>
      </w:r>
      <w:r w:rsidR="00A73B87" w:rsidRPr="00573106">
        <w:rPr>
          <w:sz w:val="22"/>
          <w:szCs w:val="22"/>
          <w:lang w:val="x-none"/>
        </w:rPr>
        <w:t>konawcy</w:t>
      </w:r>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F548C8">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548C8">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548C8">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41AC8158" w:rsidR="00573106" w:rsidRPr="00462A3A" w:rsidRDefault="00573106" w:rsidP="00F548C8">
      <w:pPr>
        <w:numPr>
          <w:ilvl w:val="0"/>
          <w:numId w:val="12"/>
        </w:numPr>
        <w:ind w:left="284" w:hanging="284"/>
        <w:contextualSpacing/>
        <w:jc w:val="both"/>
        <w:rPr>
          <w:color w:val="00B0F0"/>
          <w:sz w:val="22"/>
          <w:szCs w:val="22"/>
          <w:lang w:val="x-none" w:eastAsia="en-US"/>
        </w:rPr>
      </w:pPr>
      <w:r w:rsidRPr="00573106">
        <w:rPr>
          <w:sz w:val="22"/>
          <w:szCs w:val="22"/>
          <w:lang w:val="x-none"/>
        </w:rPr>
        <w:t xml:space="preserve">prowadzenia postępowania o udzielenie zamówienia publicznego oznaczonego </w:t>
      </w:r>
      <w:r w:rsidRPr="00312825">
        <w:rPr>
          <w:sz w:val="22"/>
          <w:szCs w:val="22"/>
          <w:lang w:val="x-none"/>
        </w:rPr>
        <w:t xml:space="preserve">nr </w:t>
      </w:r>
      <w:r w:rsidR="001D66F2">
        <w:rPr>
          <w:b/>
          <w:bCs/>
          <w:sz w:val="22"/>
          <w:szCs w:val="22"/>
        </w:rPr>
        <w:t>5</w:t>
      </w:r>
      <w:r w:rsidRPr="00EE6E29">
        <w:rPr>
          <w:b/>
          <w:bCs/>
          <w:sz w:val="22"/>
          <w:szCs w:val="22"/>
        </w:rPr>
        <w:t>/</w:t>
      </w:r>
      <w:r w:rsidR="00815AFE">
        <w:rPr>
          <w:b/>
          <w:bCs/>
          <w:sz w:val="22"/>
          <w:szCs w:val="22"/>
        </w:rPr>
        <w:t>03</w:t>
      </w:r>
      <w:r w:rsidRPr="004B6C73">
        <w:rPr>
          <w:b/>
          <w:bCs/>
          <w:sz w:val="22"/>
          <w:szCs w:val="22"/>
        </w:rPr>
        <w:t>/202</w:t>
      </w:r>
      <w:r w:rsidR="00815AFE">
        <w:rPr>
          <w:b/>
          <w:bCs/>
          <w:sz w:val="22"/>
          <w:szCs w:val="22"/>
        </w:rPr>
        <w:t>2</w:t>
      </w:r>
      <w:r w:rsidRPr="004B6C73">
        <w:rPr>
          <w:b/>
          <w:bCs/>
          <w:sz w:val="22"/>
          <w:szCs w:val="22"/>
        </w:rPr>
        <w:t>/</w:t>
      </w:r>
      <w:r w:rsidR="00093D42" w:rsidRPr="004B6C73">
        <w:rPr>
          <w:b/>
          <w:bCs/>
          <w:sz w:val="22"/>
          <w:szCs w:val="22"/>
        </w:rPr>
        <w:t>D</w:t>
      </w:r>
      <w:r w:rsidRPr="00B9347E">
        <w:rPr>
          <w:sz w:val="22"/>
          <w:szCs w:val="22"/>
          <w:lang w:val="x-none"/>
        </w:rPr>
        <w:t>,</w:t>
      </w:r>
      <w:r w:rsidRPr="00462A3A">
        <w:rPr>
          <w:color w:val="00B0F0"/>
          <w:sz w:val="22"/>
          <w:szCs w:val="22"/>
          <w:lang w:val="x-none"/>
        </w:rPr>
        <w:t xml:space="preserve"> </w:t>
      </w:r>
    </w:p>
    <w:p w14:paraId="090E6B82" w14:textId="77777777" w:rsidR="00573106" w:rsidRPr="00573106" w:rsidRDefault="00573106" w:rsidP="00F548C8">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523E9638" w:rsidR="00573106" w:rsidRPr="00CD46E4" w:rsidRDefault="00573106" w:rsidP="00F548C8">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r w:rsidRPr="00CB0654">
        <w:rPr>
          <w:sz w:val="22"/>
          <w:szCs w:val="22"/>
          <w:lang w:val="x-none"/>
        </w:rPr>
        <w:t>rawo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D46E4">
        <w:rPr>
          <w:color w:val="000000" w:themeColor="text1"/>
          <w:sz w:val="22"/>
          <w:szCs w:val="22"/>
        </w:rPr>
        <w:t>2019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F548C8">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548C8">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iCs/>
          <w:sz w:val="22"/>
          <w:szCs w:val="22"/>
          <w:lang w:val="x-none"/>
        </w:rPr>
        <w:lastRenderedPageBreak/>
        <w:t xml:space="preserve">Osoba której dane dotyczą </w:t>
      </w:r>
      <w:r w:rsidRPr="00573106">
        <w:rPr>
          <w:sz w:val="22"/>
          <w:szCs w:val="22"/>
          <w:lang w:val="x-none"/>
        </w:rPr>
        <w:t>może skorzystać wobec Administratora z następujących praw:</w:t>
      </w:r>
    </w:p>
    <w:p w14:paraId="68520CDE" w14:textId="47445F16"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00985E19" w:rsidRPr="00573106">
        <w:rPr>
          <w:sz w:val="22"/>
          <w:szCs w:val="22"/>
          <w:lang w:val="x-none" w:eastAsia="en-US"/>
        </w:rPr>
        <w:t>wykonanie</w:t>
      </w:r>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548C8">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548C8">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548C8">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F548C8">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1"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F548C8">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w:t>
      </w:r>
      <w:proofErr w:type="spellStart"/>
      <w:r w:rsidRPr="00CD46E4">
        <w:rPr>
          <w:color w:val="000000" w:themeColor="text1"/>
          <w:sz w:val="22"/>
          <w:szCs w:val="22"/>
        </w:rPr>
        <w:t>ePUAP</w:t>
      </w:r>
      <w:proofErr w:type="spellEnd"/>
      <w:r w:rsidRPr="00CD46E4">
        <w:rPr>
          <w:color w:val="000000" w:themeColor="text1"/>
          <w:sz w:val="22"/>
          <w:szCs w:val="22"/>
        </w:rPr>
        <w:t xml:space="preserve">. Wykonawca posiadający konto na </w:t>
      </w:r>
      <w:proofErr w:type="spellStart"/>
      <w:r w:rsidRPr="00CD46E4">
        <w:rPr>
          <w:color w:val="000000" w:themeColor="text1"/>
          <w:sz w:val="22"/>
          <w:szCs w:val="22"/>
        </w:rPr>
        <w:t>ePUAP</w:t>
      </w:r>
      <w:proofErr w:type="spellEnd"/>
      <w:r w:rsidRPr="00CD46E4">
        <w:rPr>
          <w:color w:val="000000" w:themeColor="text1"/>
          <w:sz w:val="22"/>
          <w:szCs w:val="22"/>
        </w:rPr>
        <w:t xml:space="preserve">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F548C8">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F548C8">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C0335B" w:rsidRDefault="0048109A" w:rsidP="00F548C8">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F548C8">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xml:space="preserve">,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53CB90B8" w:rsidR="00647FEF" w:rsidRPr="000A5039" w:rsidRDefault="00647FEF" w:rsidP="00F548C8">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w:t>
      </w:r>
      <w:proofErr w:type="spellStart"/>
      <w:r w:rsidRPr="000A5039">
        <w:rPr>
          <w:rFonts w:eastAsia="Trebuchet MS"/>
          <w:i/>
          <w:iCs/>
          <w:color w:val="000000"/>
          <w:sz w:val="22"/>
          <w:szCs w:val="22"/>
          <w:shd w:val="clear" w:color="auto" w:fill="FFFFFF"/>
          <w:lang w:bidi="pl-PL"/>
        </w:rPr>
        <w:t>miniPortal</w:t>
      </w:r>
      <w:proofErr w:type="spellEnd"/>
      <w:r w:rsidRPr="000A5039">
        <w:rPr>
          <w:rFonts w:eastAsia="Trebuchet MS"/>
          <w:i/>
          <w:iCs/>
          <w:color w:val="000000"/>
          <w:sz w:val="22"/>
          <w:szCs w:val="22"/>
          <w:shd w:val="clear" w:color="auto" w:fill="FFFFFF"/>
          <w:lang w:bidi="pl-PL"/>
        </w:rPr>
        <w:t xml:space="preserve">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F548C8">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w:t>
      </w:r>
      <w:r w:rsidRPr="000A5039">
        <w:rPr>
          <w:rFonts w:eastAsia="Trebuchet MS"/>
          <w:sz w:val="22"/>
          <w:szCs w:val="22"/>
          <w:lang w:bidi="pl-PL"/>
        </w:rPr>
        <w:lastRenderedPageBreak/>
        <w:t xml:space="preserve">Zamawiający dopuszcza również możliwość składania dokumentów elektronicznych, oświadczeń 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F548C8">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0BF106EA" w:rsidR="00647FEF" w:rsidRPr="000A5039" w:rsidRDefault="00647FEF" w:rsidP="00F548C8">
      <w:pPr>
        <w:pStyle w:val="Bezodstpw"/>
        <w:ind w:left="284" w:hanging="284"/>
        <w:jc w:val="both"/>
        <w:rPr>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51FEA834" w:rsidR="0048109A" w:rsidRPr="000A5039" w:rsidRDefault="00647FEF" w:rsidP="00F548C8">
      <w:pPr>
        <w:ind w:left="284" w:hanging="284"/>
        <w:jc w:val="both"/>
        <w:rPr>
          <w:sz w:val="22"/>
          <w:szCs w:val="22"/>
        </w:rPr>
      </w:pPr>
      <w:r w:rsidRPr="000A5039">
        <w:rPr>
          <w:sz w:val="22"/>
          <w:szCs w:val="22"/>
        </w:rPr>
        <w:t>1</w:t>
      </w:r>
      <w:r w:rsidR="00E17E99">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34217" w:rsidRDefault="00CD3C8B" w:rsidP="00C33DDB">
      <w:pPr>
        <w:jc w:val="both"/>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C33DDB">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C33DDB">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C33DDB">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4C852F35" w14:textId="0706E0DC" w:rsidR="005F5A7C" w:rsidRPr="005F5A7C" w:rsidRDefault="00BA4491" w:rsidP="00C33DDB">
      <w:pPr>
        <w:pStyle w:val="Akapitzlist"/>
        <w:ind w:left="284"/>
        <w:jc w:val="both"/>
        <w:rPr>
          <w:sz w:val="22"/>
          <w:szCs w:val="22"/>
        </w:rPr>
      </w:pPr>
      <w:r w:rsidRPr="00F878EE">
        <w:rPr>
          <w:sz w:val="22"/>
          <w:szCs w:val="22"/>
        </w:rPr>
        <w:t>negocjacji.</w:t>
      </w:r>
    </w:p>
    <w:p w14:paraId="2FFF22F3" w14:textId="77777777" w:rsidR="00FC115E" w:rsidRPr="00F878EE" w:rsidRDefault="00FC115E" w:rsidP="00F548C8">
      <w:pPr>
        <w:jc w:val="both"/>
        <w:rPr>
          <w:sz w:val="22"/>
          <w:szCs w:val="22"/>
        </w:rPr>
      </w:pPr>
    </w:p>
    <w:p w14:paraId="69ECA0E3" w14:textId="77777777" w:rsidR="0048109A" w:rsidRPr="00CD46E4" w:rsidRDefault="00C570E2" w:rsidP="00C570E2">
      <w:pPr>
        <w:ind w:left="426" w:hanging="426"/>
        <w:jc w:val="both"/>
        <w:rPr>
          <w:b/>
          <w:color w:val="000000" w:themeColor="text1"/>
          <w:sz w:val="22"/>
          <w:szCs w:val="22"/>
        </w:rPr>
      </w:pPr>
      <w:r w:rsidRPr="00CD46E4">
        <w:rPr>
          <w:b/>
          <w:color w:val="000000" w:themeColor="text1"/>
          <w:sz w:val="22"/>
          <w:szCs w:val="22"/>
        </w:rPr>
        <w:t xml:space="preserve">III. </w:t>
      </w:r>
      <w:r w:rsidR="0048109A" w:rsidRPr="00CD46E4">
        <w:rPr>
          <w:b/>
          <w:color w:val="000000" w:themeColor="text1"/>
          <w:sz w:val="22"/>
          <w:szCs w:val="22"/>
        </w:rPr>
        <w:t>Nazwa i opis przedmiotu zamówienia</w:t>
      </w:r>
    </w:p>
    <w:p w14:paraId="2AE9D614" w14:textId="77777777" w:rsidR="00A70A9C" w:rsidRPr="00A70A9C" w:rsidRDefault="00A70A9C" w:rsidP="00F67917">
      <w:pPr>
        <w:pStyle w:val="Akapitzlist"/>
        <w:numPr>
          <w:ilvl w:val="1"/>
          <w:numId w:val="39"/>
        </w:numPr>
        <w:tabs>
          <w:tab w:val="clear" w:pos="720"/>
          <w:tab w:val="num" w:pos="284"/>
        </w:tabs>
        <w:autoSpaceDE w:val="0"/>
        <w:autoSpaceDN w:val="0"/>
        <w:adjustRightInd w:val="0"/>
        <w:ind w:left="0" w:firstLine="0"/>
        <w:jc w:val="both"/>
        <w:rPr>
          <w:sz w:val="22"/>
          <w:szCs w:val="22"/>
        </w:rPr>
      </w:pPr>
      <w:r w:rsidRPr="00A70A9C">
        <w:rPr>
          <w:b/>
          <w:sz w:val="22"/>
          <w:szCs w:val="22"/>
        </w:rPr>
        <w:t>Opis przedmiot zamówienia</w:t>
      </w:r>
    </w:p>
    <w:p w14:paraId="0BC4CA24" w14:textId="77777777" w:rsidR="001D66F2" w:rsidRPr="00425A1A" w:rsidRDefault="001D66F2" w:rsidP="00425A1A">
      <w:pPr>
        <w:jc w:val="both"/>
        <w:rPr>
          <w:sz w:val="22"/>
          <w:szCs w:val="22"/>
        </w:rPr>
      </w:pPr>
      <w:r w:rsidRPr="00425A1A">
        <w:rPr>
          <w:sz w:val="22"/>
          <w:szCs w:val="22"/>
        </w:rPr>
        <w:t xml:space="preserve">Przedmiotem zamówienia jest </w:t>
      </w:r>
      <w:r w:rsidRPr="00425A1A">
        <w:rPr>
          <w:bCs/>
          <w:sz w:val="22"/>
          <w:szCs w:val="22"/>
        </w:rPr>
        <w:t xml:space="preserve">Zakup i sukcesywna dostawa do Zakładu w Tarnowie polipropylenu w formie </w:t>
      </w:r>
      <w:proofErr w:type="spellStart"/>
      <w:r w:rsidRPr="00425A1A">
        <w:rPr>
          <w:bCs/>
          <w:sz w:val="22"/>
          <w:szCs w:val="22"/>
        </w:rPr>
        <w:t>homopolimeru</w:t>
      </w:r>
      <w:proofErr w:type="spellEnd"/>
      <w:r w:rsidRPr="00425A1A">
        <w:rPr>
          <w:bCs/>
          <w:sz w:val="22"/>
          <w:szCs w:val="22"/>
        </w:rPr>
        <w:t xml:space="preserve"> dopuszczonego do kontaktu z żywnością.</w:t>
      </w:r>
    </w:p>
    <w:p w14:paraId="1256CAB3" w14:textId="77777777" w:rsidR="001D66F2" w:rsidRPr="00425A1A" w:rsidRDefault="001D66F2" w:rsidP="00425A1A">
      <w:pPr>
        <w:pStyle w:val="Akapitzlist"/>
        <w:numPr>
          <w:ilvl w:val="0"/>
          <w:numId w:val="51"/>
        </w:numPr>
        <w:jc w:val="both"/>
        <w:rPr>
          <w:b/>
          <w:bCs/>
          <w:sz w:val="22"/>
          <w:szCs w:val="22"/>
          <w:u w:val="single"/>
        </w:rPr>
      </w:pPr>
      <w:r w:rsidRPr="00425A1A">
        <w:rPr>
          <w:b/>
          <w:bCs/>
          <w:sz w:val="22"/>
          <w:szCs w:val="22"/>
          <w:u w:val="single"/>
        </w:rPr>
        <w:t xml:space="preserve">Wymagania dotyczące przedmiotu zamówienia </w:t>
      </w:r>
    </w:p>
    <w:p w14:paraId="6AD354B7" w14:textId="77777777" w:rsidR="00D727DB" w:rsidRPr="00D727DB" w:rsidRDefault="00D727DB" w:rsidP="00D727DB">
      <w:pPr>
        <w:pStyle w:val="Akapitzlist"/>
        <w:numPr>
          <w:ilvl w:val="0"/>
          <w:numId w:val="52"/>
        </w:numPr>
        <w:ind w:left="284" w:hanging="284"/>
        <w:jc w:val="both"/>
        <w:rPr>
          <w:sz w:val="22"/>
          <w:szCs w:val="22"/>
        </w:rPr>
      </w:pPr>
      <w:r w:rsidRPr="00D727DB">
        <w:rPr>
          <w:sz w:val="22"/>
          <w:szCs w:val="22"/>
        </w:rPr>
        <w:t>Przedmiot niniejszego zamówienia swoim zakresem obejmuje:</w:t>
      </w:r>
    </w:p>
    <w:p w14:paraId="4865E4B2" w14:textId="77777777" w:rsidR="00D727DB" w:rsidRPr="00D727DB" w:rsidRDefault="00D727DB" w:rsidP="00D727DB">
      <w:pPr>
        <w:pStyle w:val="Akapitzlist"/>
        <w:numPr>
          <w:ilvl w:val="1"/>
          <w:numId w:val="10"/>
        </w:numPr>
        <w:ind w:left="284" w:hanging="284"/>
        <w:jc w:val="both"/>
        <w:rPr>
          <w:sz w:val="22"/>
          <w:szCs w:val="22"/>
        </w:rPr>
      </w:pPr>
      <w:r w:rsidRPr="00D727DB">
        <w:rPr>
          <w:sz w:val="22"/>
          <w:szCs w:val="22"/>
        </w:rPr>
        <w:t xml:space="preserve">Zakup i sukcesywną dostawę </w:t>
      </w:r>
      <w:proofErr w:type="spellStart"/>
      <w:r w:rsidRPr="00D727DB">
        <w:rPr>
          <w:sz w:val="22"/>
          <w:szCs w:val="22"/>
        </w:rPr>
        <w:t>polipropylnenu</w:t>
      </w:r>
      <w:proofErr w:type="spellEnd"/>
      <w:r w:rsidRPr="00D727DB">
        <w:rPr>
          <w:sz w:val="22"/>
          <w:szCs w:val="22"/>
        </w:rPr>
        <w:t xml:space="preserve"> o barwie naturalnej </w:t>
      </w:r>
      <w:r w:rsidRPr="00D727DB">
        <w:rPr>
          <w:bCs/>
          <w:sz w:val="22"/>
          <w:szCs w:val="22"/>
        </w:rPr>
        <w:t xml:space="preserve">w formie oryginału </w:t>
      </w:r>
      <w:proofErr w:type="spellStart"/>
      <w:r w:rsidRPr="00D727DB">
        <w:rPr>
          <w:bCs/>
          <w:sz w:val="22"/>
          <w:szCs w:val="22"/>
        </w:rPr>
        <w:t>homopolimeru</w:t>
      </w:r>
      <w:proofErr w:type="spellEnd"/>
      <w:r w:rsidRPr="00D727DB">
        <w:rPr>
          <w:bCs/>
          <w:sz w:val="22"/>
          <w:szCs w:val="22"/>
        </w:rPr>
        <w:t xml:space="preserve"> dopuszczonego do kontaktu z żywnością na koszt Wykonawcy</w:t>
      </w:r>
      <w:r w:rsidRPr="00D727DB">
        <w:rPr>
          <w:b/>
          <w:bCs/>
          <w:sz w:val="22"/>
          <w:szCs w:val="22"/>
        </w:rPr>
        <w:t xml:space="preserve"> </w:t>
      </w:r>
      <w:r w:rsidRPr="00D727DB">
        <w:rPr>
          <w:sz w:val="22"/>
          <w:szCs w:val="22"/>
        </w:rPr>
        <w:t>do  Mazowieckiej Instytucji Gospodarki Budżetowej MAZOVIA Zakład w Tarnowie, przy ul. Wspólna 13, 33-100 Tarnów;</w:t>
      </w:r>
    </w:p>
    <w:p w14:paraId="08035004" w14:textId="77777777" w:rsidR="00D727DB" w:rsidRPr="00D727DB" w:rsidRDefault="00D727DB" w:rsidP="00D727DB">
      <w:pPr>
        <w:pStyle w:val="Akapitzlist"/>
        <w:numPr>
          <w:ilvl w:val="1"/>
          <w:numId w:val="10"/>
        </w:numPr>
        <w:ind w:left="284" w:hanging="284"/>
        <w:jc w:val="both"/>
        <w:rPr>
          <w:sz w:val="22"/>
          <w:szCs w:val="22"/>
        </w:rPr>
      </w:pPr>
      <w:r w:rsidRPr="00D727DB">
        <w:rPr>
          <w:sz w:val="22"/>
          <w:szCs w:val="22"/>
        </w:rPr>
        <w:t>Transport z uwagi na położenie Zakładu w Tarnowie może odbywać się tylko i wyłącznie pojazdami o max DMC 12T z windą towarową. Dostawy odbywać się będą w dni robocze od poniedziałku do piątku w godzinach od 10.00 do 13.00.</w:t>
      </w:r>
    </w:p>
    <w:p w14:paraId="02216AA5" w14:textId="77777777" w:rsidR="00D727DB" w:rsidRPr="00D727DB" w:rsidRDefault="00D727DB" w:rsidP="00D727DB">
      <w:pPr>
        <w:pStyle w:val="Akapitzlist"/>
        <w:numPr>
          <w:ilvl w:val="0"/>
          <w:numId w:val="52"/>
        </w:numPr>
        <w:ind w:left="284" w:hanging="284"/>
        <w:jc w:val="both"/>
        <w:rPr>
          <w:b/>
          <w:sz w:val="22"/>
          <w:szCs w:val="22"/>
        </w:rPr>
      </w:pPr>
      <w:r w:rsidRPr="00D727DB">
        <w:rPr>
          <w:b/>
          <w:sz w:val="22"/>
          <w:szCs w:val="22"/>
        </w:rPr>
        <w:t>Zaoferowany i dostarczony w ramach niniejszego postępowania surowiec musi spełniać niżej wymienione parametry techniczne:</w:t>
      </w:r>
    </w:p>
    <w:p w14:paraId="5704F077" w14:textId="77777777" w:rsidR="00D727DB" w:rsidRPr="00D727DB" w:rsidRDefault="00D727DB" w:rsidP="00D727DB">
      <w:pPr>
        <w:pStyle w:val="Akapitzlist"/>
        <w:ind w:left="284" w:hanging="284"/>
        <w:jc w:val="both"/>
        <w:rPr>
          <w:b/>
          <w:bCs/>
          <w:sz w:val="22"/>
          <w:szCs w:val="22"/>
        </w:rPr>
      </w:pPr>
      <w:r w:rsidRPr="00D727DB">
        <w:rPr>
          <w:b/>
          <w:sz w:val="22"/>
          <w:szCs w:val="22"/>
        </w:rPr>
        <w:t xml:space="preserve">- polipropylen o barwie naturalnej w formie oryginału </w:t>
      </w:r>
      <w:proofErr w:type="spellStart"/>
      <w:r w:rsidRPr="00D727DB">
        <w:rPr>
          <w:b/>
          <w:bCs/>
          <w:sz w:val="22"/>
          <w:szCs w:val="22"/>
        </w:rPr>
        <w:t>homopolimeru</w:t>
      </w:r>
      <w:proofErr w:type="spellEnd"/>
      <w:r w:rsidRPr="00D727DB">
        <w:rPr>
          <w:b/>
          <w:bCs/>
          <w:sz w:val="22"/>
          <w:szCs w:val="22"/>
        </w:rPr>
        <w:t xml:space="preserve"> dopuszczonego do kontaktu z żywnością </w:t>
      </w:r>
    </w:p>
    <w:p w14:paraId="7389EBBB" w14:textId="77777777" w:rsidR="00D727DB" w:rsidRPr="00D727DB" w:rsidRDefault="00D727DB" w:rsidP="00D727DB">
      <w:pPr>
        <w:pStyle w:val="Akapitzlist"/>
        <w:ind w:left="284" w:hanging="284"/>
        <w:jc w:val="both"/>
        <w:rPr>
          <w:b/>
          <w:bCs/>
          <w:sz w:val="22"/>
          <w:szCs w:val="22"/>
        </w:rPr>
      </w:pPr>
      <w:r w:rsidRPr="00D727DB">
        <w:rPr>
          <w:b/>
          <w:bCs/>
          <w:sz w:val="22"/>
          <w:szCs w:val="22"/>
        </w:rPr>
        <w:t>- zastosowanie surowca – wtrysk</w:t>
      </w:r>
    </w:p>
    <w:p w14:paraId="0D25685C" w14:textId="77777777" w:rsidR="00D727DB" w:rsidRPr="00D727DB" w:rsidRDefault="00D727DB" w:rsidP="00D727DB">
      <w:pPr>
        <w:pStyle w:val="Akapitzlist"/>
        <w:ind w:left="284" w:hanging="284"/>
        <w:jc w:val="both"/>
        <w:rPr>
          <w:b/>
          <w:bCs/>
          <w:sz w:val="22"/>
          <w:szCs w:val="22"/>
        </w:rPr>
      </w:pPr>
      <w:r w:rsidRPr="00D727DB">
        <w:rPr>
          <w:b/>
          <w:bCs/>
          <w:sz w:val="22"/>
          <w:szCs w:val="22"/>
        </w:rPr>
        <w:t>- wskaźnik szybkości płynięcia  (MFR) (230°C/2,16 kg) Metoda ISO 1133 - 3,4 g/10 min</w:t>
      </w:r>
    </w:p>
    <w:p w14:paraId="6F215BF9" w14:textId="77777777" w:rsidR="00D727DB" w:rsidRPr="00D727DB" w:rsidRDefault="00D727DB" w:rsidP="00D727DB">
      <w:pPr>
        <w:pStyle w:val="Akapitzlist"/>
        <w:ind w:left="284" w:hanging="284"/>
        <w:jc w:val="both"/>
        <w:rPr>
          <w:b/>
          <w:bCs/>
          <w:sz w:val="22"/>
          <w:szCs w:val="22"/>
        </w:rPr>
      </w:pPr>
      <w:r w:rsidRPr="00D727DB">
        <w:rPr>
          <w:b/>
          <w:bCs/>
          <w:sz w:val="22"/>
          <w:szCs w:val="22"/>
        </w:rPr>
        <w:t>- objętościowy wskaźnik szybkości płynięcia (230°C/2,16 kg) Metoda ISO 1133 - 4,6 cm</w:t>
      </w:r>
      <w:r w:rsidRPr="00D727DB">
        <w:rPr>
          <w:b/>
          <w:bCs/>
          <w:sz w:val="22"/>
          <w:szCs w:val="22"/>
          <w:vertAlign w:val="superscript"/>
        </w:rPr>
        <w:t>3</w:t>
      </w:r>
      <w:r w:rsidRPr="00D727DB">
        <w:rPr>
          <w:b/>
          <w:bCs/>
          <w:sz w:val="22"/>
          <w:szCs w:val="22"/>
        </w:rPr>
        <w:t>/10 min</w:t>
      </w:r>
    </w:p>
    <w:p w14:paraId="6DD25564" w14:textId="77777777" w:rsidR="00D727DB" w:rsidRPr="00D727DB" w:rsidRDefault="00D727DB" w:rsidP="00D727DB">
      <w:pPr>
        <w:pStyle w:val="Akapitzlist"/>
        <w:ind w:left="284" w:hanging="284"/>
        <w:jc w:val="both"/>
        <w:rPr>
          <w:b/>
          <w:bCs/>
          <w:sz w:val="22"/>
          <w:szCs w:val="22"/>
        </w:rPr>
      </w:pPr>
      <w:r w:rsidRPr="00D727DB">
        <w:rPr>
          <w:b/>
          <w:bCs/>
          <w:sz w:val="22"/>
          <w:szCs w:val="22"/>
        </w:rPr>
        <w:t xml:space="preserve">- moduł sztywności przy rozciąganiu Metoda ISO 527-1,-2 – 1450 do 1550 </w:t>
      </w:r>
      <w:proofErr w:type="spellStart"/>
      <w:r w:rsidRPr="00D727DB">
        <w:rPr>
          <w:b/>
          <w:bCs/>
          <w:sz w:val="22"/>
          <w:szCs w:val="22"/>
        </w:rPr>
        <w:t>MPa</w:t>
      </w:r>
      <w:proofErr w:type="spellEnd"/>
    </w:p>
    <w:p w14:paraId="3922D9EF" w14:textId="77777777" w:rsidR="00D727DB" w:rsidRPr="00D727DB" w:rsidRDefault="00D727DB" w:rsidP="00D727DB">
      <w:pPr>
        <w:pStyle w:val="Akapitzlist"/>
        <w:ind w:left="284" w:hanging="284"/>
        <w:jc w:val="both"/>
        <w:rPr>
          <w:b/>
          <w:bCs/>
          <w:sz w:val="22"/>
          <w:szCs w:val="22"/>
        </w:rPr>
      </w:pPr>
      <w:r w:rsidRPr="00D727DB">
        <w:rPr>
          <w:b/>
          <w:bCs/>
          <w:sz w:val="22"/>
          <w:szCs w:val="22"/>
        </w:rPr>
        <w:t xml:space="preserve">- udarność wg. </w:t>
      </w:r>
      <w:proofErr w:type="spellStart"/>
      <w:r w:rsidRPr="00D727DB">
        <w:rPr>
          <w:b/>
          <w:bCs/>
          <w:sz w:val="22"/>
          <w:szCs w:val="22"/>
        </w:rPr>
        <w:t>Charpy</w:t>
      </w:r>
      <w:proofErr w:type="spellEnd"/>
      <w:r w:rsidRPr="00D727DB">
        <w:rPr>
          <w:b/>
          <w:bCs/>
          <w:sz w:val="22"/>
          <w:szCs w:val="22"/>
        </w:rPr>
        <w:t xml:space="preserve"> bez karbu (23°C) Metoda ISO 179 – 185 do 195 </w:t>
      </w:r>
      <w:proofErr w:type="spellStart"/>
      <w:r w:rsidRPr="00D727DB">
        <w:rPr>
          <w:b/>
          <w:bCs/>
          <w:sz w:val="22"/>
          <w:szCs w:val="22"/>
        </w:rPr>
        <w:t>kJ</w:t>
      </w:r>
      <w:proofErr w:type="spellEnd"/>
      <w:r w:rsidRPr="00D727DB">
        <w:rPr>
          <w:b/>
          <w:bCs/>
          <w:sz w:val="22"/>
          <w:szCs w:val="22"/>
        </w:rPr>
        <w:t>/m2</w:t>
      </w:r>
    </w:p>
    <w:p w14:paraId="090F825D" w14:textId="77777777" w:rsidR="00D727DB" w:rsidRPr="00D727DB" w:rsidRDefault="00D727DB" w:rsidP="00D727DB">
      <w:pPr>
        <w:pStyle w:val="Akapitzlist"/>
        <w:ind w:left="284" w:hanging="284"/>
        <w:jc w:val="both"/>
        <w:rPr>
          <w:b/>
          <w:bCs/>
          <w:sz w:val="22"/>
          <w:szCs w:val="22"/>
        </w:rPr>
      </w:pPr>
      <w:r w:rsidRPr="00D727DB">
        <w:rPr>
          <w:b/>
          <w:bCs/>
          <w:sz w:val="22"/>
          <w:szCs w:val="22"/>
        </w:rPr>
        <w:t xml:space="preserve">- temperatura ugięcia pod obciążeniem B (0,45 </w:t>
      </w:r>
      <w:proofErr w:type="spellStart"/>
      <w:r w:rsidRPr="00D727DB">
        <w:rPr>
          <w:b/>
          <w:bCs/>
          <w:sz w:val="22"/>
          <w:szCs w:val="22"/>
        </w:rPr>
        <w:t>MPa</w:t>
      </w:r>
      <w:proofErr w:type="spellEnd"/>
      <w:r w:rsidRPr="00D727DB">
        <w:rPr>
          <w:b/>
          <w:bCs/>
          <w:sz w:val="22"/>
          <w:szCs w:val="22"/>
        </w:rPr>
        <w:t>) Metoda ISO 75B-1,-2 – 87 do 89 °C</w:t>
      </w:r>
    </w:p>
    <w:p w14:paraId="3308E9C6" w14:textId="77777777" w:rsidR="00D727DB" w:rsidRPr="00D727DB" w:rsidRDefault="00D727DB" w:rsidP="00D727DB">
      <w:pPr>
        <w:pStyle w:val="Akapitzlist"/>
        <w:ind w:left="284" w:hanging="284"/>
        <w:jc w:val="both"/>
        <w:rPr>
          <w:b/>
          <w:bCs/>
          <w:sz w:val="22"/>
          <w:szCs w:val="22"/>
        </w:rPr>
      </w:pPr>
      <w:r w:rsidRPr="00D727DB">
        <w:rPr>
          <w:b/>
          <w:bCs/>
          <w:sz w:val="22"/>
          <w:szCs w:val="22"/>
        </w:rPr>
        <w:t xml:space="preserve">- twardość metodą kulki (H 358/30) Metoda ISO 2039-1 – 73 do 75 </w:t>
      </w:r>
      <w:proofErr w:type="spellStart"/>
      <w:r w:rsidRPr="00D727DB">
        <w:rPr>
          <w:b/>
          <w:bCs/>
          <w:sz w:val="22"/>
          <w:szCs w:val="22"/>
        </w:rPr>
        <w:t>MPa</w:t>
      </w:r>
      <w:proofErr w:type="spellEnd"/>
    </w:p>
    <w:p w14:paraId="77FD2F69" w14:textId="77777777" w:rsidR="00D727DB" w:rsidRPr="00D727DB" w:rsidRDefault="00D727DB" w:rsidP="00D727DB">
      <w:pPr>
        <w:pStyle w:val="Akapitzlist"/>
        <w:numPr>
          <w:ilvl w:val="0"/>
          <w:numId w:val="52"/>
        </w:numPr>
        <w:ind w:left="284" w:hanging="284"/>
        <w:jc w:val="both"/>
        <w:rPr>
          <w:sz w:val="22"/>
          <w:szCs w:val="22"/>
        </w:rPr>
      </w:pPr>
      <w:r w:rsidRPr="00D727DB">
        <w:rPr>
          <w:sz w:val="22"/>
          <w:szCs w:val="22"/>
        </w:rPr>
        <w:t>Surowiec opisany powyżej powinien posiadać świadectwo jakości producenta, certyfikaty dopuszczające do kontaktu z żywnością oraz oświadczenie sprzedawcy o dopuszczeniu surowca  do obrotu na polskim i unijnym rynku.</w:t>
      </w:r>
    </w:p>
    <w:p w14:paraId="4710D138" w14:textId="77777777" w:rsidR="00D727DB" w:rsidRPr="00D727DB" w:rsidRDefault="00D727DB" w:rsidP="00D727DB">
      <w:pPr>
        <w:pStyle w:val="Akapitzlist"/>
        <w:numPr>
          <w:ilvl w:val="0"/>
          <w:numId w:val="52"/>
        </w:numPr>
        <w:ind w:left="284" w:hanging="284"/>
        <w:jc w:val="both"/>
        <w:rPr>
          <w:sz w:val="22"/>
          <w:szCs w:val="22"/>
        </w:rPr>
      </w:pPr>
      <w:r w:rsidRPr="00D727DB">
        <w:rPr>
          <w:sz w:val="22"/>
          <w:szCs w:val="22"/>
        </w:rPr>
        <w:lastRenderedPageBreak/>
        <w:t>Oferowany przedmiot zamówienia musi być musi być zapakowany w oryginalne, nieuszkodzone opakowania. Towar powinien być dostarczony na paletach, których masa brutto nie może przekraczać 1500 kg, fabrycznie nowy, w I gatunku, nieuszkodzony, wolny od wad fizycznych i prawnych, przedmiot zamówienia nie może pochodzić z żadnych pokazów ani wystaw pozbawiony praw i obciążeń osób trzecich. Wykonawca dostarczy przedmiot zamówienia dopuszczony do obrotu i stosowania w krajach UE.</w:t>
      </w:r>
    </w:p>
    <w:p w14:paraId="6B3737C5" w14:textId="37C2EAD4" w:rsidR="00D727DB" w:rsidRPr="00D727DB" w:rsidRDefault="00D727DB" w:rsidP="00D727DB">
      <w:pPr>
        <w:pStyle w:val="Akapitzlist"/>
        <w:numPr>
          <w:ilvl w:val="0"/>
          <w:numId w:val="52"/>
        </w:numPr>
        <w:ind w:left="284" w:hanging="284"/>
        <w:jc w:val="both"/>
        <w:rPr>
          <w:sz w:val="22"/>
          <w:szCs w:val="22"/>
        </w:rPr>
      </w:pPr>
      <w:r w:rsidRPr="00D727DB">
        <w:rPr>
          <w:sz w:val="22"/>
          <w:szCs w:val="22"/>
        </w:rPr>
        <w:t>Dostarczony surowiec musi być zapakowany w oryginalne jednostkowe opakowania producenta o masie nie większej niż 25 kg</w:t>
      </w:r>
      <w:r>
        <w:rPr>
          <w:sz w:val="22"/>
          <w:szCs w:val="22"/>
          <w:lang w:val="pl-PL"/>
        </w:rPr>
        <w:t xml:space="preserve"> </w:t>
      </w:r>
      <w:r w:rsidRPr="00D727DB">
        <w:rPr>
          <w:sz w:val="22"/>
          <w:szCs w:val="22"/>
        </w:rPr>
        <w:t>,i zaopatrzony w etykiety jednoznacznie identyfikujące dany produkt i producenta oraz masę artykułów w danym opakowaniu.</w:t>
      </w:r>
    </w:p>
    <w:p w14:paraId="40636605" w14:textId="77777777" w:rsidR="00D727DB" w:rsidRPr="00D727DB" w:rsidRDefault="00D727DB" w:rsidP="00D727DB">
      <w:pPr>
        <w:pStyle w:val="Akapitzlist"/>
        <w:numPr>
          <w:ilvl w:val="0"/>
          <w:numId w:val="52"/>
        </w:numPr>
        <w:ind w:left="284" w:hanging="284"/>
        <w:jc w:val="both"/>
        <w:rPr>
          <w:sz w:val="22"/>
          <w:szCs w:val="22"/>
        </w:rPr>
      </w:pPr>
      <w:r w:rsidRPr="00D727DB">
        <w:rPr>
          <w:sz w:val="22"/>
          <w:szCs w:val="22"/>
        </w:rPr>
        <w:t>Wykonawca będzie zobowiązany ponieść wszelkie koszty oraz ryzyko niezbędne do należytego wykonania zamówienia/umowy, w tym wszelkie opłaty związane z wykonaniem umowy, uprzednio nieprzewidziane, a wynikłe w trakcie lub w wyniku realizacji zamówienia/umowy.</w:t>
      </w:r>
    </w:p>
    <w:p w14:paraId="404DA58F" w14:textId="77777777" w:rsidR="00D727DB" w:rsidRPr="00D727DB" w:rsidRDefault="00D727DB" w:rsidP="00D727DB">
      <w:pPr>
        <w:pStyle w:val="Akapitzlist"/>
        <w:numPr>
          <w:ilvl w:val="0"/>
          <w:numId w:val="52"/>
        </w:numPr>
        <w:ind w:left="284" w:hanging="284"/>
        <w:jc w:val="both"/>
        <w:rPr>
          <w:sz w:val="22"/>
          <w:szCs w:val="22"/>
        </w:rPr>
      </w:pPr>
      <w:r w:rsidRPr="00D727DB">
        <w:rPr>
          <w:sz w:val="22"/>
          <w:szCs w:val="22"/>
        </w:rPr>
        <w:t xml:space="preserve">Wykonawca wskaże w ofercie: cenę, producenta i pełną nazwę surowca oraz parametry techniczne proponowanego surowca. </w:t>
      </w:r>
    </w:p>
    <w:p w14:paraId="7DD52D52" w14:textId="77777777" w:rsidR="00D727DB" w:rsidRPr="00D727DB" w:rsidRDefault="00D727DB" w:rsidP="00D727DB">
      <w:pPr>
        <w:pStyle w:val="Akapitzlist"/>
        <w:numPr>
          <w:ilvl w:val="0"/>
          <w:numId w:val="52"/>
        </w:numPr>
        <w:ind w:left="284" w:hanging="284"/>
        <w:jc w:val="both"/>
        <w:rPr>
          <w:sz w:val="22"/>
          <w:szCs w:val="22"/>
        </w:rPr>
      </w:pPr>
      <w:r w:rsidRPr="00D727DB">
        <w:rPr>
          <w:sz w:val="22"/>
          <w:szCs w:val="22"/>
        </w:rPr>
        <w:t>Ewentualne zastosowanie w opisie przedmiotu zamówienia nazw własnych produktów lub wyrobów, producentów, marek lub znaków towarowych, patentów lub pochodzenia źródła lub szczególnego procesu służy tylko i wyłącznie określeniu parametrów zamawianego surowca, standardów jakościowych, technicznych i funkcjonalnych oraz doprecyzowaniu opisu przedmiotu zamówienia, a nie wyłonieniu lub preferowaniu konkretnego produktu lub wyrobu, producenta czy dostawcy.</w:t>
      </w:r>
    </w:p>
    <w:p w14:paraId="39F3EE06" w14:textId="27736C53" w:rsidR="00DA381B" w:rsidRPr="00F548C8" w:rsidRDefault="003B5B04" w:rsidP="003A56B8">
      <w:pPr>
        <w:pStyle w:val="Nagwek11"/>
        <w:keepNext/>
        <w:keepLines/>
        <w:numPr>
          <w:ilvl w:val="0"/>
          <w:numId w:val="31"/>
        </w:numPr>
        <w:shd w:val="clear" w:color="auto" w:fill="auto"/>
        <w:tabs>
          <w:tab w:val="left" w:pos="284"/>
        </w:tabs>
        <w:spacing w:line="240" w:lineRule="auto"/>
        <w:rPr>
          <w:b w:val="0"/>
          <w:color w:val="000000" w:themeColor="text1"/>
          <w:sz w:val="22"/>
          <w:szCs w:val="22"/>
          <w:u w:val="single"/>
        </w:rPr>
      </w:pPr>
      <w:r w:rsidRPr="00F548C8">
        <w:rPr>
          <w:color w:val="000000" w:themeColor="text1"/>
          <w:sz w:val="22"/>
          <w:szCs w:val="22"/>
          <w:u w:val="single"/>
          <w:lang w:eastAsia="ar-SA"/>
        </w:rPr>
        <w:t>Określen</w:t>
      </w:r>
      <w:r w:rsidR="00200F96" w:rsidRPr="00F548C8">
        <w:rPr>
          <w:color w:val="000000" w:themeColor="text1"/>
          <w:sz w:val="22"/>
          <w:szCs w:val="22"/>
          <w:u w:val="single"/>
          <w:lang w:eastAsia="ar-SA"/>
        </w:rPr>
        <w:t>ie</w:t>
      </w:r>
      <w:r w:rsidRPr="00F548C8">
        <w:rPr>
          <w:color w:val="000000" w:themeColor="text1"/>
          <w:sz w:val="22"/>
          <w:szCs w:val="22"/>
          <w:u w:val="single"/>
          <w:lang w:eastAsia="ar-SA"/>
        </w:rPr>
        <w:t xml:space="preserve"> przedmiotu zamówienia ze Wspólnym słownikiem zamówień</w:t>
      </w:r>
      <w:r w:rsidR="00864291" w:rsidRPr="00F548C8">
        <w:rPr>
          <w:color w:val="000000" w:themeColor="text1"/>
          <w:sz w:val="22"/>
          <w:szCs w:val="22"/>
          <w:u w:val="single"/>
          <w:lang w:eastAsia="ar-SA"/>
        </w:rPr>
        <w:t xml:space="preserve"> </w:t>
      </w:r>
      <w:r w:rsidR="00DA381B" w:rsidRPr="00F548C8">
        <w:rPr>
          <w:color w:val="000000" w:themeColor="text1"/>
          <w:sz w:val="22"/>
          <w:szCs w:val="22"/>
        </w:rPr>
        <w:t>(CPV):</w:t>
      </w:r>
    </w:p>
    <w:p w14:paraId="4D7BA4AC" w14:textId="5D4E280A" w:rsidR="00456BDF" w:rsidRPr="00CE745E" w:rsidRDefault="00425A1A" w:rsidP="00C33DDB">
      <w:pPr>
        <w:autoSpaceDE w:val="0"/>
        <w:autoSpaceDN w:val="0"/>
        <w:adjustRightInd w:val="0"/>
        <w:ind w:left="284"/>
        <w:jc w:val="both"/>
        <w:rPr>
          <w:sz w:val="22"/>
          <w:szCs w:val="22"/>
        </w:rPr>
      </w:pPr>
      <w:r w:rsidRPr="00CE745E">
        <w:rPr>
          <w:b/>
          <w:color w:val="000000"/>
          <w:sz w:val="22"/>
          <w:szCs w:val="22"/>
        </w:rPr>
        <w:t>24520000-5</w:t>
      </w:r>
      <w:r w:rsidR="00456BDF" w:rsidRPr="00CE745E">
        <w:rPr>
          <w:sz w:val="22"/>
          <w:szCs w:val="22"/>
        </w:rPr>
        <w:t xml:space="preserve">   </w:t>
      </w:r>
      <w:r w:rsidRPr="00CE745E">
        <w:rPr>
          <w:color w:val="2D2D2D"/>
          <w:sz w:val="22"/>
          <w:szCs w:val="22"/>
          <w:shd w:val="clear" w:color="auto" w:fill="FFFFFF"/>
        </w:rPr>
        <w:t>Polimery propylenu w formach podstawowych</w:t>
      </w:r>
    </w:p>
    <w:p w14:paraId="1F897C84" w14:textId="1AB87FC5" w:rsidR="00D1575F" w:rsidRPr="00203BE9" w:rsidRDefault="00AF3135" w:rsidP="00C33DDB">
      <w:pPr>
        <w:pStyle w:val="Akapitzlist"/>
        <w:numPr>
          <w:ilvl w:val="0"/>
          <w:numId w:val="31"/>
        </w:numPr>
        <w:autoSpaceDE w:val="0"/>
        <w:autoSpaceDN w:val="0"/>
        <w:adjustRightInd w:val="0"/>
        <w:ind w:left="284" w:hanging="284"/>
        <w:jc w:val="both"/>
        <w:rPr>
          <w:rFonts w:eastAsia="Calibri"/>
          <w:color w:val="000000" w:themeColor="text1"/>
          <w:sz w:val="22"/>
          <w:szCs w:val="22"/>
          <w:lang w:eastAsia="en-US"/>
        </w:rPr>
      </w:pPr>
      <w:r w:rsidRPr="00203BE9">
        <w:rPr>
          <w:color w:val="000000" w:themeColor="text1"/>
          <w:sz w:val="22"/>
          <w:szCs w:val="22"/>
        </w:rPr>
        <w:t xml:space="preserve">Wykonawca ma możliwość </w:t>
      </w:r>
      <w:r w:rsidR="00D1575F" w:rsidRPr="00203BE9">
        <w:rPr>
          <w:color w:val="000000" w:themeColor="text1"/>
          <w:sz w:val="22"/>
          <w:szCs w:val="22"/>
        </w:rPr>
        <w:t xml:space="preserve">wystawienia i przesłania faktury VAT z wyszczególnieniem produktów, ich ilości, ceny jednostkowej, kwoty vat, netto i brutto na </w:t>
      </w:r>
      <w:r w:rsidR="00D1575F" w:rsidRPr="00203BE9">
        <w:rPr>
          <w:b/>
          <w:color w:val="000000" w:themeColor="text1"/>
          <w:sz w:val="22"/>
          <w:szCs w:val="22"/>
        </w:rPr>
        <w:t>Platformę Elektronicznego Fakturowania</w:t>
      </w:r>
      <w:r w:rsidR="00D1575F" w:rsidRPr="00203BE9">
        <w:rPr>
          <w:color w:val="000000" w:themeColor="text1"/>
          <w:sz w:val="22"/>
          <w:szCs w:val="22"/>
        </w:rPr>
        <w:t>, na której Zamawiający posiada konto:</w:t>
      </w:r>
    </w:p>
    <w:p w14:paraId="787A8DDF" w14:textId="0055F859" w:rsidR="00D1575F" w:rsidRPr="00CD46E4" w:rsidRDefault="00D1575F" w:rsidP="000E516C">
      <w:pPr>
        <w:suppressAutoHyphens/>
        <w:ind w:left="284" w:hanging="284"/>
        <w:contextualSpacing/>
        <w:jc w:val="both"/>
        <w:rPr>
          <w:color w:val="000000" w:themeColor="text1"/>
          <w:sz w:val="22"/>
          <w:szCs w:val="22"/>
        </w:rPr>
      </w:pPr>
      <w:r w:rsidRPr="00CD46E4">
        <w:rPr>
          <w:b/>
          <w:color w:val="000000" w:themeColor="text1"/>
          <w:sz w:val="22"/>
          <w:szCs w:val="22"/>
        </w:rPr>
        <w:t>Rodzaj adresu PEF</w:t>
      </w:r>
      <w:r w:rsidRPr="00CD46E4">
        <w:rPr>
          <w:color w:val="000000" w:themeColor="text1"/>
          <w:sz w:val="22"/>
          <w:szCs w:val="22"/>
        </w:rPr>
        <w:t xml:space="preserve"> –NIP 5222967596</w:t>
      </w:r>
    </w:p>
    <w:p w14:paraId="10A18D84" w14:textId="7D253057" w:rsidR="00D1575F" w:rsidRDefault="00D1575F" w:rsidP="000E516C">
      <w:pPr>
        <w:suppressAutoHyphens/>
        <w:ind w:left="284" w:hanging="284"/>
        <w:contextualSpacing/>
        <w:jc w:val="both"/>
        <w:rPr>
          <w:color w:val="000000" w:themeColor="text1"/>
          <w:sz w:val="22"/>
          <w:szCs w:val="22"/>
        </w:rPr>
      </w:pPr>
      <w:r w:rsidRPr="00CD46E4">
        <w:rPr>
          <w:b/>
          <w:color w:val="000000" w:themeColor="text1"/>
          <w:sz w:val="22"/>
          <w:szCs w:val="22"/>
        </w:rPr>
        <w:t>Numer Adresu PEF</w:t>
      </w:r>
      <w:r w:rsidRPr="00CD46E4">
        <w:rPr>
          <w:color w:val="000000" w:themeColor="text1"/>
          <w:sz w:val="22"/>
          <w:szCs w:val="22"/>
        </w:rPr>
        <w:t xml:space="preserve"> – 5222967596</w:t>
      </w:r>
    </w:p>
    <w:p w14:paraId="31BA8E56" w14:textId="7659A826" w:rsidR="00B32582" w:rsidRPr="003A56B8" w:rsidRDefault="005F5A7C" w:rsidP="003A56B8">
      <w:pPr>
        <w:pStyle w:val="Akapitzlist"/>
        <w:widowControl w:val="0"/>
        <w:numPr>
          <w:ilvl w:val="0"/>
          <w:numId w:val="32"/>
        </w:numPr>
        <w:suppressAutoHyphens/>
        <w:autoSpaceDE w:val="0"/>
        <w:autoSpaceDN w:val="0"/>
        <w:adjustRightInd w:val="0"/>
        <w:ind w:left="284" w:hanging="284"/>
        <w:jc w:val="both"/>
        <w:rPr>
          <w:rFonts w:eastAsia="SimSun"/>
          <w:color w:val="000000" w:themeColor="text1"/>
          <w:sz w:val="22"/>
          <w:szCs w:val="22"/>
        </w:rPr>
      </w:pPr>
      <w:r w:rsidRPr="00CE745E">
        <w:rPr>
          <w:rFonts w:eastAsia="Tahoma"/>
          <w:sz w:val="22"/>
          <w:szCs w:val="22"/>
          <w:lang w:bidi="pl-PL"/>
        </w:rPr>
        <w:t xml:space="preserve">Zamawiający </w:t>
      </w:r>
      <w:r w:rsidR="00456BDF" w:rsidRPr="00CE745E">
        <w:rPr>
          <w:rFonts w:eastAsia="Tahoma"/>
          <w:b/>
          <w:bCs/>
          <w:sz w:val="22"/>
          <w:szCs w:val="22"/>
          <w:lang w:val="pl-PL" w:bidi="pl-PL"/>
        </w:rPr>
        <w:t>nie</w:t>
      </w:r>
      <w:r w:rsidR="00456BDF" w:rsidRPr="00CE745E">
        <w:rPr>
          <w:rFonts w:eastAsia="Tahoma"/>
          <w:sz w:val="22"/>
          <w:szCs w:val="22"/>
          <w:lang w:val="pl-PL" w:bidi="pl-PL"/>
        </w:rPr>
        <w:t xml:space="preserve"> </w:t>
      </w:r>
      <w:r w:rsidRPr="00CE745E">
        <w:rPr>
          <w:rFonts w:eastAsia="Tahoma"/>
          <w:b/>
          <w:sz w:val="22"/>
          <w:szCs w:val="22"/>
          <w:lang w:bidi="pl-PL"/>
        </w:rPr>
        <w:t xml:space="preserve">dopuszcza </w:t>
      </w:r>
      <w:r w:rsidRPr="00CE745E">
        <w:rPr>
          <w:rFonts w:eastAsia="Tahoma"/>
          <w:b/>
          <w:bCs/>
          <w:sz w:val="22"/>
          <w:szCs w:val="22"/>
          <w:lang w:bidi="pl-PL"/>
        </w:rPr>
        <w:t>składanie ofert częściowych</w:t>
      </w:r>
      <w:r w:rsidR="00D86BC7" w:rsidRPr="00CE745E">
        <w:rPr>
          <w:rFonts w:eastAsia="Tahoma"/>
          <w:b/>
          <w:bCs/>
          <w:sz w:val="22"/>
          <w:szCs w:val="22"/>
          <w:lang w:val="pl-PL" w:bidi="pl-PL"/>
        </w:rPr>
        <w:t xml:space="preserve">, </w:t>
      </w:r>
      <w:bookmarkStart w:id="2" w:name="_Hlk3542785"/>
      <w:r w:rsidR="001D66F2" w:rsidRPr="00CE745E">
        <w:rPr>
          <w:sz w:val="22"/>
          <w:szCs w:val="22"/>
          <w:lang w:val="pl-PL"/>
        </w:rPr>
        <w:t>gdyż obejmuje jeden asortyment, także dlatego, że</w:t>
      </w:r>
      <w:r w:rsidR="001D66F2" w:rsidRPr="00CE745E">
        <w:rPr>
          <w:rFonts w:eastAsia="Calibri"/>
          <w:sz w:val="22"/>
          <w:szCs w:val="22"/>
          <w:lang w:val="pl-PL" w:eastAsia="en-US"/>
        </w:rPr>
        <w:t xml:space="preserve"> </w:t>
      </w:r>
      <w:r w:rsidR="001D66F2" w:rsidRPr="00CE745E">
        <w:rPr>
          <w:sz w:val="22"/>
          <w:szCs w:val="22"/>
          <w:lang w:val="pl-PL"/>
        </w:rPr>
        <w:t xml:space="preserve">spowoduje to  </w:t>
      </w:r>
      <w:r w:rsidR="001D66F2" w:rsidRPr="00CE745E">
        <w:rPr>
          <w:iCs/>
          <w:sz w:val="22"/>
          <w:szCs w:val="22"/>
          <w:lang w:val="pl-PL"/>
        </w:rPr>
        <w:t>nadmierne trudności i dodatkowe koszty,</w:t>
      </w:r>
      <w:r w:rsidR="001D66F2" w:rsidRPr="00CE745E">
        <w:rPr>
          <w:sz w:val="22"/>
          <w:szCs w:val="22"/>
          <w:lang w:val="pl-PL"/>
        </w:rPr>
        <w:t xml:space="preserve"> wykonania zamówienia a także potrzebą skoordynowania działań różnych wykonawców realizujących poszczególne części zamówienia.</w:t>
      </w:r>
    </w:p>
    <w:p w14:paraId="6894B489" w14:textId="77777777" w:rsidR="003A56B8" w:rsidRPr="00CE745E" w:rsidRDefault="003A56B8" w:rsidP="003A56B8">
      <w:pPr>
        <w:pStyle w:val="Akapitzlist"/>
        <w:widowControl w:val="0"/>
        <w:suppressAutoHyphens/>
        <w:autoSpaceDE w:val="0"/>
        <w:autoSpaceDN w:val="0"/>
        <w:adjustRightInd w:val="0"/>
        <w:ind w:left="284"/>
        <w:jc w:val="both"/>
        <w:rPr>
          <w:rFonts w:eastAsia="SimSun"/>
          <w:color w:val="000000" w:themeColor="text1"/>
          <w:sz w:val="22"/>
          <w:szCs w:val="22"/>
        </w:rPr>
      </w:pPr>
    </w:p>
    <w:bookmarkEnd w:id="2"/>
    <w:p w14:paraId="6A3F14C5" w14:textId="77777777" w:rsidR="0048109A" w:rsidRPr="00CD46E4" w:rsidRDefault="0048109A" w:rsidP="00BC17A0">
      <w:pPr>
        <w:pStyle w:val="Nagwek2"/>
        <w:ind w:left="567" w:hanging="567"/>
        <w:rPr>
          <w:color w:val="000000" w:themeColor="text1"/>
          <w:sz w:val="22"/>
          <w:szCs w:val="22"/>
        </w:rPr>
      </w:pPr>
      <w:r w:rsidRPr="00CD46E4">
        <w:rPr>
          <w:color w:val="000000" w:themeColor="text1"/>
          <w:sz w:val="22"/>
          <w:szCs w:val="22"/>
        </w:rPr>
        <w:t>IV</w:t>
      </w:r>
      <w:r w:rsidR="005B6817" w:rsidRPr="00CD46E4">
        <w:rPr>
          <w:color w:val="000000" w:themeColor="text1"/>
          <w:sz w:val="22"/>
          <w:szCs w:val="22"/>
        </w:rPr>
        <w:t xml:space="preserve">. </w:t>
      </w:r>
      <w:r w:rsidR="00BC17A0" w:rsidRPr="00CD46E4">
        <w:rPr>
          <w:color w:val="000000" w:themeColor="text1"/>
          <w:sz w:val="22"/>
          <w:szCs w:val="22"/>
        </w:rPr>
        <w:t xml:space="preserve">Termin wykonania zamówienia </w:t>
      </w:r>
    </w:p>
    <w:p w14:paraId="59CFCA78" w14:textId="261D7A6E" w:rsidR="00456BDF" w:rsidRPr="00456BDF" w:rsidRDefault="00456BDF" w:rsidP="00456BDF">
      <w:pPr>
        <w:jc w:val="both"/>
        <w:rPr>
          <w:sz w:val="22"/>
          <w:szCs w:val="22"/>
        </w:rPr>
      </w:pPr>
      <w:bookmarkStart w:id="3" w:name="_Hlk8996115"/>
      <w:r w:rsidRPr="00456BDF">
        <w:rPr>
          <w:sz w:val="22"/>
          <w:szCs w:val="22"/>
        </w:rPr>
        <w:t>12 miesięcy od podpisania umowy</w:t>
      </w:r>
      <w:r w:rsidR="00425A1A">
        <w:rPr>
          <w:sz w:val="22"/>
          <w:szCs w:val="22"/>
        </w:rPr>
        <w:t>.</w:t>
      </w:r>
      <w:r w:rsidRPr="00456BDF">
        <w:rPr>
          <w:sz w:val="22"/>
          <w:szCs w:val="22"/>
        </w:rPr>
        <w:t xml:space="preserve">  </w:t>
      </w:r>
    </w:p>
    <w:p w14:paraId="489B027C" w14:textId="3504F1E5" w:rsidR="00203BE9" w:rsidRDefault="00203BE9" w:rsidP="0072377F">
      <w:pPr>
        <w:keepNext/>
        <w:jc w:val="both"/>
        <w:rPr>
          <w:color w:val="000000" w:themeColor="text1"/>
          <w:sz w:val="22"/>
          <w:szCs w:val="22"/>
        </w:rPr>
      </w:pPr>
    </w:p>
    <w:bookmarkEnd w:id="3"/>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8269D2">
      <w:pPr>
        <w:numPr>
          <w:ilvl w:val="0"/>
          <w:numId w:val="16"/>
        </w:numPr>
        <w:ind w:left="284" w:hanging="284"/>
        <w:jc w:val="both"/>
        <w:rPr>
          <w:color w:val="000000" w:themeColor="text1"/>
          <w:sz w:val="22"/>
          <w:szCs w:val="22"/>
        </w:rPr>
      </w:pPr>
      <w:r w:rsidRPr="00CD46E4">
        <w:rPr>
          <w:color w:val="000000" w:themeColor="text1"/>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8269D2">
      <w:pPr>
        <w:numPr>
          <w:ilvl w:val="0"/>
          <w:numId w:val="17"/>
        </w:numPr>
        <w:ind w:left="284" w:hanging="284"/>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8269D2">
      <w:pPr>
        <w:numPr>
          <w:ilvl w:val="0"/>
          <w:numId w:val="17"/>
        </w:numPr>
        <w:ind w:left="284" w:hanging="284"/>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F67917">
      <w:pPr>
        <w:pStyle w:val="Akapitzlist"/>
        <w:numPr>
          <w:ilvl w:val="1"/>
          <w:numId w:val="29"/>
        </w:numPr>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6A39AD">
        <w:rPr>
          <w:b/>
          <w:bCs/>
          <w:i/>
          <w:iCs/>
          <w:color w:val="000000" w:themeColor="text1"/>
          <w:sz w:val="22"/>
          <w:szCs w:val="22"/>
        </w:rPr>
        <w:t>Z</w:t>
      </w:r>
      <w:r w:rsidRPr="006A39AD">
        <w:rPr>
          <w:b/>
          <w:bCs/>
          <w:i/>
          <w:iCs/>
          <w:color w:val="000000" w:themeColor="text1"/>
          <w:sz w:val="22"/>
          <w:szCs w:val="22"/>
        </w:rPr>
        <w:t>ałącznik</w:t>
      </w:r>
      <w:r w:rsidR="00C83F30" w:rsidRPr="006A39AD">
        <w:rPr>
          <w:b/>
          <w:bCs/>
          <w:i/>
          <w:iCs/>
          <w:color w:val="000000" w:themeColor="text1"/>
          <w:sz w:val="22"/>
          <w:szCs w:val="22"/>
        </w:rPr>
        <w:t xml:space="preserve"> Nr 2</w:t>
      </w:r>
      <w:r w:rsidRPr="006A39AD">
        <w:rPr>
          <w:b/>
          <w:bCs/>
          <w:i/>
          <w:i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F67917">
      <w:pPr>
        <w:pStyle w:val="Akapitzlist"/>
        <w:numPr>
          <w:ilvl w:val="0"/>
          <w:numId w:val="30"/>
        </w:numPr>
        <w:ind w:left="284" w:hanging="284"/>
        <w:jc w:val="both"/>
        <w:rPr>
          <w:color w:val="000000" w:themeColor="text1"/>
          <w:sz w:val="22"/>
          <w:szCs w:val="22"/>
        </w:rPr>
      </w:pPr>
      <w:r w:rsidRPr="00CD46E4">
        <w:rPr>
          <w:bCs/>
          <w:color w:val="000000" w:themeColor="text1"/>
          <w:sz w:val="22"/>
          <w:szCs w:val="22"/>
        </w:rPr>
        <w:t xml:space="preserve">Warunki udziału w postępowaniu mogą dotyczyć: </w:t>
      </w:r>
    </w:p>
    <w:p w14:paraId="0607ADBF" w14:textId="062B0060" w:rsidR="00043D5E" w:rsidRPr="00CD46E4" w:rsidRDefault="005654AB" w:rsidP="005654AB">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97792C">
        <w:rPr>
          <w:b/>
          <w:bCs/>
          <w:color w:val="000000" w:themeColor="text1"/>
          <w:sz w:val="22"/>
          <w:szCs w:val="22"/>
        </w:rPr>
        <w:t>zdolności do występowania w obrocie gospodarczym</w:t>
      </w:r>
      <w:r w:rsidR="00213AC0" w:rsidRPr="0097792C">
        <w:rPr>
          <w:b/>
          <w:bCs/>
          <w:color w:val="000000" w:themeColor="text1"/>
          <w:sz w:val="22"/>
          <w:szCs w:val="22"/>
        </w:rPr>
        <w:t xml:space="preserve"> –</w:t>
      </w:r>
      <w:r w:rsidR="00213AC0" w:rsidRPr="00CD46E4">
        <w:rPr>
          <w:b/>
          <w:bCs/>
          <w:color w:val="000000" w:themeColor="text1"/>
          <w:sz w:val="22"/>
          <w:szCs w:val="22"/>
        </w:rPr>
        <w:t xml:space="preserve"> </w:t>
      </w:r>
      <w:r w:rsidR="00213AC0" w:rsidRPr="0097792C">
        <w:rPr>
          <w:color w:val="000000" w:themeColor="text1"/>
          <w:sz w:val="22"/>
          <w:szCs w:val="22"/>
        </w:rPr>
        <w:t>nie dotyczy;</w:t>
      </w:r>
    </w:p>
    <w:p w14:paraId="7E07CD6B" w14:textId="71102672" w:rsidR="0021576C" w:rsidRPr="0021576C" w:rsidRDefault="005654AB" w:rsidP="0021576C">
      <w:pPr>
        <w:ind w:left="284" w:hanging="284"/>
        <w:jc w:val="both"/>
        <w:rPr>
          <w:rFonts w:eastAsia="Calibri"/>
          <w:color w:val="000000" w:themeColor="text1"/>
          <w:sz w:val="24"/>
          <w:szCs w:val="24"/>
          <w:lang w:eastAsia="en-US"/>
        </w:rPr>
      </w:pPr>
      <w:r w:rsidRPr="0021576C">
        <w:rPr>
          <w:color w:val="000000" w:themeColor="text1"/>
          <w:sz w:val="22"/>
          <w:szCs w:val="22"/>
        </w:rPr>
        <w:t>2)</w:t>
      </w:r>
      <w:r w:rsidR="005A73F4" w:rsidRPr="0021576C">
        <w:rPr>
          <w:color w:val="000000" w:themeColor="text1"/>
          <w:sz w:val="22"/>
          <w:szCs w:val="22"/>
        </w:rPr>
        <w:t xml:space="preserve">  </w:t>
      </w:r>
      <w:r w:rsidR="001B1469" w:rsidRPr="0021576C">
        <w:rPr>
          <w:b/>
          <w:bCs/>
          <w:color w:val="000000" w:themeColor="text1"/>
          <w:sz w:val="22"/>
          <w:szCs w:val="22"/>
        </w:rPr>
        <w:t>uprawnień do prowadzenia określonej działalności gospodarczej lub zawodowej, o ile wynika to z</w:t>
      </w:r>
      <w:r w:rsidR="0097792C" w:rsidRPr="0021576C">
        <w:rPr>
          <w:b/>
          <w:bCs/>
          <w:color w:val="000000" w:themeColor="text1"/>
          <w:sz w:val="22"/>
          <w:szCs w:val="22"/>
        </w:rPr>
        <w:t xml:space="preserve"> </w:t>
      </w:r>
      <w:r w:rsidR="001B1469" w:rsidRPr="0021576C">
        <w:rPr>
          <w:b/>
          <w:bCs/>
          <w:color w:val="000000" w:themeColor="text1"/>
          <w:sz w:val="22"/>
          <w:szCs w:val="22"/>
        </w:rPr>
        <w:t>odrębnych przepisów</w:t>
      </w:r>
      <w:r w:rsidR="00213AC0" w:rsidRPr="0021576C">
        <w:rPr>
          <w:color w:val="000000" w:themeColor="text1"/>
          <w:sz w:val="22"/>
          <w:szCs w:val="22"/>
        </w:rPr>
        <w:t xml:space="preserve"> </w:t>
      </w:r>
      <w:bookmarkStart w:id="4" w:name="_Hlk90459729"/>
      <w:r w:rsidR="00213AC0" w:rsidRPr="0021576C">
        <w:rPr>
          <w:color w:val="000000" w:themeColor="text1"/>
          <w:sz w:val="22"/>
          <w:szCs w:val="22"/>
        </w:rPr>
        <w:t xml:space="preserve">– </w:t>
      </w:r>
      <w:bookmarkEnd w:id="4"/>
      <w:r w:rsidR="00D727DB">
        <w:rPr>
          <w:sz w:val="22"/>
          <w:szCs w:val="22"/>
        </w:rPr>
        <w:t>nie dotyczy</w:t>
      </w:r>
    </w:p>
    <w:p w14:paraId="46D110CB" w14:textId="4A0D7F92" w:rsidR="00253F1B" w:rsidRPr="0097792C" w:rsidRDefault="001B1469" w:rsidP="0021576C">
      <w:pPr>
        <w:pStyle w:val="Akapitzlist"/>
        <w:numPr>
          <w:ilvl w:val="0"/>
          <w:numId w:val="17"/>
        </w:numPr>
        <w:ind w:left="284" w:hanging="284"/>
        <w:jc w:val="both"/>
        <w:rPr>
          <w:b/>
          <w:bCs/>
          <w:color w:val="000000" w:themeColor="text1"/>
          <w:sz w:val="22"/>
          <w:szCs w:val="22"/>
        </w:rPr>
      </w:pPr>
      <w:r w:rsidRPr="0097792C">
        <w:rPr>
          <w:b/>
          <w:bCs/>
          <w:color w:val="000000" w:themeColor="text1"/>
          <w:sz w:val="22"/>
          <w:szCs w:val="22"/>
        </w:rPr>
        <w:t>sytuacji ekonomicznej lub finansowej</w:t>
      </w:r>
      <w:r w:rsidR="00093D42">
        <w:rPr>
          <w:b/>
          <w:bCs/>
          <w:color w:val="000000" w:themeColor="text1"/>
          <w:sz w:val="22"/>
          <w:szCs w:val="22"/>
          <w:lang w:val="pl-PL"/>
        </w:rPr>
        <w:t xml:space="preserve"> </w:t>
      </w:r>
      <w:r w:rsidR="00093D42">
        <w:rPr>
          <w:color w:val="000000" w:themeColor="text1"/>
          <w:sz w:val="22"/>
          <w:szCs w:val="22"/>
          <w:lang w:val="pl-PL"/>
        </w:rPr>
        <w:t>–</w:t>
      </w:r>
      <w:r w:rsidR="00093D42" w:rsidRPr="00093D42">
        <w:rPr>
          <w:color w:val="000000" w:themeColor="text1"/>
          <w:sz w:val="22"/>
          <w:szCs w:val="22"/>
          <w:lang w:val="pl-PL"/>
        </w:rPr>
        <w:t xml:space="preserve"> </w:t>
      </w:r>
      <w:r w:rsidR="00093D42">
        <w:rPr>
          <w:color w:val="000000" w:themeColor="text1"/>
          <w:sz w:val="22"/>
          <w:szCs w:val="22"/>
          <w:lang w:val="pl-PL"/>
        </w:rPr>
        <w:t>nie dotyczy</w:t>
      </w:r>
    </w:p>
    <w:p w14:paraId="62CFD875" w14:textId="01B21500" w:rsidR="001B1469" w:rsidRPr="00CD46E4" w:rsidRDefault="001B1469" w:rsidP="0021576C">
      <w:pPr>
        <w:ind w:left="284" w:hanging="284"/>
        <w:jc w:val="both"/>
        <w:rPr>
          <w:color w:val="000000" w:themeColor="text1"/>
          <w:sz w:val="22"/>
          <w:szCs w:val="22"/>
        </w:rPr>
      </w:pPr>
      <w:r w:rsidRPr="00CD46E4">
        <w:rPr>
          <w:color w:val="000000" w:themeColor="text1"/>
          <w:sz w:val="22"/>
          <w:szCs w:val="22"/>
        </w:rPr>
        <w:t xml:space="preserve">4) </w:t>
      </w:r>
      <w:r w:rsidR="005A73F4" w:rsidRPr="00CD46E4">
        <w:rPr>
          <w:color w:val="000000" w:themeColor="text1"/>
          <w:sz w:val="22"/>
          <w:szCs w:val="22"/>
        </w:rPr>
        <w:t xml:space="preserve"> </w:t>
      </w:r>
      <w:r w:rsidRPr="00522133">
        <w:rPr>
          <w:b/>
          <w:bCs/>
          <w:color w:val="000000" w:themeColor="text1"/>
          <w:sz w:val="22"/>
          <w:szCs w:val="22"/>
        </w:rPr>
        <w:t>zdolności technicznej lub zawodowej</w:t>
      </w:r>
      <w:r w:rsidR="00213AC0" w:rsidRPr="00522133">
        <w:rPr>
          <w:color w:val="000000" w:themeColor="text1"/>
          <w:sz w:val="22"/>
          <w:szCs w:val="22"/>
        </w:rPr>
        <w:t>;</w:t>
      </w:r>
      <w:r w:rsidR="00F94EE0" w:rsidRPr="00522133">
        <w:rPr>
          <w:color w:val="000000" w:themeColor="text1"/>
          <w:sz w:val="22"/>
          <w:szCs w:val="22"/>
        </w:rPr>
        <w:t xml:space="preserve"> –</w:t>
      </w:r>
      <w:r w:rsidR="00D727DB">
        <w:rPr>
          <w:color w:val="000000" w:themeColor="text1"/>
          <w:sz w:val="22"/>
          <w:szCs w:val="22"/>
        </w:rPr>
        <w:t>nie dotyczy</w:t>
      </w:r>
    </w:p>
    <w:p w14:paraId="5F8EA54A" w14:textId="5700CC5E" w:rsidR="005F3458" w:rsidRPr="008A7529" w:rsidRDefault="005F3458" w:rsidP="00F67917">
      <w:pPr>
        <w:pStyle w:val="Akapitzlist"/>
        <w:numPr>
          <w:ilvl w:val="0"/>
          <w:numId w:val="30"/>
        </w:numPr>
        <w:ind w:left="284" w:hanging="284"/>
        <w:jc w:val="both"/>
        <w:rPr>
          <w:b/>
          <w:color w:val="000000" w:themeColor="text1"/>
          <w:sz w:val="22"/>
          <w:szCs w:val="22"/>
        </w:rPr>
      </w:pPr>
      <w:r w:rsidRPr="008A7529">
        <w:rPr>
          <w:b/>
          <w:bCs/>
          <w:color w:val="000000" w:themeColor="text1"/>
          <w:sz w:val="22"/>
          <w:szCs w:val="22"/>
        </w:rPr>
        <w:t>Poleganie na zasobach innych podmiotów</w:t>
      </w:r>
      <w:r w:rsidRPr="008A7529">
        <w:rPr>
          <w:b/>
          <w:color w:val="000000" w:themeColor="text1"/>
          <w:sz w:val="22"/>
          <w:szCs w:val="22"/>
        </w:rPr>
        <w:t>:</w:t>
      </w:r>
    </w:p>
    <w:p w14:paraId="261B0890"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w:t>
      </w:r>
      <w:r w:rsidRPr="00CD46E4">
        <w:rPr>
          <w:color w:val="000000" w:themeColor="text1"/>
          <w:sz w:val="22"/>
          <w:szCs w:val="22"/>
        </w:rPr>
        <w:lastRenderedPageBreak/>
        <w:t>udostępniających zasoby, niezależnie od charakteru prawnego łączącego go z nimi stosunków prawnych.</w:t>
      </w:r>
    </w:p>
    <w:p w14:paraId="7624494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91B7E15"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C0D77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27163F3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1B8475D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43AA079C"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CF2B639" w14:textId="75C4562C" w:rsidR="00093D42" w:rsidRPr="00CD46E4" w:rsidRDefault="00093D42" w:rsidP="00093D42">
      <w:pPr>
        <w:numPr>
          <w:ilvl w:val="0"/>
          <w:numId w:val="18"/>
        </w:numPr>
        <w:autoSpaceDE w:val="0"/>
        <w:ind w:left="284" w:hanging="284"/>
        <w:jc w:val="both"/>
        <w:rPr>
          <w:color w:val="000000" w:themeColor="text1"/>
          <w:sz w:val="22"/>
          <w:szCs w:val="22"/>
        </w:rPr>
      </w:pPr>
      <w:r w:rsidRPr="00CD46E4">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i 4), a także bada, czy nie zachodzą wobec tego podmiotu podstawy wykluczenia, które zostały przewidziane względem Wykonawcy.</w:t>
      </w:r>
    </w:p>
    <w:p w14:paraId="097B8BEE" w14:textId="17D5A28E" w:rsidR="009A33C3" w:rsidRPr="00CD46E4" w:rsidRDefault="009A33C3" w:rsidP="00F67917">
      <w:pPr>
        <w:pStyle w:val="Akapitzlist"/>
        <w:numPr>
          <w:ilvl w:val="0"/>
          <w:numId w:val="30"/>
        </w:numPr>
        <w:autoSpaceDE w:val="0"/>
        <w:ind w:left="284" w:hanging="284"/>
        <w:jc w:val="both"/>
        <w:rPr>
          <w:b/>
          <w:color w:val="000000" w:themeColor="text1"/>
          <w:sz w:val="22"/>
          <w:szCs w:val="22"/>
        </w:rPr>
      </w:pPr>
      <w:r w:rsidRPr="00CD46E4">
        <w:rPr>
          <w:b/>
          <w:color w:val="000000" w:themeColor="text1"/>
          <w:sz w:val="22"/>
          <w:szCs w:val="22"/>
        </w:rPr>
        <w:t>Konsorcjum</w:t>
      </w:r>
    </w:p>
    <w:p w14:paraId="417CDBDE" w14:textId="0365029A" w:rsidR="009A33C3" w:rsidRPr="00CD46E4" w:rsidRDefault="009A33C3" w:rsidP="00F67917">
      <w:pPr>
        <w:pStyle w:val="Akapitzlist"/>
        <w:numPr>
          <w:ilvl w:val="1"/>
          <w:numId w:val="30"/>
        </w:numPr>
        <w:suppressAutoHyphens/>
        <w:jc w:val="both"/>
        <w:rPr>
          <w:color w:val="000000" w:themeColor="text1"/>
          <w:sz w:val="22"/>
          <w:szCs w:val="22"/>
        </w:rPr>
      </w:pPr>
      <w:r w:rsidRPr="00CD46E4">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CD46E4" w:rsidRDefault="009A33C3" w:rsidP="00DC2E65">
      <w:pPr>
        <w:pStyle w:val="Akapitzlist"/>
        <w:numPr>
          <w:ilvl w:val="2"/>
          <w:numId w:val="30"/>
        </w:numPr>
        <w:suppressAutoHyphens/>
        <w:ind w:left="567" w:hanging="567"/>
        <w:jc w:val="both"/>
        <w:rPr>
          <w:color w:val="000000" w:themeColor="text1"/>
          <w:sz w:val="22"/>
          <w:szCs w:val="22"/>
        </w:rPr>
      </w:pPr>
      <w:r w:rsidRPr="00CD46E4">
        <w:rPr>
          <w:color w:val="000000" w:themeColor="text1"/>
          <w:sz w:val="22"/>
          <w:szCs w:val="22"/>
        </w:rPr>
        <w:t xml:space="preserve">w przypadku Wykonawców wspólnie ubiegających się o udzielenie zamówienia, zgodnie z art. 58 ust. 2 ustawy </w:t>
      </w:r>
      <w:proofErr w:type="spellStart"/>
      <w:r w:rsidRPr="00CD46E4">
        <w:rPr>
          <w:color w:val="000000" w:themeColor="text1"/>
          <w:sz w:val="22"/>
          <w:szCs w:val="22"/>
        </w:rPr>
        <w:t>Pzp</w:t>
      </w:r>
      <w:proofErr w:type="spellEnd"/>
      <w:r w:rsidRPr="00CD46E4">
        <w:rPr>
          <w:color w:val="000000" w:themeColor="text1"/>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7ABF5E71" w:rsidR="00F76E34" w:rsidRPr="00CD46E4" w:rsidRDefault="009A33C3" w:rsidP="00DC2E65">
      <w:pPr>
        <w:pStyle w:val="Akapitzlist"/>
        <w:numPr>
          <w:ilvl w:val="2"/>
          <w:numId w:val="30"/>
        </w:numPr>
        <w:suppressAutoHyphens/>
        <w:ind w:left="567" w:hanging="567"/>
        <w:jc w:val="both"/>
        <w:rPr>
          <w:color w:val="000000" w:themeColor="text1"/>
          <w:sz w:val="22"/>
          <w:szCs w:val="22"/>
        </w:rPr>
      </w:pPr>
      <w:r w:rsidRPr="00CD46E4">
        <w:rPr>
          <w:color w:val="000000" w:themeColor="text1"/>
          <w:sz w:val="22"/>
          <w:szCs w:val="22"/>
        </w:rPr>
        <w:t>W celu wykazania niepodlegania wykluczeniu z postępowania o udzielenie zamówienia w rozdziale V wymagane jest załączenie do oferty oświadczenia</w:t>
      </w:r>
      <w:r w:rsidR="008E1684" w:rsidRPr="00CD46E4">
        <w:rPr>
          <w:color w:val="000000" w:themeColor="text1"/>
          <w:sz w:val="22"/>
          <w:szCs w:val="22"/>
          <w:lang w:val="pl-PL"/>
        </w:rPr>
        <w:t xml:space="preserve"> </w:t>
      </w:r>
      <w:r w:rsidR="008E1684" w:rsidRPr="00481224">
        <w:rPr>
          <w:b/>
          <w:bCs/>
          <w:i/>
          <w:iCs/>
          <w:color w:val="000000" w:themeColor="text1"/>
          <w:sz w:val="22"/>
          <w:szCs w:val="22"/>
          <w:lang w:val="pl-PL"/>
        </w:rPr>
        <w:t>Załącznik Nr 2</w:t>
      </w:r>
      <w:r w:rsidR="00820AA2" w:rsidRPr="00481224">
        <w:rPr>
          <w:b/>
          <w:bCs/>
          <w:i/>
          <w:iCs/>
          <w:color w:val="000000" w:themeColor="text1"/>
          <w:sz w:val="22"/>
          <w:szCs w:val="22"/>
          <w:lang w:val="pl-PL"/>
        </w:rPr>
        <w:t xml:space="preserve"> do SWZ</w:t>
      </w:r>
      <w:r w:rsidRPr="00481224">
        <w:rPr>
          <w:i/>
          <w:iCs/>
          <w:color w:val="000000" w:themeColor="text1"/>
          <w:sz w:val="22"/>
          <w:szCs w:val="22"/>
        </w:rPr>
        <w:t xml:space="preserve"> </w:t>
      </w:r>
      <w:r w:rsidRPr="00CD46E4">
        <w:rPr>
          <w:color w:val="000000" w:themeColor="text1"/>
          <w:sz w:val="22"/>
          <w:szCs w:val="22"/>
        </w:rPr>
        <w:t>i przedłożenia na wezwanie dokumentów dla każdego konsorcjanta oddzielnie.</w:t>
      </w:r>
    </w:p>
    <w:p w14:paraId="426803D3" w14:textId="1B7B8252" w:rsidR="009A33C3" w:rsidRPr="00CD46E4" w:rsidRDefault="009A33C3" w:rsidP="00F67917">
      <w:pPr>
        <w:pStyle w:val="Akapitzlist"/>
        <w:widowControl w:val="0"/>
        <w:numPr>
          <w:ilvl w:val="0"/>
          <w:numId w:val="30"/>
        </w:numPr>
        <w:suppressAutoHyphens/>
        <w:autoSpaceDE w:val="0"/>
        <w:spacing w:line="276" w:lineRule="auto"/>
        <w:ind w:left="284" w:hanging="284"/>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CD46E4" w:rsidRDefault="009A33C3" w:rsidP="00F67917">
      <w:pPr>
        <w:pStyle w:val="Akapitzlist"/>
        <w:numPr>
          <w:ilvl w:val="1"/>
          <w:numId w:val="30"/>
        </w:numPr>
        <w:jc w:val="both"/>
        <w:rPr>
          <w:color w:val="000000" w:themeColor="text1"/>
          <w:sz w:val="22"/>
          <w:szCs w:val="22"/>
          <w:lang w:eastAsia="x-none"/>
        </w:rPr>
      </w:pPr>
      <w:r w:rsidRPr="00CD46E4">
        <w:rPr>
          <w:color w:val="000000" w:themeColor="text1"/>
          <w:sz w:val="22"/>
          <w:szCs w:val="22"/>
          <w:lang w:eastAsia="x-none"/>
        </w:rPr>
        <w:t>Wykonawca, który zamierza powierzyć wykonanie części usług innej firmie (podwykonawcy) jest zobowiązany do:</w:t>
      </w:r>
    </w:p>
    <w:p w14:paraId="70C5BF1C" w14:textId="4B48CDFC" w:rsidR="009A33C3" w:rsidRPr="001558DD" w:rsidRDefault="009A33C3" w:rsidP="00DC2E65">
      <w:pPr>
        <w:pStyle w:val="Akapitzlist"/>
        <w:numPr>
          <w:ilvl w:val="2"/>
          <w:numId w:val="30"/>
        </w:numPr>
        <w:ind w:left="567" w:hanging="567"/>
        <w:jc w:val="both"/>
        <w:rPr>
          <w:sz w:val="22"/>
          <w:szCs w:val="22"/>
          <w:lang w:eastAsia="x-none"/>
        </w:rPr>
      </w:pPr>
      <w:r w:rsidRPr="00CD46E4">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1558DD">
        <w:rPr>
          <w:sz w:val="22"/>
          <w:szCs w:val="22"/>
          <w:lang w:eastAsia="x-none"/>
        </w:rPr>
        <w:t>podaniem jego danych jeżeli są znane.</w:t>
      </w:r>
    </w:p>
    <w:p w14:paraId="6D41845D" w14:textId="3FF2C06B" w:rsidR="009A33C3" w:rsidRPr="001558DD" w:rsidRDefault="009A33C3" w:rsidP="00DC2E65">
      <w:pPr>
        <w:pStyle w:val="Akapitzlist"/>
        <w:numPr>
          <w:ilvl w:val="2"/>
          <w:numId w:val="30"/>
        </w:numPr>
        <w:ind w:left="567" w:hanging="567"/>
        <w:jc w:val="both"/>
        <w:rPr>
          <w:sz w:val="22"/>
          <w:szCs w:val="22"/>
          <w:lang w:eastAsia="x-none"/>
        </w:rPr>
      </w:pPr>
      <w:r w:rsidRPr="001558DD">
        <w:rPr>
          <w:sz w:val="22"/>
          <w:szCs w:val="22"/>
          <w:lang w:eastAsia="x-none"/>
        </w:rPr>
        <w:t>Zamawiający nie wymaga, aby Wykonawca składał dokumenty lub oświadczenia o braku podstaw do wykluczenia odnoszące się do podwykonawcy, który nie udostępnił swoich zasobów.</w:t>
      </w:r>
    </w:p>
    <w:p w14:paraId="057FD2E8" w14:textId="19DF8B11" w:rsidR="009A33C3" w:rsidRDefault="009A33C3" w:rsidP="00DC2E65">
      <w:pPr>
        <w:pStyle w:val="Akapitzlist"/>
        <w:numPr>
          <w:ilvl w:val="2"/>
          <w:numId w:val="30"/>
        </w:numPr>
        <w:ind w:left="567" w:hanging="567"/>
        <w:jc w:val="both"/>
        <w:rPr>
          <w:sz w:val="22"/>
          <w:szCs w:val="22"/>
          <w:lang w:eastAsia="x-none"/>
        </w:rPr>
      </w:pPr>
      <w:r w:rsidRPr="001558DD">
        <w:rPr>
          <w:sz w:val="22"/>
          <w:szCs w:val="22"/>
          <w:lang w:eastAsia="x-none"/>
        </w:rPr>
        <w:t>Za zgodą Zamawiającego Wykonawca może w trakcie realizacji zamówienia zgłosić nowych podwykonawców do realizacji zamówienia.</w:t>
      </w:r>
    </w:p>
    <w:p w14:paraId="2FE6D189" w14:textId="77777777" w:rsidR="00093D42" w:rsidRDefault="00093D42" w:rsidP="00F94EE0">
      <w:pPr>
        <w:pStyle w:val="Akapitzlist"/>
        <w:ind w:left="0"/>
        <w:jc w:val="both"/>
        <w:rPr>
          <w:sz w:val="22"/>
          <w:szCs w:val="22"/>
          <w:lang w:eastAsia="x-none"/>
        </w:rPr>
      </w:pPr>
    </w:p>
    <w:p w14:paraId="46CAF7DA" w14:textId="06174559" w:rsidR="005F3458" w:rsidRPr="001558DD"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6C6126E" w14:textId="58AB5037" w:rsidR="009A33C3" w:rsidRPr="001558DD" w:rsidRDefault="009A33C3" w:rsidP="00A91930">
      <w:pPr>
        <w:numPr>
          <w:ilvl w:val="0"/>
          <w:numId w:val="20"/>
        </w:numPr>
        <w:tabs>
          <w:tab w:val="left" w:pos="284"/>
        </w:tabs>
        <w:autoSpaceDE w:val="0"/>
        <w:autoSpaceDN w:val="0"/>
        <w:adjustRightInd w:val="0"/>
        <w:ind w:left="284" w:hanging="284"/>
        <w:jc w:val="both"/>
        <w:rPr>
          <w:bCs/>
          <w:iCs/>
          <w:sz w:val="22"/>
          <w:szCs w:val="22"/>
          <w:lang w:bidi="pl-PL"/>
        </w:rPr>
      </w:pPr>
      <w:r w:rsidRPr="001558DD">
        <w:rPr>
          <w:bCs/>
          <w:iCs/>
          <w:sz w:val="22"/>
          <w:szCs w:val="22"/>
          <w:lang w:bidi="pl-PL"/>
        </w:rPr>
        <w:t xml:space="preserve">Na potwierdzenie niepodlegania wykluczeniu Wykonawca składa oświadczenie </w:t>
      </w:r>
      <w:r w:rsidR="00111F66" w:rsidRPr="009E17BD">
        <w:rPr>
          <w:b/>
          <w:i/>
          <w:sz w:val="22"/>
          <w:szCs w:val="22"/>
          <w:lang w:bidi="pl-PL"/>
        </w:rPr>
        <w:t xml:space="preserve">Załącznik Nr 2 </w:t>
      </w:r>
      <w:r w:rsidR="00602AA9" w:rsidRPr="009E17BD">
        <w:rPr>
          <w:b/>
          <w:i/>
          <w:sz w:val="22"/>
          <w:szCs w:val="22"/>
          <w:lang w:bidi="pl-PL"/>
        </w:rPr>
        <w:t>do SWZ</w:t>
      </w:r>
      <w:r w:rsidR="00602AA9" w:rsidRPr="001558DD">
        <w:rPr>
          <w:bCs/>
          <w:iCs/>
          <w:sz w:val="22"/>
          <w:szCs w:val="22"/>
          <w:lang w:bidi="pl-PL"/>
        </w:rPr>
        <w:t xml:space="preserve"> </w:t>
      </w:r>
      <w:r w:rsidRPr="001558DD">
        <w:rPr>
          <w:bCs/>
          <w:iCs/>
          <w:sz w:val="22"/>
          <w:szCs w:val="22"/>
          <w:lang w:bidi="pl-PL"/>
        </w:rPr>
        <w:t>wraz z ofertą, Zamawiający nie wymaga przedstawienia podmiotowych środków dowodowych na potwierdzenie braku podstaw wykluczenia.</w:t>
      </w:r>
      <w:r w:rsidR="00F553F4" w:rsidRPr="001558DD">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37BDF049" w14:textId="77777777" w:rsidR="009A33C3" w:rsidRPr="001558DD" w:rsidRDefault="009A33C3" w:rsidP="00A91930">
      <w:pPr>
        <w:numPr>
          <w:ilvl w:val="1"/>
          <w:numId w:val="20"/>
        </w:numPr>
        <w:autoSpaceDE w:val="0"/>
        <w:autoSpaceDN w:val="0"/>
        <w:adjustRightInd w:val="0"/>
        <w:ind w:left="284" w:hanging="284"/>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lastRenderedPageBreak/>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17D57947" w:rsidR="009A33C3" w:rsidRPr="009A33C3" w:rsidRDefault="009A33C3">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0290C5E"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F67917">
      <w:pPr>
        <w:pStyle w:val="Akapitzlist"/>
        <w:numPr>
          <w:ilvl w:val="0"/>
          <w:numId w:val="26"/>
        </w:numPr>
        <w:ind w:left="284" w:hanging="284"/>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5" w:name="bookmark122"/>
      <w:bookmarkStart w:id="6" w:name="bookmark123"/>
      <w:bookmarkEnd w:id="5"/>
      <w:bookmarkEnd w:id="6"/>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F67917">
      <w:pPr>
        <w:pStyle w:val="Akapitzlist"/>
        <w:numPr>
          <w:ilvl w:val="0"/>
          <w:numId w:val="26"/>
        </w:numPr>
        <w:ind w:left="284" w:hanging="284"/>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p w14:paraId="0EDDCCF4" w14:textId="764A8411" w:rsidR="00A84686" w:rsidRPr="001558DD" w:rsidRDefault="00A84686" w:rsidP="004B6C73">
      <w:pPr>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9E17BD" w:rsidRDefault="00BC36E1" w:rsidP="00F67917">
      <w:pPr>
        <w:pStyle w:val="pkt"/>
        <w:numPr>
          <w:ilvl w:val="0"/>
          <w:numId w:val="22"/>
        </w:numPr>
        <w:spacing w:before="0" w:after="0"/>
        <w:ind w:left="284" w:hanging="284"/>
        <w:rPr>
          <w:b/>
          <w:bCs/>
          <w:i/>
          <w:iCs/>
          <w:sz w:val="22"/>
          <w:szCs w:val="22"/>
          <w:lang w:bidi="pl-PL"/>
        </w:rPr>
      </w:pPr>
      <w:r w:rsidRPr="001558DD">
        <w:rPr>
          <w:sz w:val="22"/>
          <w:szCs w:val="22"/>
          <w:lang w:bidi="pl-PL"/>
        </w:rPr>
        <w:lastRenderedPageBreak/>
        <w:t>Oferta musi być sporządzona w języku polskim, w postaci elektronicznej w formacie danych: .pdf, .</w:t>
      </w:r>
      <w:proofErr w:type="spellStart"/>
      <w:r w:rsidRPr="001558DD">
        <w:rPr>
          <w:sz w:val="22"/>
          <w:szCs w:val="22"/>
          <w:lang w:bidi="pl-PL"/>
        </w:rPr>
        <w:t>doc</w:t>
      </w:r>
      <w:proofErr w:type="spellEnd"/>
      <w:r w:rsidRPr="001558DD">
        <w:rPr>
          <w:sz w:val="22"/>
          <w:szCs w:val="22"/>
          <w:lang w:bidi="pl-PL"/>
        </w:rPr>
        <w:t>, .</w:t>
      </w:r>
      <w:proofErr w:type="spellStart"/>
      <w:r w:rsidRPr="001558DD">
        <w:rPr>
          <w:sz w:val="22"/>
          <w:szCs w:val="22"/>
          <w:lang w:bidi="pl-PL"/>
        </w:rPr>
        <w:t>docx</w:t>
      </w:r>
      <w:proofErr w:type="spellEnd"/>
      <w:r w:rsidRPr="001558DD">
        <w:rPr>
          <w:sz w:val="22"/>
          <w:szCs w:val="22"/>
          <w:lang w:bidi="pl-PL"/>
        </w:rPr>
        <w:t>, .rtf, .</w:t>
      </w:r>
      <w:proofErr w:type="spellStart"/>
      <w:r w:rsidRPr="001558DD">
        <w:rPr>
          <w:sz w:val="22"/>
          <w:szCs w:val="22"/>
          <w:lang w:bidi="pl-PL"/>
        </w:rPr>
        <w:t>xps</w:t>
      </w:r>
      <w:proofErr w:type="spellEnd"/>
      <w:r w:rsidRPr="001558DD">
        <w:rPr>
          <w:sz w:val="22"/>
          <w:szCs w:val="22"/>
          <w:lang w:bidi="pl-PL"/>
        </w:rPr>
        <w:t>, .</w:t>
      </w:r>
      <w:proofErr w:type="spellStart"/>
      <w:r w:rsidRPr="001558DD">
        <w:rPr>
          <w:sz w:val="22"/>
          <w:szCs w:val="22"/>
          <w:lang w:bidi="pl-PL"/>
        </w:rPr>
        <w:t>odt</w:t>
      </w:r>
      <w:proofErr w:type="spellEnd"/>
      <w:r w:rsidRPr="001558DD">
        <w:rPr>
          <w:sz w:val="22"/>
          <w:szCs w:val="22"/>
          <w:lang w:bidi="pl-PL"/>
        </w:rPr>
        <w:t xml:space="preserve">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9E17BD">
        <w:rPr>
          <w:b/>
          <w:bCs/>
          <w:i/>
          <w:iCs/>
          <w:sz w:val="22"/>
          <w:szCs w:val="22"/>
          <w:lang w:val="pl-PL" w:bidi="pl-PL"/>
        </w:rPr>
        <w:t>Z</w:t>
      </w:r>
      <w:r w:rsidR="00967D53" w:rsidRPr="009E17BD">
        <w:rPr>
          <w:b/>
          <w:bCs/>
          <w:i/>
          <w:iCs/>
          <w:sz w:val="22"/>
          <w:szCs w:val="22"/>
          <w:lang w:val="pl-PL" w:bidi="pl-PL"/>
        </w:rPr>
        <w:t xml:space="preserve">ałącznik </w:t>
      </w:r>
      <w:r w:rsidR="00380E9B" w:rsidRPr="009E17BD">
        <w:rPr>
          <w:b/>
          <w:bCs/>
          <w:i/>
          <w:iCs/>
          <w:sz w:val="22"/>
          <w:szCs w:val="22"/>
          <w:lang w:val="pl-PL" w:bidi="pl-PL"/>
        </w:rPr>
        <w:t>N</w:t>
      </w:r>
      <w:r w:rsidR="00967D53" w:rsidRPr="009E17BD">
        <w:rPr>
          <w:b/>
          <w:bCs/>
          <w:i/>
          <w:iCs/>
          <w:sz w:val="22"/>
          <w:szCs w:val="22"/>
          <w:lang w:val="pl-PL" w:bidi="pl-PL"/>
        </w:rPr>
        <w:t>r 1</w:t>
      </w:r>
      <w:r w:rsidR="00967D53" w:rsidRPr="001558DD">
        <w:rPr>
          <w:sz w:val="22"/>
          <w:szCs w:val="22"/>
          <w:lang w:val="pl-PL" w:bidi="pl-PL"/>
        </w:rPr>
        <w:t xml:space="preserve"> </w:t>
      </w:r>
      <w:r w:rsidR="00967D53" w:rsidRPr="009E17BD">
        <w:rPr>
          <w:b/>
          <w:bCs/>
          <w:i/>
          <w:iCs/>
          <w:sz w:val="22"/>
          <w:szCs w:val="22"/>
          <w:lang w:val="pl-PL" w:bidi="pl-PL"/>
        </w:rPr>
        <w:t>do SWZ</w:t>
      </w:r>
      <w:r w:rsidRPr="009E17BD">
        <w:rPr>
          <w:b/>
          <w:bCs/>
          <w:i/>
          <w:iCs/>
          <w:sz w:val="22"/>
          <w:szCs w:val="22"/>
          <w:lang w:bidi="pl-PL"/>
        </w:rPr>
        <w:t>.</w:t>
      </w:r>
    </w:p>
    <w:p w14:paraId="2C5A4454"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74B47AAA"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63C3AC64" w:rsidR="00BC36E1" w:rsidRPr="00CD46E4" w:rsidRDefault="00BC36E1" w:rsidP="00F67917">
      <w:pPr>
        <w:pStyle w:val="pkt"/>
        <w:numPr>
          <w:ilvl w:val="0"/>
          <w:numId w:val="22"/>
        </w:numPr>
        <w:spacing w:before="0" w:after="0"/>
        <w:ind w:left="284" w:hanging="284"/>
        <w:rPr>
          <w:color w:val="000000" w:themeColor="text1"/>
          <w:sz w:val="22"/>
          <w:szCs w:val="22"/>
          <w:lang w:bidi="pl-PL"/>
        </w:rPr>
      </w:pPr>
      <w:r w:rsidRPr="001558DD">
        <w:rPr>
          <w:sz w:val="22"/>
          <w:szCs w:val="22"/>
          <w:lang w:bidi="pl-PL"/>
        </w:rPr>
        <w:t xml:space="preserve">Do przygotowania oferty zaleca się wykorzystanie Formularza Oferty, którego wzór stanowi </w:t>
      </w:r>
      <w:r w:rsidRPr="009E17BD">
        <w:rPr>
          <w:b/>
          <w:bCs/>
          <w:i/>
          <w:iCs/>
          <w:sz w:val="22"/>
          <w:szCs w:val="22"/>
          <w:lang w:bidi="pl-PL"/>
        </w:rPr>
        <w:t xml:space="preserve">Załącznik </w:t>
      </w:r>
      <w:r w:rsidR="009E17BD" w:rsidRPr="009E17BD">
        <w:rPr>
          <w:b/>
          <w:bCs/>
          <w:i/>
          <w:iCs/>
          <w:sz w:val="22"/>
          <w:szCs w:val="22"/>
          <w:lang w:val="pl-PL" w:bidi="pl-PL"/>
        </w:rPr>
        <w:t>N</w:t>
      </w:r>
      <w:r w:rsidR="0095600B" w:rsidRPr="009E17BD">
        <w:rPr>
          <w:b/>
          <w:bCs/>
          <w:i/>
          <w:iCs/>
          <w:sz w:val="22"/>
          <w:szCs w:val="22"/>
          <w:lang w:val="pl-PL" w:bidi="pl-PL"/>
        </w:rPr>
        <w:t xml:space="preserve">r 1 </w:t>
      </w:r>
      <w:r w:rsidRPr="009E17BD">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Zamawiającego wzoru, w treści oferty należy zamieścić wszystkie informacje wymagane w Formularzu Ofertowym.</w:t>
      </w:r>
    </w:p>
    <w:p w14:paraId="3CEAAD1B" w14:textId="3F166653" w:rsidR="00BC36E1" w:rsidRPr="00CD46E4" w:rsidRDefault="00BC36E1" w:rsidP="00F67917">
      <w:pPr>
        <w:pStyle w:val="pkt"/>
        <w:numPr>
          <w:ilvl w:val="0"/>
          <w:numId w:val="22"/>
        </w:numPr>
        <w:spacing w:before="0" w:after="0"/>
        <w:ind w:left="284" w:hanging="284"/>
        <w:rPr>
          <w:b/>
          <w:color w:val="000000" w:themeColor="text1"/>
          <w:sz w:val="22"/>
          <w:szCs w:val="22"/>
          <w:lang w:bidi="pl-PL"/>
        </w:rPr>
      </w:pPr>
      <w:r w:rsidRPr="0012307A">
        <w:rPr>
          <w:b/>
          <w:color w:val="000000" w:themeColor="text1"/>
          <w:sz w:val="22"/>
          <w:szCs w:val="22"/>
          <w:lang w:bidi="pl-PL"/>
        </w:rPr>
        <w:t>Ofertę należy złożyć z wymaganymi załącznikami</w:t>
      </w:r>
      <w:r w:rsidRPr="00CD46E4">
        <w:rPr>
          <w:b/>
          <w:color w:val="000000" w:themeColor="text1"/>
          <w:sz w:val="22"/>
          <w:szCs w:val="22"/>
          <w:lang w:bidi="pl-PL"/>
        </w:rPr>
        <w:t>:</w:t>
      </w:r>
    </w:p>
    <w:p w14:paraId="59605751" w14:textId="0A8AA568" w:rsidR="00BC36E1" w:rsidRDefault="00BC36E1" w:rsidP="00F67917">
      <w:pPr>
        <w:pStyle w:val="pkt"/>
        <w:numPr>
          <w:ilvl w:val="1"/>
          <w:numId w:val="22"/>
        </w:numPr>
        <w:spacing w:before="0" w:after="0"/>
        <w:ind w:left="284" w:hanging="284"/>
        <w:rPr>
          <w:iCs/>
          <w:color w:val="000000" w:themeColor="text1"/>
          <w:sz w:val="22"/>
          <w:szCs w:val="22"/>
          <w:lang w:bidi="pl-PL"/>
        </w:rPr>
      </w:pPr>
      <w:r w:rsidRPr="00481224">
        <w:rPr>
          <w:color w:val="000000" w:themeColor="text1"/>
          <w:sz w:val="22"/>
          <w:szCs w:val="22"/>
          <w:lang w:bidi="pl-PL"/>
        </w:rPr>
        <w:t>Ofert</w:t>
      </w:r>
      <w:r w:rsidR="00714D97" w:rsidRPr="00481224">
        <w:rPr>
          <w:color w:val="000000" w:themeColor="text1"/>
          <w:sz w:val="22"/>
          <w:szCs w:val="22"/>
          <w:lang w:val="pl-PL" w:bidi="pl-PL"/>
        </w:rPr>
        <w:t>ę</w:t>
      </w:r>
      <w:r w:rsidRPr="00481224">
        <w:rPr>
          <w:color w:val="000000" w:themeColor="text1"/>
          <w:sz w:val="22"/>
          <w:szCs w:val="22"/>
          <w:lang w:bidi="pl-PL"/>
        </w:rPr>
        <w:t xml:space="preserve"> cenow</w:t>
      </w:r>
      <w:r w:rsidR="00714D97" w:rsidRPr="00481224">
        <w:rPr>
          <w:color w:val="000000" w:themeColor="text1"/>
          <w:sz w:val="22"/>
          <w:szCs w:val="22"/>
          <w:lang w:val="pl-PL" w:bidi="pl-PL"/>
        </w:rPr>
        <w:t>ą</w:t>
      </w:r>
      <w:r w:rsidRPr="00481224">
        <w:rPr>
          <w:color w:val="000000" w:themeColor="text1"/>
          <w:sz w:val="22"/>
          <w:szCs w:val="22"/>
          <w:lang w:bidi="pl-PL"/>
        </w:rPr>
        <w:t xml:space="preserve"> zgodn</w:t>
      </w:r>
      <w:r w:rsidR="00714D97" w:rsidRPr="00481224">
        <w:rPr>
          <w:color w:val="000000" w:themeColor="text1"/>
          <w:sz w:val="22"/>
          <w:szCs w:val="22"/>
          <w:lang w:val="pl-PL" w:bidi="pl-PL"/>
        </w:rPr>
        <w:t>ą</w:t>
      </w:r>
      <w:r w:rsidRPr="00481224">
        <w:rPr>
          <w:color w:val="000000" w:themeColor="text1"/>
          <w:sz w:val="22"/>
          <w:szCs w:val="22"/>
          <w:lang w:bidi="pl-PL"/>
        </w:rPr>
        <w:t xml:space="preserve"> z załączonym drukiem </w:t>
      </w:r>
      <w:r w:rsidRPr="00481224">
        <w:rPr>
          <w:b/>
          <w:bCs/>
          <w:color w:val="000000" w:themeColor="text1"/>
          <w:sz w:val="22"/>
          <w:szCs w:val="22"/>
          <w:lang w:bidi="pl-PL"/>
        </w:rPr>
        <w:t>„</w:t>
      </w:r>
      <w:r w:rsidR="00AC76A8" w:rsidRPr="00481224">
        <w:rPr>
          <w:b/>
          <w:bCs/>
          <w:color w:val="000000" w:themeColor="text1"/>
          <w:sz w:val="22"/>
          <w:szCs w:val="22"/>
          <w:lang w:val="pl-PL" w:bidi="pl-PL"/>
        </w:rPr>
        <w:t>F</w:t>
      </w:r>
      <w:proofErr w:type="spellStart"/>
      <w:r w:rsidRPr="00481224">
        <w:rPr>
          <w:b/>
          <w:bCs/>
          <w:color w:val="000000" w:themeColor="text1"/>
          <w:sz w:val="22"/>
          <w:szCs w:val="22"/>
          <w:lang w:bidi="pl-PL"/>
        </w:rPr>
        <w:t>ormularza</w:t>
      </w:r>
      <w:proofErr w:type="spellEnd"/>
      <w:r w:rsidRPr="00481224">
        <w:rPr>
          <w:b/>
          <w:bCs/>
          <w:color w:val="000000" w:themeColor="text1"/>
          <w:sz w:val="22"/>
          <w:szCs w:val="22"/>
          <w:lang w:bidi="pl-PL"/>
        </w:rPr>
        <w:t xml:space="preserve"> </w:t>
      </w:r>
      <w:r w:rsidR="00AC76A8" w:rsidRPr="00481224">
        <w:rPr>
          <w:b/>
          <w:bCs/>
          <w:color w:val="000000" w:themeColor="text1"/>
          <w:sz w:val="22"/>
          <w:szCs w:val="22"/>
          <w:lang w:val="pl-PL" w:bidi="pl-PL"/>
        </w:rPr>
        <w:t>O</w:t>
      </w:r>
      <w:proofErr w:type="spellStart"/>
      <w:r w:rsidRPr="00481224">
        <w:rPr>
          <w:b/>
          <w:bCs/>
          <w:color w:val="000000" w:themeColor="text1"/>
          <w:sz w:val="22"/>
          <w:szCs w:val="22"/>
          <w:lang w:bidi="pl-PL"/>
        </w:rPr>
        <w:t>ferty</w:t>
      </w:r>
      <w:proofErr w:type="spellEnd"/>
      <w:r w:rsidRPr="00481224">
        <w:rPr>
          <w:b/>
          <w:bCs/>
          <w:color w:val="000000" w:themeColor="text1"/>
          <w:sz w:val="22"/>
          <w:szCs w:val="22"/>
          <w:lang w:bidi="pl-PL"/>
        </w:rPr>
        <w:t>”</w:t>
      </w:r>
      <w:r w:rsidRPr="00481224">
        <w:rPr>
          <w:color w:val="000000" w:themeColor="text1"/>
          <w:sz w:val="22"/>
          <w:szCs w:val="22"/>
          <w:lang w:bidi="pl-PL"/>
        </w:rPr>
        <w:t xml:space="preserve"> – </w:t>
      </w:r>
      <w:r w:rsidR="00357A0A" w:rsidRPr="00481224">
        <w:rPr>
          <w:b/>
          <w:bCs/>
          <w:i/>
          <w:iCs/>
          <w:color w:val="000000" w:themeColor="text1"/>
          <w:sz w:val="22"/>
          <w:szCs w:val="22"/>
          <w:lang w:val="pl-PL" w:bidi="pl-PL"/>
        </w:rPr>
        <w:t>Z</w:t>
      </w:r>
      <w:r w:rsidR="00850CF4" w:rsidRPr="00481224">
        <w:rPr>
          <w:b/>
          <w:bCs/>
          <w:i/>
          <w:iCs/>
          <w:color w:val="000000" w:themeColor="text1"/>
          <w:sz w:val="22"/>
          <w:szCs w:val="22"/>
          <w:lang w:bidi="pl-PL"/>
        </w:rPr>
        <w:t>ałącznik</w:t>
      </w:r>
      <w:r w:rsidRPr="00481224">
        <w:rPr>
          <w:b/>
          <w:bCs/>
          <w:i/>
          <w:iCs/>
          <w:color w:val="000000" w:themeColor="text1"/>
          <w:sz w:val="22"/>
          <w:szCs w:val="22"/>
          <w:lang w:bidi="pl-PL"/>
        </w:rPr>
        <w:t xml:space="preserve"> </w:t>
      </w:r>
      <w:r w:rsidR="009E17BD" w:rsidRPr="00481224">
        <w:rPr>
          <w:b/>
          <w:bCs/>
          <w:i/>
          <w:iCs/>
          <w:color w:val="000000" w:themeColor="text1"/>
          <w:sz w:val="22"/>
          <w:szCs w:val="22"/>
          <w:lang w:val="pl-PL" w:bidi="pl-PL"/>
        </w:rPr>
        <w:t>N</w:t>
      </w:r>
      <w:r w:rsidR="001A044A" w:rsidRPr="00481224">
        <w:rPr>
          <w:b/>
          <w:bCs/>
          <w:i/>
          <w:iCs/>
          <w:color w:val="000000" w:themeColor="text1"/>
          <w:sz w:val="22"/>
          <w:szCs w:val="22"/>
          <w:lang w:val="pl-PL" w:bidi="pl-PL"/>
        </w:rPr>
        <w:t>r 1</w:t>
      </w:r>
      <w:r w:rsidR="00447084" w:rsidRPr="00481224">
        <w:rPr>
          <w:b/>
          <w:bCs/>
          <w:i/>
          <w:iCs/>
          <w:color w:val="000000" w:themeColor="text1"/>
          <w:sz w:val="22"/>
          <w:szCs w:val="22"/>
          <w:lang w:val="pl-PL" w:bidi="pl-PL"/>
        </w:rPr>
        <w:t xml:space="preserve"> do</w:t>
      </w:r>
      <w:r w:rsidR="00481224" w:rsidRPr="00481224">
        <w:rPr>
          <w:b/>
          <w:bCs/>
          <w:i/>
          <w:iCs/>
          <w:color w:val="000000" w:themeColor="text1"/>
          <w:sz w:val="22"/>
          <w:szCs w:val="22"/>
          <w:lang w:val="pl-PL" w:bidi="pl-PL"/>
        </w:rPr>
        <w:t xml:space="preserve"> </w:t>
      </w:r>
      <w:r w:rsidR="00447084" w:rsidRPr="00481224">
        <w:rPr>
          <w:b/>
          <w:bCs/>
          <w:i/>
          <w:iCs/>
          <w:color w:val="000000" w:themeColor="text1"/>
          <w:sz w:val="22"/>
          <w:szCs w:val="22"/>
          <w:lang w:val="pl-PL" w:bidi="pl-PL"/>
        </w:rPr>
        <w:t>SWZ</w:t>
      </w:r>
      <w:r w:rsidRPr="00481224">
        <w:rPr>
          <w:color w:val="000000" w:themeColor="text1"/>
          <w:sz w:val="22"/>
          <w:szCs w:val="22"/>
          <w:lang w:bidi="pl-PL"/>
        </w:rPr>
        <w:t xml:space="preserve">, która zawiera cenę </w:t>
      </w:r>
      <w:r w:rsidRPr="00481224">
        <w:rPr>
          <w:iCs/>
          <w:color w:val="000000" w:themeColor="text1"/>
          <w:sz w:val="22"/>
          <w:szCs w:val="22"/>
          <w:lang w:bidi="pl-PL"/>
        </w:rPr>
        <w:t xml:space="preserve">wyliczoną w sposób opisany w </w:t>
      </w:r>
      <w:r w:rsidR="009C0FD8" w:rsidRPr="00481224">
        <w:rPr>
          <w:iCs/>
          <w:color w:val="000000" w:themeColor="text1"/>
          <w:sz w:val="22"/>
          <w:szCs w:val="22"/>
          <w:lang w:val="pl-PL" w:bidi="pl-PL"/>
        </w:rPr>
        <w:t>R</w:t>
      </w:r>
      <w:r w:rsidR="009E17BD" w:rsidRPr="00481224">
        <w:rPr>
          <w:iCs/>
          <w:color w:val="000000" w:themeColor="text1"/>
          <w:sz w:val="22"/>
          <w:szCs w:val="22"/>
          <w:lang w:bidi="pl-PL"/>
        </w:rPr>
        <w:t>ozdziale</w:t>
      </w:r>
      <w:r w:rsidRPr="00481224">
        <w:rPr>
          <w:iCs/>
          <w:color w:val="000000" w:themeColor="text1"/>
          <w:sz w:val="22"/>
          <w:szCs w:val="22"/>
          <w:lang w:bidi="pl-PL"/>
        </w:rPr>
        <w:t xml:space="preserve"> X</w:t>
      </w:r>
      <w:r w:rsidR="00231808" w:rsidRPr="00481224">
        <w:rPr>
          <w:iCs/>
          <w:color w:val="000000" w:themeColor="text1"/>
          <w:sz w:val="22"/>
          <w:szCs w:val="22"/>
          <w:lang w:val="pl-PL" w:bidi="pl-PL"/>
        </w:rPr>
        <w:t>V</w:t>
      </w:r>
      <w:r w:rsidRPr="00481224">
        <w:rPr>
          <w:iCs/>
          <w:color w:val="000000" w:themeColor="text1"/>
          <w:sz w:val="22"/>
          <w:szCs w:val="22"/>
          <w:lang w:bidi="pl-PL"/>
        </w:rPr>
        <w:t xml:space="preserve"> SWZ.</w:t>
      </w:r>
    </w:p>
    <w:p w14:paraId="03F838EA" w14:textId="33064C2D" w:rsidR="00AA6596" w:rsidRDefault="00AA6596" w:rsidP="00F67917">
      <w:pPr>
        <w:pStyle w:val="pkt"/>
        <w:numPr>
          <w:ilvl w:val="1"/>
          <w:numId w:val="22"/>
        </w:numPr>
        <w:spacing w:before="0" w:after="0"/>
        <w:ind w:left="284" w:hanging="284"/>
        <w:rPr>
          <w:iCs/>
          <w:color w:val="000000" w:themeColor="text1"/>
          <w:sz w:val="22"/>
          <w:szCs w:val="22"/>
          <w:lang w:bidi="pl-PL"/>
        </w:rPr>
      </w:pPr>
      <w:r>
        <w:rPr>
          <w:iCs/>
          <w:color w:val="000000" w:themeColor="text1"/>
          <w:sz w:val="22"/>
          <w:szCs w:val="22"/>
          <w:lang w:val="pl-PL" w:bidi="pl-PL"/>
        </w:rPr>
        <w:t xml:space="preserve">Formularz cenowy stanowiący </w:t>
      </w:r>
      <w:r w:rsidRPr="00AA6596">
        <w:rPr>
          <w:b/>
          <w:bCs/>
          <w:i/>
          <w:color w:val="000000" w:themeColor="text1"/>
          <w:sz w:val="22"/>
          <w:szCs w:val="22"/>
          <w:lang w:val="pl-PL" w:bidi="pl-PL"/>
        </w:rPr>
        <w:t>Załącznik Nr 5 do SWZ</w:t>
      </w:r>
    </w:p>
    <w:p w14:paraId="020652B5" w14:textId="6CA0F6D0" w:rsidR="00AA5351" w:rsidRPr="00CD46E4" w:rsidRDefault="00FA0B40" w:rsidP="00F67917">
      <w:pPr>
        <w:pStyle w:val="pkt"/>
        <w:numPr>
          <w:ilvl w:val="1"/>
          <w:numId w:val="22"/>
        </w:numPr>
        <w:spacing w:before="0" w:after="0"/>
        <w:ind w:left="284" w:hanging="284"/>
        <w:rPr>
          <w:b/>
          <w:bCs/>
          <w:color w:val="000000" w:themeColor="text1"/>
          <w:sz w:val="22"/>
          <w:szCs w:val="22"/>
          <w:lang w:val="pl-PL" w:bidi="pl-PL"/>
        </w:rPr>
      </w:pPr>
      <w:r w:rsidRPr="00CD46E4">
        <w:rPr>
          <w:color w:val="000000" w:themeColor="text1"/>
          <w:sz w:val="22"/>
          <w:szCs w:val="22"/>
          <w:lang w:bidi="pl-PL"/>
        </w:rPr>
        <w:t>Oświadczeni</w:t>
      </w:r>
      <w:r w:rsidR="00395A56" w:rsidRPr="00CD46E4">
        <w:rPr>
          <w:color w:val="000000" w:themeColor="text1"/>
          <w:sz w:val="22"/>
          <w:szCs w:val="22"/>
          <w:lang w:val="pl-PL" w:bidi="pl-PL"/>
        </w:rPr>
        <w:t>e</w:t>
      </w:r>
      <w:r w:rsidRPr="00CD46E4">
        <w:rPr>
          <w:color w:val="000000" w:themeColor="text1"/>
          <w:sz w:val="22"/>
          <w:szCs w:val="22"/>
          <w:lang w:bidi="pl-PL"/>
        </w:rPr>
        <w:t>, o który</w:t>
      </w:r>
      <w:r w:rsidR="00395A56" w:rsidRPr="00CD46E4">
        <w:rPr>
          <w:color w:val="000000" w:themeColor="text1"/>
          <w:sz w:val="22"/>
          <w:szCs w:val="22"/>
          <w:lang w:val="pl-PL" w:bidi="pl-PL"/>
        </w:rPr>
        <w:t>m</w:t>
      </w:r>
      <w:r w:rsidRPr="00CD46E4">
        <w:rPr>
          <w:color w:val="000000" w:themeColor="text1"/>
          <w:sz w:val="22"/>
          <w:szCs w:val="22"/>
          <w:lang w:bidi="pl-PL"/>
        </w:rPr>
        <w:t xml:space="preserve"> mowa w </w:t>
      </w:r>
      <w:r w:rsidR="00447084" w:rsidRPr="00CD46E4">
        <w:rPr>
          <w:color w:val="000000" w:themeColor="text1"/>
          <w:sz w:val="22"/>
          <w:szCs w:val="22"/>
          <w:lang w:val="pl-PL" w:bidi="pl-PL"/>
        </w:rPr>
        <w:t>R</w:t>
      </w:r>
      <w:r w:rsidRPr="00CD46E4">
        <w:rPr>
          <w:color w:val="000000" w:themeColor="text1"/>
          <w:sz w:val="22"/>
          <w:szCs w:val="22"/>
          <w:lang w:bidi="pl-PL"/>
        </w:rPr>
        <w:t xml:space="preserve">ozdziale V ust. </w:t>
      </w:r>
      <w:r w:rsidR="008801C0" w:rsidRPr="00CD46E4">
        <w:rPr>
          <w:color w:val="000000" w:themeColor="text1"/>
          <w:sz w:val="22"/>
          <w:szCs w:val="22"/>
          <w:lang w:val="pl-PL" w:bidi="pl-PL"/>
        </w:rPr>
        <w:t>1.1.</w:t>
      </w:r>
      <w:r w:rsidRPr="00CD46E4">
        <w:rPr>
          <w:color w:val="000000" w:themeColor="text1"/>
          <w:sz w:val="22"/>
          <w:szCs w:val="22"/>
          <w:lang w:bidi="pl-PL"/>
        </w:rPr>
        <w:t xml:space="preserve"> SWZ </w:t>
      </w:r>
      <w:r w:rsidR="009C0FD8" w:rsidRPr="009E17BD">
        <w:rPr>
          <w:b/>
          <w:bCs/>
          <w:i/>
          <w:iCs/>
          <w:color w:val="000000" w:themeColor="text1"/>
          <w:sz w:val="22"/>
          <w:szCs w:val="22"/>
          <w:lang w:val="pl-PL" w:bidi="pl-PL"/>
        </w:rPr>
        <w:t>Z</w:t>
      </w:r>
      <w:r w:rsidRPr="009E17BD">
        <w:rPr>
          <w:b/>
          <w:bCs/>
          <w:i/>
          <w:iCs/>
          <w:color w:val="000000" w:themeColor="text1"/>
          <w:sz w:val="22"/>
          <w:szCs w:val="22"/>
          <w:lang w:bidi="pl-PL"/>
        </w:rPr>
        <w:t xml:space="preserve">ałącznik </w:t>
      </w:r>
      <w:r w:rsidR="009E17BD" w:rsidRPr="009E17BD">
        <w:rPr>
          <w:b/>
          <w:bCs/>
          <w:i/>
          <w:iCs/>
          <w:color w:val="000000" w:themeColor="text1"/>
          <w:sz w:val="22"/>
          <w:szCs w:val="22"/>
          <w:lang w:val="pl-PL" w:bidi="pl-PL"/>
        </w:rPr>
        <w:t>N</w:t>
      </w:r>
      <w:r w:rsidR="009C0FD8" w:rsidRPr="009E17BD">
        <w:rPr>
          <w:b/>
          <w:bCs/>
          <w:i/>
          <w:iCs/>
          <w:color w:val="000000" w:themeColor="text1"/>
          <w:sz w:val="22"/>
          <w:szCs w:val="22"/>
          <w:lang w:val="pl-PL" w:bidi="pl-PL"/>
        </w:rPr>
        <w:t>r 2</w:t>
      </w:r>
      <w:r w:rsidR="00BA3001" w:rsidRPr="009E17BD">
        <w:rPr>
          <w:b/>
          <w:bCs/>
          <w:i/>
          <w:iCs/>
          <w:color w:val="000000" w:themeColor="text1"/>
          <w:sz w:val="22"/>
          <w:szCs w:val="22"/>
          <w:lang w:val="pl-PL" w:bidi="pl-PL"/>
        </w:rPr>
        <w:t xml:space="preserve"> do SWZ</w:t>
      </w:r>
      <w:r w:rsidR="00FF63A2" w:rsidRPr="00CD46E4">
        <w:rPr>
          <w:b/>
          <w:bCs/>
          <w:color w:val="000000" w:themeColor="text1"/>
          <w:sz w:val="22"/>
          <w:szCs w:val="22"/>
          <w:lang w:val="pl-PL" w:bidi="pl-PL"/>
        </w:rPr>
        <w:t xml:space="preserve">. </w:t>
      </w:r>
    </w:p>
    <w:p w14:paraId="105EF497" w14:textId="72A192CD" w:rsidR="00BC36E1" w:rsidRPr="00CD46E4" w:rsidRDefault="00AA5351" w:rsidP="00093D42">
      <w:pPr>
        <w:pStyle w:val="pkt"/>
        <w:spacing w:before="0" w:after="0"/>
        <w:ind w:left="284" w:hanging="284"/>
        <w:rPr>
          <w:color w:val="000000" w:themeColor="text1"/>
          <w:sz w:val="22"/>
          <w:szCs w:val="22"/>
          <w:lang w:val="pl-PL" w:bidi="pl-PL"/>
        </w:rPr>
      </w:pPr>
      <w:r w:rsidRPr="00CD46E4">
        <w:rPr>
          <w:b/>
          <w:bCs/>
          <w:color w:val="000000" w:themeColor="text1"/>
          <w:sz w:val="22"/>
          <w:szCs w:val="22"/>
          <w:lang w:val="pl-PL" w:bidi="pl-PL"/>
        </w:rPr>
        <w:t xml:space="preserve">     </w:t>
      </w:r>
      <w:r w:rsidR="001A044A" w:rsidRPr="00CD46E4">
        <w:rPr>
          <w:color w:val="000000" w:themeColor="text1"/>
          <w:sz w:val="22"/>
          <w:szCs w:val="22"/>
          <w:lang w:val="pl-PL" w:bidi="pl-PL"/>
        </w:rPr>
        <w:t>W przypadku wspólnego ubiegania się o zamówienie przez Wykonawców, oświadczenie o</w:t>
      </w:r>
      <w:r w:rsidR="00093D42">
        <w:rPr>
          <w:color w:val="000000" w:themeColor="text1"/>
          <w:sz w:val="22"/>
          <w:szCs w:val="22"/>
          <w:lang w:val="pl-PL" w:bidi="pl-PL"/>
        </w:rPr>
        <w:t xml:space="preserve"> </w:t>
      </w:r>
      <w:r w:rsidR="001A044A" w:rsidRPr="00CD46E4">
        <w:rPr>
          <w:color w:val="000000" w:themeColor="text1"/>
          <w:sz w:val="22"/>
          <w:szCs w:val="22"/>
          <w:lang w:val="pl-PL" w:bidi="pl-PL"/>
        </w:rPr>
        <w:t>niepoleganiu wykluczeniu składa każdy z Wykonawców.</w:t>
      </w:r>
    </w:p>
    <w:p w14:paraId="16CDB201" w14:textId="6F871D89" w:rsidR="00F97B3B" w:rsidRPr="00212CFF" w:rsidRDefault="00F97B3B" w:rsidP="00F67917">
      <w:pPr>
        <w:pStyle w:val="pkt"/>
        <w:numPr>
          <w:ilvl w:val="1"/>
          <w:numId w:val="22"/>
        </w:numPr>
        <w:spacing w:before="0" w:after="0"/>
        <w:ind w:left="284" w:hanging="284"/>
        <w:rPr>
          <w:color w:val="000000" w:themeColor="text1"/>
          <w:sz w:val="22"/>
          <w:szCs w:val="22"/>
          <w:lang w:bidi="pl-PL"/>
        </w:rPr>
      </w:pPr>
      <w:r w:rsidRPr="00212CFF">
        <w:rPr>
          <w:color w:val="000000" w:themeColor="text1"/>
          <w:sz w:val="22"/>
          <w:szCs w:val="22"/>
          <w:lang w:val="pl-PL" w:bidi="pl-PL"/>
        </w:rPr>
        <w:t xml:space="preserve">Podmiot udostępniający zasoby zobowiązany jest złożyć </w:t>
      </w:r>
      <w:r w:rsidR="00F33C32" w:rsidRPr="00212CFF">
        <w:rPr>
          <w:color w:val="000000" w:themeColor="text1"/>
          <w:sz w:val="22"/>
          <w:szCs w:val="22"/>
          <w:lang w:val="pl-PL" w:bidi="pl-PL"/>
        </w:rPr>
        <w:t>O</w:t>
      </w:r>
      <w:r w:rsidRPr="00212CFF">
        <w:rPr>
          <w:color w:val="000000" w:themeColor="text1"/>
          <w:sz w:val="22"/>
          <w:szCs w:val="22"/>
          <w:lang w:val="pl-PL" w:bidi="pl-PL"/>
        </w:rPr>
        <w:t>świadczenie, o którym mowa w</w:t>
      </w:r>
      <w:r w:rsidR="00212CFF" w:rsidRPr="00212CFF">
        <w:rPr>
          <w:color w:val="000000" w:themeColor="text1"/>
          <w:sz w:val="22"/>
          <w:szCs w:val="22"/>
          <w:lang w:val="pl-PL" w:bidi="pl-PL"/>
        </w:rPr>
        <w:t xml:space="preserve"> </w:t>
      </w:r>
      <w:r w:rsidR="009664B6" w:rsidRPr="00212CFF">
        <w:rPr>
          <w:color w:val="000000" w:themeColor="text1"/>
          <w:sz w:val="22"/>
          <w:szCs w:val="22"/>
          <w:lang w:val="pl-PL" w:bidi="pl-PL"/>
        </w:rPr>
        <w:t xml:space="preserve">    </w:t>
      </w:r>
      <w:r w:rsidRPr="00212CFF">
        <w:rPr>
          <w:color w:val="000000" w:themeColor="text1"/>
          <w:sz w:val="22"/>
          <w:szCs w:val="22"/>
          <w:lang w:val="pl-PL" w:bidi="pl-PL"/>
        </w:rPr>
        <w:t xml:space="preserve"> Rozdz</w:t>
      </w:r>
      <w:r w:rsidR="009664B6" w:rsidRPr="00212CFF">
        <w:rPr>
          <w:color w:val="000000" w:themeColor="text1"/>
          <w:sz w:val="22"/>
          <w:szCs w:val="22"/>
          <w:lang w:val="pl-PL" w:bidi="pl-PL"/>
        </w:rPr>
        <w:t>iale</w:t>
      </w:r>
      <w:r w:rsidRPr="00212CFF">
        <w:rPr>
          <w:color w:val="000000" w:themeColor="text1"/>
          <w:sz w:val="22"/>
          <w:szCs w:val="22"/>
          <w:lang w:val="pl-PL" w:bidi="pl-PL"/>
        </w:rPr>
        <w:t xml:space="preserve"> V ust. </w:t>
      </w:r>
      <w:r w:rsidR="008801C0" w:rsidRPr="00212CFF">
        <w:rPr>
          <w:color w:val="000000" w:themeColor="text1"/>
          <w:sz w:val="22"/>
          <w:szCs w:val="22"/>
          <w:lang w:val="pl-PL" w:bidi="pl-PL"/>
        </w:rPr>
        <w:t>1.1.</w:t>
      </w:r>
      <w:r w:rsidR="00F33C32" w:rsidRPr="00212CFF">
        <w:rPr>
          <w:color w:val="000000" w:themeColor="text1"/>
          <w:sz w:val="22"/>
          <w:szCs w:val="22"/>
          <w:lang w:val="pl-PL" w:bidi="pl-PL"/>
        </w:rPr>
        <w:t xml:space="preserve"> </w:t>
      </w:r>
      <w:r w:rsidRPr="00212CFF">
        <w:rPr>
          <w:color w:val="000000" w:themeColor="text1"/>
          <w:sz w:val="22"/>
          <w:szCs w:val="22"/>
          <w:lang w:val="pl-PL" w:bidi="pl-PL"/>
        </w:rPr>
        <w:t xml:space="preserve">zgodnie z </w:t>
      </w:r>
      <w:r w:rsidRPr="00212CFF">
        <w:rPr>
          <w:b/>
          <w:bCs/>
          <w:i/>
          <w:iCs/>
          <w:color w:val="000000" w:themeColor="text1"/>
          <w:sz w:val="22"/>
          <w:szCs w:val="22"/>
          <w:lang w:val="pl-PL" w:bidi="pl-PL"/>
        </w:rPr>
        <w:t>Załącznikiem Nr 2 do SWZ</w:t>
      </w:r>
      <w:r w:rsidRPr="00212CFF">
        <w:rPr>
          <w:color w:val="000000" w:themeColor="text1"/>
          <w:sz w:val="22"/>
          <w:szCs w:val="22"/>
          <w:lang w:val="pl-PL" w:bidi="pl-PL"/>
        </w:rPr>
        <w:t>.</w:t>
      </w:r>
    </w:p>
    <w:p w14:paraId="2180289D" w14:textId="2904B1CA" w:rsidR="0042434A" w:rsidRPr="00CD46E4" w:rsidRDefault="00FA0B40" w:rsidP="00F67917">
      <w:pPr>
        <w:pStyle w:val="pkt"/>
        <w:numPr>
          <w:ilvl w:val="1"/>
          <w:numId w:val="22"/>
        </w:numPr>
        <w:spacing w:before="0" w:after="0"/>
        <w:ind w:left="284" w:hanging="284"/>
        <w:rPr>
          <w:color w:val="000000" w:themeColor="text1"/>
          <w:sz w:val="22"/>
          <w:szCs w:val="22"/>
          <w:lang w:bidi="pl-PL"/>
        </w:rPr>
      </w:pPr>
      <w:r w:rsidRPr="00CD46E4">
        <w:rPr>
          <w:color w:val="000000" w:themeColor="text1"/>
          <w:sz w:val="22"/>
          <w:szCs w:val="22"/>
          <w:lang w:bidi="pl-PL"/>
        </w:rPr>
        <w:t xml:space="preserve">Pełnomocnictwo - </w:t>
      </w:r>
      <w:r w:rsidR="00E56D1E" w:rsidRPr="00CD46E4">
        <w:rPr>
          <w:color w:val="000000" w:themeColor="text1"/>
          <w:sz w:val="22"/>
          <w:szCs w:val="22"/>
          <w:lang w:val="pl-PL" w:bidi="pl-PL"/>
        </w:rPr>
        <w:t>j</w:t>
      </w:r>
      <w:proofErr w:type="spellStart"/>
      <w:r w:rsidR="00614D2F" w:rsidRPr="00CD46E4">
        <w:rPr>
          <w:color w:val="000000" w:themeColor="text1"/>
          <w:sz w:val="22"/>
          <w:szCs w:val="22"/>
          <w:lang w:bidi="pl-PL"/>
        </w:rPr>
        <w:t>eżeli</w:t>
      </w:r>
      <w:proofErr w:type="spellEnd"/>
      <w:r w:rsidRPr="00CD46E4">
        <w:rPr>
          <w:color w:val="000000" w:themeColor="text1"/>
          <w:sz w:val="22"/>
          <w:szCs w:val="22"/>
          <w:lang w:bidi="pl-PL"/>
        </w:rPr>
        <w:t xml:space="preserve"> oferta wraz z </w:t>
      </w:r>
      <w:r w:rsidR="00D755B9" w:rsidRPr="00CD46E4">
        <w:rPr>
          <w:color w:val="000000" w:themeColor="text1"/>
          <w:sz w:val="22"/>
          <w:szCs w:val="22"/>
          <w:lang w:val="pl-PL" w:bidi="pl-PL"/>
        </w:rPr>
        <w:t>O</w:t>
      </w:r>
      <w:r w:rsidRPr="00CD46E4">
        <w:rPr>
          <w:color w:val="000000" w:themeColor="text1"/>
          <w:sz w:val="22"/>
          <w:szCs w:val="22"/>
          <w:lang w:bidi="pl-PL"/>
        </w:rPr>
        <w:t>świadczeniami składana jest przez pełnomocnika należy</w:t>
      </w:r>
    </w:p>
    <w:p w14:paraId="184EF33A" w14:textId="306F3F11" w:rsidR="00FA0B40" w:rsidRPr="00CD46E4" w:rsidRDefault="0042434A" w:rsidP="00481224">
      <w:pPr>
        <w:pStyle w:val="pkt"/>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6C4BC59" w14:textId="02CE54D6" w:rsidR="0042434A" w:rsidRPr="006E0951" w:rsidRDefault="00FA0B40" w:rsidP="00F67917">
      <w:pPr>
        <w:pStyle w:val="pkt"/>
        <w:numPr>
          <w:ilvl w:val="1"/>
          <w:numId w:val="22"/>
        </w:numPr>
        <w:spacing w:before="0" w:after="0"/>
        <w:ind w:left="284" w:hanging="284"/>
        <w:rPr>
          <w:color w:val="000000" w:themeColor="text1"/>
          <w:sz w:val="22"/>
          <w:szCs w:val="22"/>
          <w:lang w:val="pl-PL" w:bidi="pl-PL"/>
        </w:rPr>
      </w:pPr>
      <w:r w:rsidRPr="006E0951">
        <w:rPr>
          <w:color w:val="000000" w:themeColor="text1"/>
          <w:sz w:val="22"/>
          <w:szCs w:val="22"/>
          <w:lang w:bidi="pl-PL"/>
        </w:rPr>
        <w:t xml:space="preserve">Wykonawca, który polega na zasobach innych podmiotów składa wraz z ofertą </w:t>
      </w:r>
      <w:r w:rsidR="00EC7D27" w:rsidRPr="006E0951">
        <w:rPr>
          <w:color w:val="000000" w:themeColor="text1"/>
          <w:sz w:val="22"/>
          <w:szCs w:val="22"/>
          <w:lang w:bidi="pl-PL"/>
        </w:rPr>
        <w:t>O</w:t>
      </w:r>
      <w:r w:rsidRPr="006E0951">
        <w:rPr>
          <w:color w:val="000000" w:themeColor="text1"/>
          <w:sz w:val="22"/>
          <w:szCs w:val="22"/>
          <w:lang w:bidi="pl-PL"/>
        </w:rPr>
        <w:t>świadczenie</w:t>
      </w:r>
      <w:r w:rsidR="006E0951" w:rsidRPr="006E0951">
        <w:rPr>
          <w:color w:val="000000" w:themeColor="text1"/>
          <w:sz w:val="22"/>
          <w:szCs w:val="22"/>
          <w:lang w:bidi="pl-PL"/>
        </w:rPr>
        <w:t xml:space="preserve"> </w:t>
      </w:r>
      <w:r w:rsidR="0042434A" w:rsidRPr="006E0951">
        <w:rPr>
          <w:color w:val="000000" w:themeColor="text1"/>
          <w:sz w:val="22"/>
          <w:szCs w:val="22"/>
          <w:lang w:val="pl-PL" w:bidi="pl-PL"/>
        </w:rPr>
        <w:t xml:space="preserve">   </w:t>
      </w:r>
      <w:r w:rsidRPr="006E0951">
        <w:rPr>
          <w:color w:val="000000" w:themeColor="text1"/>
          <w:sz w:val="22"/>
          <w:szCs w:val="22"/>
          <w:lang w:bidi="pl-PL"/>
        </w:rPr>
        <w:t xml:space="preserve"> podmiotu o udostępnieniu zasobów wskazujące na okoliczności opisane w </w:t>
      </w:r>
      <w:r w:rsidR="0042434A" w:rsidRPr="006E0951">
        <w:rPr>
          <w:color w:val="000000" w:themeColor="text1"/>
          <w:sz w:val="22"/>
          <w:szCs w:val="22"/>
          <w:lang w:val="pl-PL" w:bidi="pl-PL"/>
        </w:rPr>
        <w:t>R</w:t>
      </w:r>
      <w:r w:rsidRPr="006E0951">
        <w:rPr>
          <w:color w:val="000000" w:themeColor="text1"/>
          <w:sz w:val="22"/>
          <w:szCs w:val="22"/>
          <w:lang w:bidi="pl-PL"/>
        </w:rPr>
        <w:t xml:space="preserve">ozdziale V ust. </w:t>
      </w:r>
      <w:r w:rsidR="00EE440A" w:rsidRPr="006E0951">
        <w:rPr>
          <w:color w:val="000000" w:themeColor="text1"/>
          <w:sz w:val="22"/>
          <w:szCs w:val="22"/>
          <w:lang w:val="pl-PL" w:bidi="pl-PL"/>
        </w:rPr>
        <w:t>3</w:t>
      </w:r>
      <w:r w:rsidR="006E0951">
        <w:rPr>
          <w:color w:val="000000" w:themeColor="text1"/>
          <w:sz w:val="22"/>
          <w:szCs w:val="22"/>
          <w:lang w:val="pl-PL" w:bidi="pl-PL"/>
        </w:rPr>
        <w:t xml:space="preserve"> </w:t>
      </w:r>
    </w:p>
    <w:p w14:paraId="40D75478" w14:textId="49E07F7E" w:rsidR="005E1749" w:rsidRPr="00CD46E4" w:rsidRDefault="0042434A">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3A9E4EE6" w:rsidR="00102854" w:rsidRPr="001558DD" w:rsidRDefault="00102854" w:rsidP="00F67917">
      <w:pPr>
        <w:pStyle w:val="pkt"/>
        <w:numPr>
          <w:ilvl w:val="0"/>
          <w:numId w:val="23"/>
        </w:numPr>
        <w:spacing w:before="0" w:after="0"/>
        <w:ind w:left="284" w:hanging="284"/>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składana oferta (</w:t>
      </w:r>
      <w:r w:rsidR="00294D3F" w:rsidRPr="001558DD">
        <w:rPr>
          <w:sz w:val="22"/>
          <w:szCs w:val="22"/>
          <w:lang w:bidi="pl-PL"/>
        </w:rPr>
        <w:t>tj.</w:t>
      </w:r>
      <w:r w:rsidRPr="001558DD">
        <w:rPr>
          <w:sz w:val="22"/>
          <w:szCs w:val="22"/>
          <w:lang w:bidi="pl-PL"/>
        </w:rPr>
        <w:t xml:space="preserve"> w formie elektronicznej lub postaci elektronicznej opatrzonej podpisem zaufanym lub podpisem osobistym). Dopuszcza się także złożenie elektronicznej kopii (skanu) pełnomocnictwa sporządzonego uprzednio w formie pisemnej, w formie elektronicznego </w:t>
      </w:r>
      <w:r w:rsidRPr="001558DD">
        <w:rPr>
          <w:sz w:val="22"/>
          <w:szCs w:val="22"/>
          <w:lang w:bidi="pl-PL"/>
        </w:rPr>
        <w:lastRenderedPageBreak/>
        <w:t>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F67917">
      <w:pPr>
        <w:pStyle w:val="pkt"/>
        <w:numPr>
          <w:ilvl w:val="0"/>
          <w:numId w:val="23"/>
        </w:numPr>
        <w:spacing w:before="0" w:after="0"/>
        <w:ind w:left="284" w:hanging="284"/>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F67917">
      <w:pPr>
        <w:pStyle w:val="Akapitzlist"/>
        <w:keepNext/>
        <w:numPr>
          <w:ilvl w:val="0"/>
          <w:numId w:val="27"/>
        </w:numPr>
        <w:ind w:left="426" w:hanging="426"/>
        <w:jc w:val="both"/>
        <w:rPr>
          <w:b/>
          <w:bCs/>
          <w:sz w:val="22"/>
          <w:szCs w:val="22"/>
        </w:rPr>
      </w:pPr>
      <w:bookmarkStart w:id="7" w:name="bookmark27"/>
      <w:r w:rsidRPr="001558DD">
        <w:rPr>
          <w:b/>
          <w:bCs/>
          <w:sz w:val="22"/>
          <w:szCs w:val="22"/>
        </w:rPr>
        <w:t>Sposób komunikowania się Zamawiającego z Wykonawcami (nie dotyczy składania ofert  i wniosków)</w:t>
      </w:r>
      <w:bookmarkEnd w:id="7"/>
    </w:p>
    <w:p w14:paraId="2D7FBCF2" w14:textId="67BAB75E" w:rsidR="009C6A12" w:rsidRPr="001558DD" w:rsidRDefault="009C6A12" w:rsidP="00F67917">
      <w:pPr>
        <w:pStyle w:val="Akapitzlist"/>
        <w:numPr>
          <w:ilvl w:val="0"/>
          <w:numId w:val="28"/>
        </w:numPr>
        <w:ind w:left="284" w:hanging="284"/>
        <w:jc w:val="both"/>
        <w:rPr>
          <w:sz w:val="22"/>
          <w:szCs w:val="22"/>
        </w:rPr>
      </w:pPr>
      <w:bookmarkStart w:id="8" w:name="bookmark28"/>
      <w:bookmarkEnd w:id="8"/>
      <w:r w:rsidRPr="001558DD">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w:t>
      </w:r>
      <w:proofErr w:type="spellStart"/>
      <w:r w:rsidRPr="001558DD">
        <w:rPr>
          <w:sz w:val="22"/>
          <w:szCs w:val="22"/>
        </w:rPr>
        <w:t>ePUAP</w:t>
      </w:r>
      <w:proofErr w:type="spellEnd"/>
      <w:r w:rsidRPr="001558DD">
        <w:rPr>
          <w:sz w:val="22"/>
          <w:szCs w:val="22"/>
        </w:rPr>
        <w:t xml:space="preserve"> oraz udostępnionego przez </w:t>
      </w:r>
      <w:proofErr w:type="spellStart"/>
      <w:r w:rsidRPr="001558DD">
        <w:rPr>
          <w:sz w:val="22"/>
          <w:szCs w:val="22"/>
        </w:rPr>
        <w:t>miniPortal</w:t>
      </w:r>
      <w:proofErr w:type="spellEnd"/>
      <w:r w:rsidRPr="001558DD">
        <w:rPr>
          <w:sz w:val="22"/>
          <w:szCs w:val="22"/>
        </w:rPr>
        <w:t>.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65F40994" w:rsidR="009C6A12" w:rsidRPr="00E717F5" w:rsidRDefault="001E34E5" w:rsidP="00F67917">
      <w:pPr>
        <w:pStyle w:val="Akapitzlist"/>
        <w:numPr>
          <w:ilvl w:val="0"/>
          <w:numId w:val="28"/>
        </w:numPr>
        <w:ind w:left="284" w:hanging="284"/>
        <w:jc w:val="both"/>
        <w:rPr>
          <w:color w:val="000000"/>
          <w:sz w:val="22"/>
          <w:szCs w:val="22"/>
        </w:rPr>
      </w:pPr>
      <w:bookmarkStart w:id="9" w:name="bookmark29"/>
      <w:bookmarkEnd w:id="9"/>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DC0521" w:rsidRPr="001E58A2">
          <w:rPr>
            <w:rStyle w:val="Hipercze"/>
            <w:sz w:val="22"/>
            <w:szCs w:val="22"/>
            <w:lang w:val="pl-PL"/>
          </w:rPr>
          <w:t>m.zakrzewska</w:t>
        </w:r>
        <w:r w:rsidR="00DC0521" w:rsidRPr="001E58A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0" w:name="bookmark30"/>
      <w:bookmarkEnd w:id="10"/>
    </w:p>
    <w:p w14:paraId="6B6C0477" w14:textId="6BF4A57B" w:rsidR="009C6A12" w:rsidRPr="001F0444" w:rsidRDefault="009C6A12" w:rsidP="00F67917">
      <w:pPr>
        <w:pStyle w:val="Akapitzlist"/>
        <w:numPr>
          <w:ilvl w:val="0"/>
          <w:numId w:val="28"/>
        </w:numPr>
        <w:ind w:left="284" w:hanging="284"/>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proofErr w:type="spellStart"/>
      <w:r w:rsidRPr="001F0444">
        <w:rPr>
          <w:sz w:val="22"/>
          <w:szCs w:val="22"/>
        </w:rPr>
        <w:t>ozporządzeniu</w:t>
      </w:r>
      <w:proofErr w:type="spellEnd"/>
      <w:r w:rsidRPr="001F0444">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proofErr w:type="spellStart"/>
      <w:r w:rsidRPr="001F0444">
        <w:rPr>
          <w:sz w:val="22"/>
          <w:szCs w:val="22"/>
        </w:rPr>
        <w:t>ozporządzeniu</w:t>
      </w:r>
      <w:proofErr w:type="spellEnd"/>
      <w:r w:rsidRPr="001F0444">
        <w:rPr>
          <w:sz w:val="22"/>
          <w:szCs w:val="22"/>
        </w:rPr>
        <w:t xml:space="preserve"> Ministra Rozwoju, Pracy i Technologii z dnia 23 grudnia 2020 r. w sprawie podmiotowych środków dowodowych oraz innych dokumentów lub oświadczeń, jakich może żądać </w:t>
      </w:r>
      <w:r w:rsidR="00A46B2A" w:rsidRPr="001F0444">
        <w:rPr>
          <w:sz w:val="22"/>
          <w:szCs w:val="22"/>
          <w:lang w:val="pl-PL"/>
        </w:rPr>
        <w:t>Z</w:t>
      </w:r>
      <w:proofErr w:type="spellStart"/>
      <w:r w:rsidRPr="001F0444">
        <w:rPr>
          <w:sz w:val="22"/>
          <w:szCs w:val="22"/>
        </w:rPr>
        <w:t>amawiaj</w:t>
      </w:r>
      <w:r w:rsidR="007E175C">
        <w:rPr>
          <w:sz w:val="22"/>
          <w:szCs w:val="22"/>
          <w:lang w:val="pl-PL"/>
        </w:rPr>
        <w:t>ą</w:t>
      </w:r>
      <w:r w:rsidRPr="001F0444">
        <w:rPr>
          <w:sz w:val="22"/>
          <w:szCs w:val="22"/>
        </w:rPr>
        <w:t>cy</w:t>
      </w:r>
      <w:proofErr w:type="spellEnd"/>
      <w:r w:rsidRPr="001F0444">
        <w:rPr>
          <w:sz w:val="22"/>
          <w:szCs w:val="22"/>
        </w:rPr>
        <w:t xml:space="preserve"> od </w:t>
      </w:r>
      <w:r w:rsidR="00A46B2A" w:rsidRPr="001F0444">
        <w:rPr>
          <w:sz w:val="22"/>
          <w:szCs w:val="22"/>
          <w:lang w:val="pl-PL"/>
        </w:rPr>
        <w:t>W</w:t>
      </w:r>
      <w:proofErr w:type="spellStart"/>
      <w:r w:rsidRPr="001F0444">
        <w:rPr>
          <w:sz w:val="22"/>
          <w:szCs w:val="22"/>
        </w:rPr>
        <w:t>ykonawcy</w:t>
      </w:r>
      <w:proofErr w:type="spellEnd"/>
      <w:r w:rsidRPr="001F0444">
        <w:rPr>
          <w:sz w:val="22"/>
          <w:szCs w:val="22"/>
        </w:rPr>
        <w:t xml:space="preserve"> (Dz. U. z 2020 poz. 2415).</w:t>
      </w:r>
    </w:p>
    <w:p w14:paraId="29F441B8" w14:textId="77777777" w:rsidR="009C6A12" w:rsidRPr="001F0444" w:rsidRDefault="009C6A12" w:rsidP="00F67917">
      <w:pPr>
        <w:pStyle w:val="Akapitzlist"/>
        <w:numPr>
          <w:ilvl w:val="0"/>
          <w:numId w:val="28"/>
        </w:numPr>
        <w:ind w:left="284" w:hanging="284"/>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F67917">
      <w:pPr>
        <w:pStyle w:val="Akapitzlist"/>
        <w:numPr>
          <w:ilvl w:val="0"/>
          <w:numId w:val="28"/>
        </w:numPr>
        <w:ind w:left="284" w:hanging="284"/>
        <w:jc w:val="both"/>
        <w:rPr>
          <w:sz w:val="22"/>
          <w:szCs w:val="22"/>
        </w:rPr>
      </w:pPr>
      <w:r w:rsidRPr="001F0444">
        <w:rPr>
          <w:sz w:val="22"/>
          <w:szCs w:val="22"/>
        </w:rPr>
        <w:t xml:space="preserve">Zamawiający dopuszcza kierowanie wniosku za pośrednictwem poczty elektronicznej, na adresy  </w:t>
      </w:r>
    </w:p>
    <w:p w14:paraId="1A89E652" w14:textId="08BCE698" w:rsidR="009C6A12" w:rsidRPr="001F0444" w:rsidRDefault="00177C2B" w:rsidP="00481224">
      <w:pPr>
        <w:pStyle w:val="Akapitzlist"/>
        <w:ind w:left="284"/>
        <w:jc w:val="both"/>
        <w:rPr>
          <w:sz w:val="22"/>
          <w:szCs w:val="22"/>
        </w:rPr>
      </w:pPr>
      <w:r w:rsidRPr="001F0444">
        <w:rPr>
          <w:sz w:val="22"/>
          <w:szCs w:val="22"/>
        </w:rPr>
        <w:t>emaliowe</w:t>
      </w:r>
      <w:r w:rsidR="009C6A12" w:rsidRPr="001F0444">
        <w:rPr>
          <w:sz w:val="22"/>
          <w:szCs w:val="22"/>
        </w:rPr>
        <w:t xml:space="preserve"> wskazane w Rozdziale XII SWZ. </w:t>
      </w:r>
    </w:p>
    <w:p w14:paraId="37558D4A" w14:textId="77777777" w:rsidR="009C6A12" w:rsidRPr="001F0444" w:rsidRDefault="009C6A12" w:rsidP="00F67917">
      <w:pPr>
        <w:numPr>
          <w:ilvl w:val="0"/>
          <w:numId w:val="28"/>
        </w:numPr>
        <w:ind w:left="284" w:hanging="284"/>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F67917">
      <w:pPr>
        <w:numPr>
          <w:ilvl w:val="0"/>
          <w:numId w:val="28"/>
        </w:numPr>
        <w:ind w:left="284" w:hanging="284"/>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F67917">
      <w:pPr>
        <w:numPr>
          <w:ilvl w:val="0"/>
          <w:numId w:val="28"/>
        </w:numPr>
        <w:ind w:left="284" w:hanging="284"/>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F67917">
      <w:pPr>
        <w:numPr>
          <w:ilvl w:val="0"/>
          <w:numId w:val="28"/>
        </w:numPr>
        <w:ind w:left="284" w:hanging="284"/>
        <w:jc w:val="both"/>
        <w:rPr>
          <w:sz w:val="22"/>
          <w:szCs w:val="22"/>
        </w:rPr>
      </w:pPr>
      <w:r w:rsidRPr="009C6A12">
        <w:rPr>
          <w:sz w:val="22"/>
          <w:szCs w:val="22"/>
        </w:rPr>
        <w:lastRenderedPageBreak/>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F67917">
      <w:pPr>
        <w:numPr>
          <w:ilvl w:val="0"/>
          <w:numId w:val="28"/>
        </w:numPr>
        <w:ind w:left="284" w:hanging="284"/>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F67917">
      <w:pPr>
        <w:numPr>
          <w:ilvl w:val="0"/>
          <w:numId w:val="28"/>
        </w:numPr>
        <w:ind w:left="284" w:hanging="284"/>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177C2B">
      <w:pPr>
        <w:jc w:val="both"/>
        <w:rPr>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1" w:name="_Hlk68249120"/>
      <w:r w:rsidRPr="00D87021">
        <w:rPr>
          <w:bCs/>
          <w:sz w:val="22"/>
          <w:szCs w:val="22"/>
        </w:rPr>
        <w:t>W przedmiotowym postępowaniu wadium nie jest wymagane.</w:t>
      </w:r>
    </w:p>
    <w:bookmarkEnd w:id="11"/>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2DF91804" w:rsidR="00FC200C" w:rsidRPr="003870D9" w:rsidRDefault="00AA6596" w:rsidP="00F108E1">
      <w:pPr>
        <w:numPr>
          <w:ilvl w:val="0"/>
          <w:numId w:val="4"/>
        </w:numPr>
        <w:ind w:left="284" w:hanging="284"/>
        <w:jc w:val="both"/>
        <w:rPr>
          <w:sz w:val="22"/>
          <w:szCs w:val="22"/>
        </w:rPr>
      </w:pPr>
      <w:r>
        <w:rPr>
          <w:sz w:val="22"/>
          <w:szCs w:val="22"/>
        </w:rPr>
        <w:t>Maciej Urbańczyk</w:t>
      </w:r>
      <w:r w:rsidR="00AB7AE2" w:rsidRPr="00D87021">
        <w:rPr>
          <w:sz w:val="22"/>
          <w:szCs w:val="22"/>
        </w:rPr>
        <w:t xml:space="preserve"> </w:t>
      </w:r>
      <w:r w:rsidR="003870D9" w:rsidRPr="00D87021">
        <w:rPr>
          <w:sz w:val="22"/>
          <w:szCs w:val="22"/>
        </w:rPr>
        <w:t>-</w:t>
      </w:r>
      <w:r w:rsidR="00AB7AE2" w:rsidRPr="00D87021">
        <w:rPr>
          <w:sz w:val="22"/>
          <w:szCs w:val="22"/>
        </w:rPr>
        <w:t xml:space="preserve"> w sprawie przedmiotu zamówienia, email: </w:t>
      </w:r>
      <w:hyperlink r:id="rId17" w:history="1">
        <w:r w:rsidRPr="00252B86">
          <w:rPr>
            <w:rStyle w:val="Hipercze"/>
            <w:sz w:val="22"/>
            <w:szCs w:val="22"/>
          </w:rPr>
          <w:t>m.urbańczyk@igbmazovia.pl</w:t>
        </w:r>
      </w:hyperlink>
      <w:r w:rsidR="003870D9">
        <w:rPr>
          <w:sz w:val="22"/>
          <w:szCs w:val="22"/>
        </w:rPr>
        <w:t xml:space="preserve"> </w:t>
      </w:r>
    </w:p>
    <w:p w14:paraId="37F8B1ED" w14:textId="2033E2CD" w:rsidR="000078C3" w:rsidRPr="000078C3" w:rsidRDefault="0095446E" w:rsidP="00F108E1">
      <w:pPr>
        <w:numPr>
          <w:ilvl w:val="0"/>
          <w:numId w:val="4"/>
        </w:numPr>
        <w:ind w:left="284" w:hanging="284"/>
        <w:jc w:val="both"/>
        <w:rPr>
          <w:rStyle w:val="Hipercze"/>
          <w:color w:val="auto"/>
          <w:sz w:val="22"/>
          <w:szCs w:val="22"/>
          <w:u w:val="none"/>
        </w:rPr>
      </w:pPr>
      <w:r>
        <w:rPr>
          <w:color w:val="000000" w:themeColor="text1"/>
          <w:sz w:val="22"/>
          <w:szCs w:val="22"/>
        </w:rPr>
        <w:t>Monika Zakrzewska</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64B4F">
        <w:rPr>
          <w:color w:val="000000"/>
          <w:sz w:val="22"/>
          <w:szCs w:val="22"/>
        </w:rPr>
        <w:t>-</w:t>
      </w:r>
      <w:r w:rsidR="000078C3" w:rsidRPr="000078C3">
        <w:rPr>
          <w:color w:val="000000"/>
          <w:sz w:val="22"/>
          <w:szCs w:val="22"/>
        </w:rPr>
        <w:t xml:space="preserve">mail: </w:t>
      </w:r>
      <w:hyperlink r:id="rId18" w:history="1">
        <w:r w:rsidRPr="00C72741">
          <w:rPr>
            <w:rStyle w:val="Hipercze"/>
            <w:sz w:val="22"/>
            <w:szCs w:val="22"/>
          </w:rPr>
          <w:t>m.zakrzewska@igbmazovia.pl</w:t>
        </w:r>
      </w:hyperlink>
    </w:p>
    <w:p w14:paraId="7C047E1C" w14:textId="77777777" w:rsidR="000078C3" w:rsidRPr="000078C3" w:rsidRDefault="000078C3" w:rsidP="003A56B8">
      <w:pPr>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7C09752E" w:rsidR="00F44F8B" w:rsidRPr="00C55DE0"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 xml:space="preserve">Wykonawca jest związany ofertą od dnia upływu terminu składania ofert przez okres 30 dni tj. do dnia </w:t>
      </w:r>
      <w:r w:rsidR="00DC2E65">
        <w:rPr>
          <w:b/>
          <w:bCs/>
          <w:spacing w:val="-5"/>
          <w:sz w:val="22"/>
          <w:szCs w:val="22"/>
        </w:rPr>
        <w:t>10</w:t>
      </w:r>
      <w:r w:rsidR="006E0951" w:rsidRPr="00DC2E65">
        <w:rPr>
          <w:b/>
          <w:bCs/>
          <w:spacing w:val="-5"/>
          <w:sz w:val="22"/>
          <w:szCs w:val="22"/>
        </w:rPr>
        <w:t>.</w:t>
      </w:r>
      <w:r w:rsidR="007B38A3" w:rsidRPr="00DC2E65">
        <w:rPr>
          <w:b/>
          <w:bCs/>
          <w:spacing w:val="-5"/>
          <w:sz w:val="22"/>
          <w:szCs w:val="22"/>
        </w:rPr>
        <w:t>0</w:t>
      </w:r>
      <w:r w:rsidR="00DC2E65">
        <w:rPr>
          <w:b/>
          <w:bCs/>
          <w:spacing w:val="-5"/>
          <w:sz w:val="22"/>
          <w:szCs w:val="22"/>
        </w:rPr>
        <w:t>5</w:t>
      </w:r>
      <w:r w:rsidR="006E0951" w:rsidRPr="00DC2E65">
        <w:rPr>
          <w:b/>
          <w:bCs/>
          <w:spacing w:val="-5"/>
          <w:sz w:val="22"/>
          <w:szCs w:val="22"/>
        </w:rPr>
        <w:t>.</w:t>
      </w:r>
      <w:r w:rsidR="00733E7A" w:rsidRPr="00DC2E65">
        <w:rPr>
          <w:b/>
          <w:bCs/>
          <w:spacing w:val="-5"/>
          <w:sz w:val="22"/>
          <w:szCs w:val="22"/>
        </w:rPr>
        <w:t>202</w:t>
      </w:r>
      <w:r w:rsidR="007B38A3" w:rsidRPr="00DC2E65">
        <w:rPr>
          <w:b/>
          <w:bCs/>
          <w:spacing w:val="-5"/>
          <w:sz w:val="22"/>
          <w:szCs w:val="22"/>
        </w:rPr>
        <w:t>2</w:t>
      </w:r>
      <w:r w:rsidR="00733E7A" w:rsidRPr="00DC2E65">
        <w:rPr>
          <w:b/>
          <w:bCs/>
          <w:spacing w:val="-5"/>
          <w:sz w:val="22"/>
          <w:szCs w:val="22"/>
        </w:rPr>
        <w:t xml:space="preserve"> 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40492C39" w14:textId="77777777" w:rsidR="00C60F8B" w:rsidRPr="00C60F8B" w:rsidRDefault="00C60F8B"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481224">
      <w:pPr>
        <w:pStyle w:val="Akapitzlist"/>
        <w:numPr>
          <w:ilvl w:val="3"/>
          <w:numId w:val="6"/>
        </w:numPr>
        <w:ind w:left="284" w:hanging="284"/>
        <w:jc w:val="both"/>
        <w:rPr>
          <w:sz w:val="22"/>
          <w:szCs w:val="22"/>
          <w:lang w:val="pl-PL"/>
        </w:rPr>
      </w:pPr>
      <w:r w:rsidRPr="005611F5">
        <w:rPr>
          <w:sz w:val="22"/>
          <w:szCs w:val="22"/>
          <w:lang w:val="pl-PL"/>
        </w:rPr>
        <w:t xml:space="preserve">Wykonawca składa ofertę za pośrednictwem Formularza do złożenia lub wycofania oferty dostępnego na </w:t>
      </w:r>
      <w:proofErr w:type="spellStart"/>
      <w:r w:rsidRPr="005611F5">
        <w:rPr>
          <w:sz w:val="22"/>
          <w:szCs w:val="22"/>
          <w:lang w:val="pl-PL"/>
        </w:rPr>
        <w:t>ePUAP</w:t>
      </w:r>
      <w:proofErr w:type="spellEnd"/>
      <w:r w:rsidRPr="005611F5">
        <w:rPr>
          <w:sz w:val="22"/>
          <w:szCs w:val="22"/>
          <w:lang w:val="pl-PL"/>
        </w:rPr>
        <w:t xml:space="preserve"> i udostępnionego również na </w:t>
      </w:r>
      <w:proofErr w:type="spellStart"/>
      <w:r w:rsidRPr="005611F5">
        <w:rPr>
          <w:sz w:val="22"/>
          <w:szCs w:val="22"/>
          <w:lang w:val="pl-PL"/>
        </w:rPr>
        <w:t>miniPortalu</w:t>
      </w:r>
      <w:proofErr w:type="spellEnd"/>
      <w:r w:rsidRPr="005611F5">
        <w:rPr>
          <w:sz w:val="22"/>
          <w:szCs w:val="22"/>
          <w:lang w:val="pl-PL"/>
        </w:rPr>
        <w:t xml:space="preserve">. Sposób złożenia oferty opisany został w Instrukcji użytkownika dostępnej na </w:t>
      </w:r>
      <w:proofErr w:type="spellStart"/>
      <w:r w:rsidRPr="005611F5">
        <w:rPr>
          <w:sz w:val="22"/>
          <w:szCs w:val="22"/>
          <w:lang w:val="pl-PL"/>
        </w:rPr>
        <w:t>miniPortalu</w:t>
      </w:r>
      <w:proofErr w:type="spellEnd"/>
      <w:r w:rsidRPr="005611F5">
        <w:rPr>
          <w:sz w:val="22"/>
          <w:szCs w:val="22"/>
          <w:lang w:val="pl-PL"/>
        </w:rPr>
        <w:t>.</w:t>
      </w:r>
    </w:p>
    <w:p w14:paraId="63B3FC74" w14:textId="2881E517" w:rsidR="0048109A" w:rsidRPr="005611F5" w:rsidRDefault="001641D7" w:rsidP="00481224">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upływa w </w:t>
      </w:r>
      <w:r w:rsidR="0073051D" w:rsidRPr="00035659">
        <w:rPr>
          <w:sz w:val="22"/>
          <w:szCs w:val="22"/>
        </w:rPr>
        <w:t xml:space="preserve">dniu </w:t>
      </w:r>
      <w:r w:rsidR="00DC2E65" w:rsidRPr="00DC2E65">
        <w:rPr>
          <w:b/>
          <w:sz w:val="22"/>
          <w:szCs w:val="22"/>
        </w:rPr>
        <w:t>1</w:t>
      </w:r>
      <w:r w:rsidR="00294D3F" w:rsidRPr="00DC2E65">
        <w:rPr>
          <w:b/>
          <w:sz w:val="22"/>
          <w:szCs w:val="22"/>
        </w:rPr>
        <w:t>1</w:t>
      </w:r>
      <w:r w:rsidR="006E0951" w:rsidRPr="00294D3F">
        <w:rPr>
          <w:b/>
          <w:sz w:val="22"/>
          <w:szCs w:val="22"/>
        </w:rPr>
        <w:t>.</w:t>
      </w:r>
      <w:r w:rsidR="00294D3F" w:rsidRPr="00294D3F">
        <w:rPr>
          <w:b/>
          <w:sz w:val="22"/>
          <w:szCs w:val="22"/>
        </w:rPr>
        <w:t>0</w:t>
      </w:r>
      <w:r w:rsidR="00AA6596">
        <w:rPr>
          <w:b/>
          <w:sz w:val="22"/>
          <w:szCs w:val="22"/>
        </w:rPr>
        <w:t>4</w:t>
      </w:r>
      <w:r w:rsidR="006E0951" w:rsidRPr="00294D3F">
        <w:rPr>
          <w:b/>
          <w:sz w:val="22"/>
          <w:szCs w:val="22"/>
        </w:rPr>
        <w:t>.</w:t>
      </w:r>
      <w:r w:rsidR="00A646F3" w:rsidRPr="00294D3F">
        <w:rPr>
          <w:b/>
          <w:sz w:val="22"/>
          <w:szCs w:val="22"/>
        </w:rPr>
        <w:t>202</w:t>
      </w:r>
      <w:r w:rsidR="00294D3F" w:rsidRPr="00294D3F">
        <w:rPr>
          <w:b/>
          <w:sz w:val="22"/>
          <w:szCs w:val="22"/>
        </w:rPr>
        <w:t>2</w:t>
      </w:r>
      <w:r w:rsidR="00A646F3" w:rsidRPr="00035659">
        <w:rPr>
          <w:b/>
          <w:sz w:val="22"/>
          <w:szCs w:val="22"/>
        </w:rPr>
        <w:t xml:space="preserve"> r</w:t>
      </w:r>
      <w:r w:rsidR="002719B1" w:rsidRPr="00035659">
        <w:rPr>
          <w:b/>
          <w:sz w:val="22"/>
          <w:szCs w:val="22"/>
        </w:rPr>
        <w:t>.</w:t>
      </w:r>
      <w:r w:rsidR="0048109A" w:rsidRPr="00D127E9">
        <w:rPr>
          <w:sz w:val="22"/>
          <w:szCs w:val="22"/>
        </w:rPr>
        <w:t xml:space="preserve"> </w:t>
      </w:r>
      <w:r w:rsidR="0073051D" w:rsidRPr="00D127E9">
        <w:rPr>
          <w:sz w:val="22"/>
          <w:szCs w:val="22"/>
        </w:rPr>
        <w:t xml:space="preserve"> o </w:t>
      </w:r>
      <w:r w:rsidR="0048109A" w:rsidRPr="00D127E9">
        <w:rPr>
          <w:b/>
          <w:sz w:val="22"/>
          <w:szCs w:val="22"/>
        </w:rPr>
        <w:t>godz</w:t>
      </w:r>
      <w:r w:rsidR="0073051D" w:rsidRPr="00D127E9">
        <w:rPr>
          <w:b/>
          <w:sz w:val="22"/>
          <w:szCs w:val="22"/>
        </w:rPr>
        <w:t>inie</w:t>
      </w:r>
      <w:r w:rsidR="0048109A" w:rsidRPr="00D127E9">
        <w:rPr>
          <w:sz w:val="22"/>
          <w:szCs w:val="22"/>
        </w:rPr>
        <w:t xml:space="preserve"> </w:t>
      </w:r>
      <w:r w:rsidR="0048109A" w:rsidRPr="00D127E9">
        <w:rPr>
          <w:b/>
          <w:sz w:val="22"/>
          <w:szCs w:val="22"/>
        </w:rPr>
        <w:t>10.00</w:t>
      </w:r>
      <w:r w:rsidR="0073051D" w:rsidRPr="00D127E9">
        <w:rPr>
          <w:b/>
          <w:sz w:val="22"/>
          <w:szCs w:val="22"/>
        </w:rPr>
        <w:t>.</w:t>
      </w:r>
      <w:r w:rsidR="0048109A" w:rsidRPr="00D127E9">
        <w:rPr>
          <w:sz w:val="22"/>
          <w:szCs w:val="22"/>
        </w:rPr>
        <w:t xml:space="preserve"> </w:t>
      </w:r>
      <w:r w:rsidR="00AE4AAA" w:rsidRPr="005611F5">
        <w:rPr>
          <w:sz w:val="22"/>
          <w:szCs w:val="22"/>
        </w:rPr>
        <w:t>Oferty złożone na platformie e-</w:t>
      </w:r>
      <w:proofErr w:type="spellStart"/>
      <w:r w:rsidR="00AE4AAA" w:rsidRPr="005611F5">
        <w:rPr>
          <w:sz w:val="22"/>
          <w:szCs w:val="22"/>
        </w:rPr>
        <w:t>Puap</w:t>
      </w:r>
      <w:proofErr w:type="spellEnd"/>
      <w:r w:rsidR="00AE4AAA" w:rsidRPr="005611F5">
        <w:rPr>
          <w:sz w:val="22"/>
          <w:szCs w:val="22"/>
        </w:rPr>
        <w:t xml:space="preserve"> po tym terminie lub przesłane z pominięciem wytycznych wynikających z Instrukcji użytkownika dostępnej na </w:t>
      </w:r>
      <w:proofErr w:type="spellStart"/>
      <w:r w:rsidR="00AE4AAA" w:rsidRPr="005611F5">
        <w:rPr>
          <w:sz w:val="22"/>
          <w:szCs w:val="22"/>
        </w:rPr>
        <w:t>miniPortalu</w:t>
      </w:r>
      <w:proofErr w:type="spellEnd"/>
      <w:r w:rsidR="00AE4AAA" w:rsidRPr="005611F5">
        <w:rPr>
          <w:sz w:val="22"/>
          <w:szCs w:val="22"/>
        </w:rPr>
        <w:t xml:space="preserve"> nie będą analizowane przez Zamawiającego.</w:t>
      </w:r>
      <w:r w:rsidR="000F2978" w:rsidRPr="005611F5">
        <w:rPr>
          <w:sz w:val="22"/>
          <w:szCs w:val="22"/>
        </w:rPr>
        <w:t xml:space="preserve"> </w:t>
      </w:r>
      <w:r w:rsidR="00F44F8B" w:rsidRPr="005611F5">
        <w:rPr>
          <w:sz w:val="22"/>
          <w:szCs w:val="22"/>
          <w:lang w:bidi="pl-PL"/>
        </w:rPr>
        <w:t xml:space="preserve">Wykonawca po przesłaniu oferty za pomocą Formularza do złożenia lub wycofania oferty na „ekranie sukcesu” otrzyma numer oferty generowany przez </w:t>
      </w:r>
      <w:proofErr w:type="spellStart"/>
      <w:r w:rsidR="00F44F8B" w:rsidRPr="005611F5">
        <w:rPr>
          <w:sz w:val="22"/>
          <w:szCs w:val="22"/>
          <w:lang w:bidi="pl-PL"/>
        </w:rPr>
        <w:t>ePUAP</w:t>
      </w:r>
      <w:proofErr w:type="spellEnd"/>
      <w:r w:rsidR="00F44F8B" w:rsidRPr="005611F5">
        <w:rPr>
          <w:sz w:val="22"/>
          <w:szCs w:val="22"/>
          <w:lang w:bidi="pl-PL"/>
        </w:rPr>
        <w:t>. Ten numer należy zapisać i zachować. Będzie on potrzebny w razie ewentualnego wycofania oferty</w:t>
      </w:r>
      <w:r w:rsidR="00E94E88" w:rsidRPr="005611F5">
        <w:rPr>
          <w:sz w:val="22"/>
          <w:szCs w:val="22"/>
          <w:lang w:bidi="pl-PL"/>
        </w:rPr>
        <w:t>.</w:t>
      </w:r>
      <w:r w:rsidR="0048109A" w:rsidRPr="005611F5">
        <w:rPr>
          <w:sz w:val="22"/>
          <w:szCs w:val="22"/>
        </w:rPr>
        <w:t xml:space="preserve"> </w:t>
      </w:r>
    </w:p>
    <w:p w14:paraId="0AE8DD43" w14:textId="760EFD2A" w:rsidR="00693430" w:rsidRPr="005611F5" w:rsidRDefault="00693430" w:rsidP="00481224">
      <w:pPr>
        <w:numPr>
          <w:ilvl w:val="0"/>
          <w:numId w:val="11"/>
        </w:numPr>
        <w:tabs>
          <w:tab w:val="left" w:pos="284"/>
          <w:tab w:val="left" w:pos="2160"/>
        </w:tabs>
        <w:ind w:left="284" w:hanging="284"/>
        <w:jc w:val="both"/>
        <w:rPr>
          <w:sz w:val="22"/>
          <w:szCs w:val="22"/>
        </w:rPr>
      </w:pPr>
      <w:r w:rsidRPr="005611F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5611F5">
        <w:rPr>
          <w:sz w:val="22"/>
          <w:szCs w:val="22"/>
        </w:rPr>
        <w:t>ePUAP</w:t>
      </w:r>
      <w:proofErr w:type="spellEnd"/>
      <w:r w:rsidRPr="005611F5">
        <w:rPr>
          <w:sz w:val="22"/>
          <w:szCs w:val="22"/>
        </w:rPr>
        <w:t xml:space="preserve"> i udostępnionych również na </w:t>
      </w:r>
      <w:proofErr w:type="spellStart"/>
      <w:r w:rsidRPr="005611F5">
        <w:rPr>
          <w:sz w:val="22"/>
          <w:szCs w:val="22"/>
        </w:rPr>
        <w:t>miniPortalu</w:t>
      </w:r>
      <w:proofErr w:type="spellEnd"/>
      <w:r w:rsidRPr="005611F5">
        <w:rPr>
          <w:sz w:val="22"/>
          <w:szCs w:val="22"/>
        </w:rPr>
        <w:t xml:space="preserve">. Sposób zmiany i wycofania oferty został opisany w Instrukcji użytkownika dostępnej na </w:t>
      </w:r>
      <w:proofErr w:type="spellStart"/>
      <w:r w:rsidRPr="005611F5">
        <w:rPr>
          <w:sz w:val="22"/>
          <w:szCs w:val="22"/>
        </w:rPr>
        <w:t>miniPortalu</w:t>
      </w:r>
      <w:proofErr w:type="spellEnd"/>
      <w:r w:rsidR="00E94E88" w:rsidRPr="005611F5">
        <w:rPr>
          <w:sz w:val="22"/>
          <w:szCs w:val="22"/>
        </w:rPr>
        <w:t>.</w:t>
      </w:r>
    </w:p>
    <w:p w14:paraId="227D1521" w14:textId="350DE458" w:rsidR="00693430" w:rsidRPr="005611F5" w:rsidRDefault="00693430" w:rsidP="00481224">
      <w:pPr>
        <w:numPr>
          <w:ilvl w:val="0"/>
          <w:numId w:val="11"/>
        </w:numPr>
        <w:tabs>
          <w:tab w:val="left" w:pos="284"/>
        </w:tabs>
        <w:ind w:left="284" w:hanging="284"/>
        <w:jc w:val="both"/>
        <w:rPr>
          <w:sz w:val="22"/>
          <w:szCs w:val="22"/>
        </w:rPr>
      </w:pPr>
      <w:r w:rsidRPr="005611F5">
        <w:rPr>
          <w:sz w:val="22"/>
          <w:szCs w:val="22"/>
        </w:rPr>
        <w:lastRenderedPageBreak/>
        <w:t>Wykonawca po upływie terminu do składania ofert nie może skutecznie dokonać zmiany ani wycofać złożonej oferty</w:t>
      </w:r>
      <w:r w:rsidR="00A23186" w:rsidRPr="005611F5">
        <w:rPr>
          <w:sz w:val="22"/>
          <w:szCs w:val="22"/>
        </w:rPr>
        <w:t>.</w:t>
      </w:r>
    </w:p>
    <w:p w14:paraId="70FDE4A0" w14:textId="67113E78" w:rsidR="00F44F8B" w:rsidRPr="00D127E9" w:rsidRDefault="00F44F8B" w:rsidP="00481224">
      <w:pPr>
        <w:numPr>
          <w:ilvl w:val="0"/>
          <w:numId w:val="11"/>
        </w:numPr>
        <w:tabs>
          <w:tab w:val="left" w:pos="284"/>
        </w:tabs>
        <w:ind w:left="284" w:hanging="284"/>
        <w:jc w:val="both"/>
        <w:rPr>
          <w:b/>
          <w:bCs/>
          <w:sz w:val="22"/>
          <w:szCs w:val="22"/>
        </w:rPr>
      </w:pPr>
      <w:r w:rsidRPr="00D127E9">
        <w:rPr>
          <w:sz w:val="22"/>
          <w:szCs w:val="22"/>
        </w:rPr>
        <w:t xml:space="preserve">Otwarcie ofert nastąpi w dniu </w:t>
      </w:r>
      <w:r w:rsidR="00DC2E65" w:rsidRPr="00DC2E65">
        <w:rPr>
          <w:b/>
          <w:bCs/>
          <w:sz w:val="22"/>
          <w:szCs w:val="22"/>
        </w:rPr>
        <w:t>1</w:t>
      </w:r>
      <w:r w:rsidR="00294D3F" w:rsidRPr="00DC2E65">
        <w:rPr>
          <w:b/>
          <w:bCs/>
          <w:sz w:val="22"/>
          <w:szCs w:val="22"/>
        </w:rPr>
        <w:t>1</w:t>
      </w:r>
      <w:r w:rsidR="006E0951" w:rsidRPr="00294D3F">
        <w:rPr>
          <w:b/>
          <w:bCs/>
          <w:sz w:val="22"/>
          <w:szCs w:val="22"/>
        </w:rPr>
        <w:t>.</w:t>
      </w:r>
      <w:r w:rsidR="00294D3F" w:rsidRPr="00294D3F">
        <w:rPr>
          <w:b/>
          <w:bCs/>
          <w:sz w:val="22"/>
          <w:szCs w:val="22"/>
        </w:rPr>
        <w:t>0</w:t>
      </w:r>
      <w:r w:rsidR="00AA6596">
        <w:rPr>
          <w:b/>
          <w:bCs/>
          <w:sz w:val="22"/>
          <w:szCs w:val="22"/>
        </w:rPr>
        <w:t>4</w:t>
      </w:r>
      <w:r w:rsidR="006E0951" w:rsidRPr="00294D3F">
        <w:rPr>
          <w:b/>
          <w:bCs/>
          <w:sz w:val="22"/>
          <w:szCs w:val="22"/>
        </w:rPr>
        <w:t>.</w:t>
      </w:r>
      <w:r w:rsidR="00A646F3" w:rsidRPr="00294D3F">
        <w:rPr>
          <w:b/>
          <w:bCs/>
          <w:sz w:val="22"/>
          <w:szCs w:val="22"/>
        </w:rPr>
        <w:t>202</w:t>
      </w:r>
      <w:r w:rsidR="00294D3F" w:rsidRPr="00294D3F">
        <w:rPr>
          <w:b/>
          <w:bCs/>
          <w:sz w:val="22"/>
          <w:szCs w:val="22"/>
        </w:rPr>
        <w:t>2</w:t>
      </w:r>
      <w:r w:rsidR="00A646F3" w:rsidRPr="00035659">
        <w:rPr>
          <w:b/>
          <w:bCs/>
          <w:sz w:val="22"/>
          <w:szCs w:val="22"/>
        </w:rPr>
        <w:t xml:space="preserve"> r.</w:t>
      </w:r>
      <w:r w:rsidRPr="00D127E9">
        <w:rPr>
          <w:b/>
          <w:bCs/>
          <w:sz w:val="22"/>
          <w:szCs w:val="22"/>
        </w:rPr>
        <w:t xml:space="preserve"> o</w:t>
      </w:r>
      <w:r w:rsidRPr="00D127E9">
        <w:rPr>
          <w:sz w:val="22"/>
          <w:szCs w:val="22"/>
        </w:rPr>
        <w:t xml:space="preserve"> </w:t>
      </w:r>
      <w:r w:rsidRPr="00D127E9">
        <w:rPr>
          <w:b/>
          <w:bCs/>
          <w:sz w:val="22"/>
          <w:szCs w:val="22"/>
        </w:rPr>
        <w:t xml:space="preserve">godzinie </w:t>
      </w:r>
      <w:r w:rsidR="0073051D" w:rsidRPr="00D127E9">
        <w:rPr>
          <w:b/>
          <w:bCs/>
          <w:sz w:val="22"/>
          <w:szCs w:val="22"/>
        </w:rPr>
        <w:t>1</w:t>
      </w:r>
      <w:r w:rsidR="002E101D" w:rsidRPr="00D127E9">
        <w:rPr>
          <w:b/>
          <w:bCs/>
          <w:sz w:val="22"/>
          <w:szCs w:val="22"/>
        </w:rPr>
        <w:t>0</w:t>
      </w:r>
      <w:r w:rsidR="0073051D" w:rsidRPr="00D127E9">
        <w:rPr>
          <w:b/>
          <w:bCs/>
          <w:sz w:val="22"/>
          <w:szCs w:val="22"/>
        </w:rPr>
        <w:t>:</w:t>
      </w:r>
      <w:r w:rsidR="002E101D" w:rsidRPr="00D127E9">
        <w:rPr>
          <w:b/>
          <w:bCs/>
          <w:sz w:val="22"/>
          <w:szCs w:val="22"/>
        </w:rPr>
        <w:t>3</w:t>
      </w:r>
      <w:r w:rsidR="0073051D" w:rsidRPr="00D127E9">
        <w:rPr>
          <w:b/>
          <w:bCs/>
          <w:sz w:val="22"/>
          <w:szCs w:val="22"/>
        </w:rPr>
        <w:t>0.</w:t>
      </w:r>
    </w:p>
    <w:p w14:paraId="7E9F3709" w14:textId="2076317B" w:rsidR="00F44F8B" w:rsidRPr="00153AC5" w:rsidRDefault="00F44F8B" w:rsidP="00481224">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proofErr w:type="spellStart"/>
      <w:r w:rsidRPr="00153AC5">
        <w:rPr>
          <w:sz w:val="22"/>
          <w:szCs w:val="22"/>
          <w:lang w:bidi="pl-PL"/>
        </w:rPr>
        <w:t>ykonawców</w:t>
      </w:r>
      <w:proofErr w:type="spellEnd"/>
      <w:r w:rsidRPr="00153AC5">
        <w:rPr>
          <w:sz w:val="22"/>
          <w:szCs w:val="22"/>
          <w:lang w:bidi="pl-PL"/>
        </w:rPr>
        <w:t>, których oferty zostały otwarte;</w:t>
      </w:r>
    </w:p>
    <w:p w14:paraId="6C250507" w14:textId="77777777"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6EA5F42D"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449A97C8" w:rsidR="005009F8" w:rsidRDefault="005009F8" w:rsidP="00AE1D7C">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0AFA8BEF" w:rsidR="008758EB" w:rsidRPr="00153AC5" w:rsidRDefault="008758EB" w:rsidP="00AA6596">
      <w:pPr>
        <w:numPr>
          <w:ilvl w:val="0"/>
          <w:numId w:val="53"/>
        </w:numPr>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7E175C" w:rsidRDefault="008758EB" w:rsidP="00AA6596">
      <w:pPr>
        <w:numPr>
          <w:ilvl w:val="0"/>
          <w:numId w:val="53"/>
        </w:numPr>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02710823" w:rsidR="005009F8" w:rsidRPr="006B56A6" w:rsidRDefault="005009F8" w:rsidP="00AA6596">
      <w:pPr>
        <w:pStyle w:val="Akapitzlist"/>
        <w:numPr>
          <w:ilvl w:val="0"/>
          <w:numId w:val="53"/>
        </w:numPr>
        <w:ind w:left="284" w:hanging="284"/>
        <w:jc w:val="both"/>
        <w:rPr>
          <w:color w:val="000000" w:themeColor="text1"/>
          <w:sz w:val="22"/>
          <w:szCs w:val="22"/>
        </w:rPr>
      </w:pPr>
      <w:r w:rsidRPr="006B56A6">
        <w:rPr>
          <w:color w:val="000000" w:themeColor="text1"/>
          <w:sz w:val="22"/>
          <w:szCs w:val="22"/>
        </w:rPr>
        <w:lastRenderedPageBreak/>
        <w:t>Ocena ofert zostanie przeprowadzona w oparciu o przedstawione kryteria</w:t>
      </w:r>
      <w:r w:rsidR="00AB6412" w:rsidRPr="006B56A6">
        <w:rPr>
          <w:color w:val="000000" w:themeColor="text1"/>
          <w:sz w:val="22"/>
          <w:szCs w:val="22"/>
        </w:rPr>
        <w:t xml:space="preserve"> (odpowiednio dla każdego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7E175C" w:rsidRPr="007E175C" w14:paraId="5C539338"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Sposób oceny</w:t>
            </w:r>
          </w:p>
        </w:tc>
      </w:tr>
      <w:tr w:rsidR="007E175C" w:rsidRPr="007E175C" w14:paraId="44B08D30"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7E175C" w:rsidRDefault="005009F8" w:rsidP="00CF0579">
            <w:pPr>
              <w:spacing w:line="276" w:lineRule="auto"/>
              <w:rPr>
                <w:color w:val="000000" w:themeColor="text1"/>
                <w:sz w:val="22"/>
                <w:szCs w:val="22"/>
                <w:lang w:eastAsia="en-US"/>
              </w:rPr>
            </w:pPr>
            <w:r w:rsidRPr="007E175C">
              <w:rPr>
                <w:color w:val="000000" w:themeColor="text1"/>
                <w:sz w:val="22"/>
                <w:szCs w:val="22"/>
                <w:lang w:eastAsia="en-US"/>
              </w:rPr>
              <w:t xml:space="preserve">Cena </w:t>
            </w:r>
            <w:r w:rsidR="007809A2" w:rsidRPr="007E175C">
              <w:rPr>
                <w:color w:val="000000" w:themeColor="text1"/>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wg. wzoru matematycznego</w:t>
            </w:r>
          </w:p>
        </w:tc>
      </w:tr>
      <w:tr w:rsidR="00055138" w:rsidRPr="007E175C" w14:paraId="62C408FC" w14:textId="77777777" w:rsidTr="00460318">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44254447" w14:textId="22B74D03" w:rsidR="00830230" w:rsidRPr="007E175C" w:rsidRDefault="00AA6596" w:rsidP="00844927">
            <w:pPr>
              <w:spacing w:line="276" w:lineRule="auto"/>
              <w:rPr>
                <w:color w:val="000000" w:themeColor="text1"/>
                <w:sz w:val="22"/>
                <w:szCs w:val="22"/>
                <w:lang w:eastAsia="en-US"/>
              </w:rPr>
            </w:pPr>
            <w:r>
              <w:rPr>
                <w:color w:val="000000" w:themeColor="text1"/>
                <w:sz w:val="22"/>
                <w:szCs w:val="22"/>
                <w:lang w:eastAsia="en-US"/>
              </w:rPr>
              <w:t>Termin realiz</w:t>
            </w:r>
            <w:r w:rsidR="00EC6D37">
              <w:rPr>
                <w:color w:val="000000" w:themeColor="text1"/>
                <w:sz w:val="22"/>
                <w:szCs w:val="22"/>
                <w:lang w:eastAsia="en-US"/>
              </w:rPr>
              <w:t>a</w:t>
            </w:r>
            <w:r>
              <w:rPr>
                <w:color w:val="000000" w:themeColor="text1"/>
                <w:sz w:val="22"/>
                <w:szCs w:val="22"/>
                <w:lang w:eastAsia="en-US"/>
              </w:rPr>
              <w:t>cji</w:t>
            </w:r>
            <w:r w:rsidR="00AE1D7C">
              <w:rPr>
                <w:color w:val="000000" w:themeColor="text1"/>
                <w:sz w:val="22"/>
                <w:szCs w:val="22"/>
                <w:lang w:eastAsia="en-US"/>
              </w:rPr>
              <w:t xml:space="preserve"> </w:t>
            </w:r>
            <w:r w:rsidR="00F94EE0" w:rsidRPr="005551CE">
              <w:rPr>
                <w:color w:val="000000" w:themeColor="text1"/>
                <w:sz w:val="22"/>
                <w:szCs w:val="22"/>
                <w:lang w:eastAsia="en-US"/>
              </w:rPr>
              <w:t>(</w:t>
            </w:r>
            <w:r w:rsidR="005551CE" w:rsidRPr="005551CE">
              <w:rPr>
                <w:color w:val="000000" w:themeColor="text1"/>
                <w:sz w:val="22"/>
                <w:szCs w:val="22"/>
                <w:lang w:eastAsia="en-US"/>
              </w:rPr>
              <w:t>T</w:t>
            </w:r>
            <w:r w:rsidR="00D34CBA">
              <w:rPr>
                <w:color w:val="000000" w:themeColor="text1"/>
                <w:sz w:val="22"/>
                <w:szCs w:val="22"/>
                <w:lang w:eastAsia="en-US"/>
              </w:rPr>
              <w:t>R</w:t>
            </w:r>
            <w:r w:rsidR="00F94EE0" w:rsidRPr="005551CE">
              <w:rPr>
                <w:color w:val="000000" w:themeColor="text1"/>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64B92977" w14:textId="4B2A9311" w:rsidR="00830230" w:rsidRPr="007E175C" w:rsidRDefault="00D34CBA" w:rsidP="00844927">
            <w:pPr>
              <w:spacing w:line="276" w:lineRule="auto"/>
              <w:jc w:val="center"/>
              <w:rPr>
                <w:color w:val="000000" w:themeColor="text1"/>
                <w:sz w:val="22"/>
                <w:szCs w:val="22"/>
                <w:lang w:eastAsia="en-US"/>
              </w:rPr>
            </w:pPr>
            <w:r>
              <w:rPr>
                <w:color w:val="000000" w:themeColor="text1"/>
                <w:sz w:val="22"/>
                <w:szCs w:val="22"/>
                <w:lang w:eastAsia="en-US"/>
              </w:rPr>
              <w:t>4</w:t>
            </w:r>
            <w:r w:rsidR="00120D20" w:rsidRPr="007E175C">
              <w:rPr>
                <w:color w:val="000000" w:themeColor="text1"/>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2E78939F" w14:textId="5A0B551F" w:rsidR="00830230" w:rsidRPr="007E175C" w:rsidRDefault="00D8283E" w:rsidP="00844927">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sidR="00D34CBA">
              <w:rPr>
                <w:color w:val="000000" w:themeColor="text1"/>
                <w:sz w:val="22"/>
                <w:szCs w:val="22"/>
                <w:lang w:eastAsia="en-US"/>
              </w:rPr>
              <w:t>4</w:t>
            </w:r>
            <w:r w:rsidRPr="007E175C">
              <w:rPr>
                <w:color w:val="000000" w:themeColor="text1"/>
                <w:sz w:val="22"/>
                <w:szCs w:val="22"/>
                <w:lang w:eastAsia="en-US"/>
              </w:rPr>
              <w:t xml:space="preserve">  pkt </w:t>
            </w:r>
            <w:r w:rsidR="00AE1D7C">
              <w:rPr>
                <w:color w:val="000000" w:themeColor="text1"/>
                <w:sz w:val="22"/>
                <w:szCs w:val="22"/>
                <w:lang w:eastAsia="en-US"/>
              </w:rPr>
              <w:t>3</w:t>
            </w:r>
            <w:r w:rsidRPr="007E175C">
              <w:rPr>
                <w:color w:val="000000" w:themeColor="text1"/>
                <w:sz w:val="22"/>
                <w:szCs w:val="22"/>
                <w:lang w:eastAsia="en-US"/>
              </w:rPr>
              <w:t>)</w:t>
            </w:r>
          </w:p>
        </w:tc>
      </w:tr>
    </w:tbl>
    <w:p w14:paraId="10C59D14" w14:textId="77777777" w:rsidR="005009F8" w:rsidRPr="007E175C" w:rsidRDefault="005009F8" w:rsidP="00AE1D7C">
      <w:pPr>
        <w:ind w:left="284" w:hanging="284"/>
        <w:jc w:val="both"/>
        <w:rPr>
          <w:color w:val="000000" w:themeColor="text1"/>
          <w:sz w:val="22"/>
          <w:szCs w:val="22"/>
        </w:rPr>
      </w:pPr>
    </w:p>
    <w:p w14:paraId="25D499D0" w14:textId="5EDA87EA" w:rsidR="0060549B" w:rsidRPr="007E175C" w:rsidRDefault="005009F8" w:rsidP="00AE1D7C">
      <w:pPr>
        <w:numPr>
          <w:ilvl w:val="1"/>
          <w:numId w:val="5"/>
        </w:numPr>
        <w:ind w:left="284" w:hanging="284"/>
        <w:jc w:val="both"/>
        <w:rPr>
          <w:color w:val="000000" w:themeColor="text1"/>
          <w:sz w:val="22"/>
          <w:szCs w:val="22"/>
        </w:rPr>
      </w:pPr>
      <w:r w:rsidRPr="007E175C">
        <w:rPr>
          <w:color w:val="000000" w:themeColor="text1"/>
          <w:sz w:val="22"/>
          <w:szCs w:val="22"/>
        </w:rPr>
        <w:t>Za najkorzystniejszą Zamawiający uzna ofertę, która uzyska najwyższą liczbę punktów po zsumowaniu za ww. kryteria.</w:t>
      </w:r>
    </w:p>
    <w:p w14:paraId="3DAC2C1A" w14:textId="7F4B3176" w:rsidR="005009F8" w:rsidRPr="007E175C" w:rsidRDefault="005009F8" w:rsidP="00AE1D7C">
      <w:pPr>
        <w:pStyle w:val="Akapitzlist"/>
        <w:numPr>
          <w:ilvl w:val="1"/>
          <w:numId w:val="5"/>
        </w:numPr>
        <w:ind w:left="284" w:hanging="284"/>
        <w:jc w:val="both"/>
        <w:rPr>
          <w:color w:val="000000" w:themeColor="text1"/>
          <w:sz w:val="22"/>
          <w:szCs w:val="22"/>
          <w:u w:val="single"/>
        </w:rPr>
      </w:pPr>
      <w:r w:rsidRPr="007E175C">
        <w:rPr>
          <w:color w:val="000000" w:themeColor="text1"/>
          <w:sz w:val="22"/>
          <w:szCs w:val="22"/>
          <w:u w:val="single"/>
        </w:rPr>
        <w:t xml:space="preserve">Punkty za kryterium CENA </w:t>
      </w:r>
      <w:r w:rsidR="007809A2" w:rsidRPr="007E175C">
        <w:rPr>
          <w:color w:val="000000" w:themeColor="text1"/>
          <w:sz w:val="22"/>
          <w:szCs w:val="22"/>
          <w:u w:val="single"/>
        </w:rPr>
        <w:t xml:space="preserve">(C) </w:t>
      </w:r>
      <w:r w:rsidRPr="007E175C">
        <w:rPr>
          <w:color w:val="000000" w:themeColor="text1"/>
          <w:sz w:val="22"/>
          <w:szCs w:val="22"/>
          <w:u w:val="single"/>
        </w:rPr>
        <w:t>Zamawiający będzie brał pod uwagę cenę brutto za realizację  przedmiotu zamówienia.</w:t>
      </w:r>
    </w:p>
    <w:p w14:paraId="6BF280BB" w14:textId="51418550" w:rsidR="00B678B5" w:rsidRPr="007E175C" w:rsidRDefault="00B678B5" w:rsidP="00AE1D7C">
      <w:pPr>
        <w:ind w:left="284" w:hanging="284"/>
        <w:jc w:val="both"/>
        <w:rPr>
          <w:color w:val="000000" w:themeColor="text1"/>
          <w:sz w:val="22"/>
          <w:szCs w:val="22"/>
        </w:rPr>
      </w:pPr>
    </w:p>
    <w:p w14:paraId="1124A8B5" w14:textId="22804FF7" w:rsidR="005009F8" w:rsidRPr="007E175C" w:rsidRDefault="00B678B5" w:rsidP="00AE1D7C">
      <w:pPr>
        <w:ind w:left="284" w:hanging="284"/>
        <w:jc w:val="both"/>
        <w:rPr>
          <w:b/>
          <w:bCs/>
          <w:color w:val="000000" w:themeColor="text1"/>
          <w:sz w:val="22"/>
          <w:szCs w:val="22"/>
        </w:rPr>
      </w:pPr>
      <w:r w:rsidRPr="007E175C">
        <w:rPr>
          <w:color w:val="000000" w:themeColor="text1"/>
          <w:sz w:val="22"/>
          <w:szCs w:val="22"/>
        </w:rPr>
        <w:t xml:space="preserve">      </w:t>
      </w:r>
      <w:r w:rsidR="005009F8" w:rsidRPr="007E175C">
        <w:rPr>
          <w:color w:val="000000" w:themeColor="text1"/>
          <w:sz w:val="22"/>
          <w:szCs w:val="22"/>
        </w:rPr>
        <w:t xml:space="preserve">Maksymalna liczba punktów do uzyskania – </w:t>
      </w:r>
      <w:r w:rsidR="005009F8" w:rsidRPr="007E175C">
        <w:rPr>
          <w:b/>
          <w:color w:val="000000" w:themeColor="text1"/>
          <w:sz w:val="22"/>
          <w:szCs w:val="22"/>
        </w:rPr>
        <w:t>60</w:t>
      </w:r>
    </w:p>
    <w:p w14:paraId="4668D144" w14:textId="77777777" w:rsidR="005009F8" w:rsidRPr="007E175C" w:rsidRDefault="005009F8" w:rsidP="00AE1D7C">
      <w:pPr>
        <w:ind w:left="284" w:hanging="284"/>
        <w:jc w:val="both"/>
        <w:rPr>
          <w:b/>
          <w:bCs/>
          <w:color w:val="000000" w:themeColor="text1"/>
          <w:sz w:val="22"/>
          <w:szCs w:val="22"/>
          <w:lang w:val="en-US"/>
        </w:rPr>
      </w:pPr>
      <w:r w:rsidRPr="007E175C">
        <w:rPr>
          <w:b/>
          <w:color w:val="000000" w:themeColor="text1"/>
          <w:sz w:val="22"/>
          <w:szCs w:val="22"/>
        </w:rPr>
        <w:t xml:space="preserve">                     </w:t>
      </w:r>
      <w:r w:rsidRPr="007E175C">
        <w:rPr>
          <w:b/>
          <w:color w:val="000000" w:themeColor="text1"/>
          <w:sz w:val="22"/>
          <w:szCs w:val="22"/>
        </w:rPr>
        <w:tab/>
      </w:r>
      <w:r w:rsidRPr="007E175C">
        <w:rPr>
          <w:b/>
          <w:bCs/>
          <w:color w:val="000000" w:themeColor="text1"/>
          <w:sz w:val="22"/>
          <w:szCs w:val="22"/>
          <w:lang w:val="en-US"/>
        </w:rPr>
        <w:t>C</w:t>
      </w:r>
      <w:r w:rsidRPr="007E175C">
        <w:rPr>
          <w:b/>
          <w:bCs/>
          <w:color w:val="000000" w:themeColor="text1"/>
          <w:sz w:val="22"/>
          <w:szCs w:val="22"/>
          <w:vertAlign w:val="subscript"/>
          <w:lang w:val="en-US"/>
        </w:rPr>
        <w:t xml:space="preserve"> min.</w:t>
      </w:r>
    </w:p>
    <w:p w14:paraId="3E30E94E" w14:textId="77777777" w:rsidR="005009F8" w:rsidRPr="007E175C" w:rsidRDefault="005009F8" w:rsidP="00AE1D7C">
      <w:pPr>
        <w:keepNext/>
        <w:keepLines/>
        <w:ind w:left="284" w:hanging="284"/>
        <w:outlineLvl w:val="4"/>
        <w:rPr>
          <w:b/>
          <w:color w:val="000000" w:themeColor="text1"/>
          <w:sz w:val="22"/>
          <w:szCs w:val="22"/>
          <w:lang w:val="en-US"/>
        </w:rPr>
      </w:pPr>
      <w:r w:rsidRPr="007E175C">
        <w:rPr>
          <w:b/>
          <w:color w:val="000000" w:themeColor="text1"/>
          <w:sz w:val="22"/>
          <w:szCs w:val="22"/>
          <w:lang w:val="en-US"/>
        </w:rPr>
        <w:t xml:space="preserve">             C =  ------------  x 60                               </w:t>
      </w:r>
    </w:p>
    <w:p w14:paraId="757339BD" w14:textId="77777777" w:rsidR="005009F8" w:rsidRPr="007E175C" w:rsidRDefault="005009F8" w:rsidP="00AE1D7C">
      <w:pPr>
        <w:ind w:left="284" w:hanging="284"/>
        <w:jc w:val="both"/>
        <w:rPr>
          <w:b/>
          <w:bCs/>
          <w:color w:val="000000" w:themeColor="text1"/>
          <w:sz w:val="22"/>
          <w:szCs w:val="22"/>
          <w:lang w:val="en-US"/>
        </w:rPr>
      </w:pPr>
      <w:r w:rsidRPr="007E175C">
        <w:rPr>
          <w:b/>
          <w:bCs/>
          <w:color w:val="000000" w:themeColor="text1"/>
          <w:sz w:val="22"/>
          <w:szCs w:val="22"/>
          <w:lang w:val="en-US"/>
        </w:rPr>
        <w:t xml:space="preserve">                         C</w:t>
      </w:r>
      <w:r w:rsidRPr="007E175C">
        <w:rPr>
          <w:b/>
          <w:bCs/>
          <w:color w:val="000000" w:themeColor="text1"/>
          <w:sz w:val="22"/>
          <w:szCs w:val="22"/>
          <w:vertAlign w:val="subscript"/>
          <w:lang w:val="en-US"/>
        </w:rPr>
        <w:t xml:space="preserve"> bad.</w:t>
      </w:r>
    </w:p>
    <w:p w14:paraId="607AF0C8" w14:textId="77777777" w:rsidR="005009F8" w:rsidRPr="007E175C" w:rsidRDefault="00A23186" w:rsidP="00AE1D7C">
      <w:pPr>
        <w:spacing w:line="360" w:lineRule="auto"/>
        <w:ind w:left="284" w:hanging="284"/>
        <w:jc w:val="both"/>
        <w:rPr>
          <w:bCs/>
          <w:color w:val="000000" w:themeColor="text1"/>
          <w:sz w:val="22"/>
          <w:szCs w:val="22"/>
        </w:rPr>
      </w:pPr>
      <w:r w:rsidRPr="007E175C">
        <w:rPr>
          <w:bCs/>
          <w:color w:val="000000" w:themeColor="text1"/>
          <w:sz w:val="22"/>
          <w:szCs w:val="22"/>
        </w:rPr>
        <w:t>G</w:t>
      </w:r>
      <w:r w:rsidR="005009F8" w:rsidRPr="007E175C">
        <w:rPr>
          <w:bCs/>
          <w:color w:val="000000" w:themeColor="text1"/>
          <w:sz w:val="22"/>
          <w:szCs w:val="22"/>
        </w:rPr>
        <w:t>dzie:</w:t>
      </w:r>
    </w:p>
    <w:p w14:paraId="677422DD" w14:textId="77777777" w:rsidR="005009F8" w:rsidRPr="007E175C" w:rsidRDefault="005009F8" w:rsidP="00AE1D7C">
      <w:pPr>
        <w:pStyle w:val="Akapitzlist"/>
        <w:ind w:left="284" w:hanging="28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6D6A5BF0" w14:textId="12C17D61" w:rsidR="005009F8" w:rsidRPr="007E175C" w:rsidRDefault="005009F8" w:rsidP="00AE1D7C">
      <w:pPr>
        <w:pStyle w:val="Akapitzlist"/>
        <w:ind w:left="284" w:hanging="28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w:t>
      </w:r>
      <w:proofErr w:type="spellStart"/>
      <w:r w:rsidRPr="007E175C">
        <w:rPr>
          <w:b/>
          <w:bCs/>
          <w:color w:val="000000" w:themeColor="text1"/>
          <w:sz w:val="22"/>
          <w:szCs w:val="22"/>
          <w:vertAlign w:val="subscript"/>
        </w:rPr>
        <w:t>bad</w:t>
      </w:r>
      <w:proofErr w:type="spellEnd"/>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23F3AEEF" w14:textId="77777777" w:rsidR="00CF0579" w:rsidRPr="007E175C" w:rsidRDefault="00CF0579" w:rsidP="00AE1D7C">
      <w:pPr>
        <w:pStyle w:val="Akapitzlist"/>
        <w:ind w:left="284" w:hanging="284"/>
        <w:jc w:val="both"/>
        <w:rPr>
          <w:bCs/>
          <w:color w:val="000000" w:themeColor="text1"/>
          <w:sz w:val="22"/>
          <w:szCs w:val="22"/>
        </w:rPr>
      </w:pPr>
    </w:p>
    <w:p w14:paraId="1B69A860" w14:textId="15F58E9F" w:rsidR="004D0280" w:rsidRPr="007E175C" w:rsidRDefault="004D0280" w:rsidP="00AE1D7C">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7F6E6B51" w14:textId="4A17FEBB" w:rsidR="00714AAD" w:rsidRPr="007E175C" w:rsidRDefault="00714AAD" w:rsidP="00AE1D7C">
      <w:pPr>
        <w:ind w:left="284" w:hanging="284"/>
        <w:jc w:val="both"/>
        <w:rPr>
          <w:rFonts w:eastAsia="Calibri"/>
          <w:color w:val="000000" w:themeColor="text1"/>
          <w:sz w:val="22"/>
          <w:szCs w:val="22"/>
          <w:lang w:eastAsia="ar-SA"/>
        </w:rPr>
      </w:pPr>
    </w:p>
    <w:p w14:paraId="3F78B2D2" w14:textId="42827D31" w:rsidR="00EF009B" w:rsidRPr="00EF009B" w:rsidRDefault="0060549B" w:rsidP="00EF009B">
      <w:pPr>
        <w:pStyle w:val="Akapitzlist"/>
        <w:numPr>
          <w:ilvl w:val="1"/>
          <w:numId w:val="5"/>
        </w:numPr>
        <w:ind w:left="284" w:hanging="284"/>
        <w:jc w:val="both"/>
        <w:rPr>
          <w:color w:val="000000" w:themeColor="text1"/>
          <w:sz w:val="22"/>
          <w:szCs w:val="22"/>
        </w:rPr>
      </w:pPr>
      <w:bookmarkStart w:id="12" w:name="_Hlk74213039"/>
      <w:r w:rsidRPr="00EF009B">
        <w:rPr>
          <w:color w:val="000000" w:themeColor="text1"/>
          <w:sz w:val="22"/>
          <w:szCs w:val="22"/>
          <w:u w:val="single"/>
        </w:rPr>
        <w:t xml:space="preserve">Punkty za kryterium </w:t>
      </w:r>
      <w:r w:rsidR="00D34CBA">
        <w:rPr>
          <w:color w:val="000000" w:themeColor="text1"/>
          <w:sz w:val="22"/>
          <w:szCs w:val="22"/>
          <w:u w:val="single"/>
          <w:lang w:val="pl-PL" w:eastAsia="en-US"/>
        </w:rPr>
        <w:t>termin realizacji dostawy</w:t>
      </w:r>
      <w:r w:rsidR="005551CE" w:rsidRPr="005551CE">
        <w:rPr>
          <w:color w:val="000000" w:themeColor="text1"/>
          <w:sz w:val="22"/>
          <w:szCs w:val="22"/>
          <w:u w:val="single"/>
          <w:lang w:eastAsia="en-US"/>
        </w:rPr>
        <w:t xml:space="preserve"> (T</w:t>
      </w:r>
      <w:r w:rsidR="00D34CBA">
        <w:rPr>
          <w:color w:val="000000" w:themeColor="text1"/>
          <w:sz w:val="22"/>
          <w:szCs w:val="22"/>
          <w:u w:val="single"/>
          <w:lang w:val="pl-PL" w:eastAsia="en-US"/>
        </w:rPr>
        <w:t>R</w:t>
      </w:r>
      <w:r w:rsidR="005551CE" w:rsidRPr="005551CE">
        <w:rPr>
          <w:color w:val="000000" w:themeColor="text1"/>
          <w:sz w:val="22"/>
          <w:szCs w:val="22"/>
          <w:u w:val="single"/>
          <w:lang w:eastAsia="en-US"/>
        </w:rPr>
        <w:t xml:space="preserve"> )</w:t>
      </w:r>
      <w:r w:rsidR="00EF009B" w:rsidRPr="00EF009B">
        <w:rPr>
          <w:color w:val="000000" w:themeColor="text1"/>
          <w:sz w:val="22"/>
          <w:szCs w:val="22"/>
          <w:u w:val="single"/>
        </w:rPr>
        <w:t>zostaną przyznane na podstawie złożonej przez Wykonawcę w Formularzu Ofertowym deklaracji, zgodnie z poniższą regułą</w:t>
      </w:r>
      <w:r w:rsidR="00EF009B" w:rsidRPr="00EF009B">
        <w:rPr>
          <w:color w:val="000000" w:themeColor="text1"/>
          <w:sz w:val="22"/>
          <w:szCs w:val="22"/>
        </w:rPr>
        <w:t xml:space="preserve">:. </w:t>
      </w:r>
    </w:p>
    <w:bookmarkEnd w:id="12"/>
    <w:p w14:paraId="14710426" w14:textId="77777777" w:rsidR="00EF009B" w:rsidRPr="00EF009B" w:rsidRDefault="00EF009B" w:rsidP="00EF009B">
      <w:pPr>
        <w:ind w:left="424"/>
        <w:rPr>
          <w:b/>
          <w:color w:val="000000" w:themeColor="text1"/>
          <w:sz w:val="22"/>
          <w:szCs w:val="22"/>
        </w:rPr>
      </w:pPr>
      <w:r w:rsidRPr="00EF009B">
        <w:rPr>
          <w:b/>
          <w:color w:val="000000" w:themeColor="text1"/>
          <w:sz w:val="22"/>
          <w:szCs w:val="22"/>
        </w:rPr>
        <w:tab/>
      </w:r>
    </w:p>
    <w:p w14:paraId="7B8D9C40" w14:textId="280D109A" w:rsidR="005551CE" w:rsidRPr="005551CE" w:rsidRDefault="00E26152" w:rsidP="005551CE">
      <w:pPr>
        <w:suppressAutoHyphens/>
        <w:jc w:val="both"/>
        <w:rPr>
          <w:sz w:val="22"/>
          <w:szCs w:val="22"/>
        </w:rPr>
      </w:pPr>
      <w:r w:rsidRPr="005551CE">
        <w:rPr>
          <w:sz w:val="22"/>
          <w:szCs w:val="22"/>
        </w:rPr>
        <w:t>M</w:t>
      </w:r>
      <w:r w:rsidR="005551CE" w:rsidRPr="005551CE">
        <w:rPr>
          <w:sz w:val="22"/>
          <w:szCs w:val="22"/>
        </w:rPr>
        <w:t>aksymalna liczba punktów (</w:t>
      </w:r>
      <w:r w:rsidR="005551CE" w:rsidRPr="005551CE">
        <w:rPr>
          <w:b/>
          <w:sz w:val="22"/>
          <w:szCs w:val="22"/>
        </w:rPr>
        <w:t xml:space="preserve">tj. </w:t>
      </w:r>
      <w:r w:rsidR="00D34CBA">
        <w:rPr>
          <w:b/>
          <w:sz w:val="22"/>
          <w:szCs w:val="22"/>
        </w:rPr>
        <w:t>4</w:t>
      </w:r>
      <w:r w:rsidR="005551CE" w:rsidRPr="005551CE">
        <w:rPr>
          <w:b/>
          <w:sz w:val="22"/>
          <w:szCs w:val="22"/>
        </w:rPr>
        <w:t>0,00 pkt.</w:t>
      </w:r>
      <w:r w:rsidR="005551CE" w:rsidRPr="005551CE">
        <w:rPr>
          <w:sz w:val="22"/>
          <w:szCs w:val="22"/>
        </w:rPr>
        <w:t>) Punktacja za termin dostawy (liczony od potwierdzenia przez Wykonawcę otrzymania zamówienia) będzie obliczana w następujący sposób: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3799"/>
        <w:gridCol w:w="2722"/>
      </w:tblGrid>
      <w:tr w:rsidR="005551CE" w:rsidRPr="005551CE" w14:paraId="06A62EA3" w14:textId="77777777" w:rsidTr="005551CE">
        <w:tc>
          <w:tcPr>
            <w:tcW w:w="567" w:type="dxa"/>
            <w:tcBorders>
              <w:top w:val="single" w:sz="4" w:space="0" w:color="auto"/>
              <w:left w:val="single" w:sz="4" w:space="0" w:color="auto"/>
              <w:bottom w:val="single" w:sz="4" w:space="0" w:color="auto"/>
              <w:right w:val="single" w:sz="4" w:space="0" w:color="auto"/>
            </w:tcBorders>
            <w:hideMark/>
          </w:tcPr>
          <w:p w14:paraId="02B049E6"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Lp.</w:t>
            </w:r>
          </w:p>
        </w:tc>
        <w:tc>
          <w:tcPr>
            <w:tcW w:w="1843" w:type="dxa"/>
            <w:tcBorders>
              <w:top w:val="single" w:sz="4" w:space="0" w:color="auto"/>
              <w:left w:val="single" w:sz="4" w:space="0" w:color="auto"/>
              <w:bottom w:val="single" w:sz="4" w:space="0" w:color="auto"/>
              <w:right w:val="single" w:sz="4" w:space="0" w:color="auto"/>
            </w:tcBorders>
            <w:hideMark/>
          </w:tcPr>
          <w:p w14:paraId="400FBFC4"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373C996C" w14:textId="7B31FFB7" w:rsidR="005551CE" w:rsidRPr="005551CE" w:rsidRDefault="005551CE" w:rsidP="005551CE">
            <w:pPr>
              <w:suppressAutoHyphens/>
              <w:jc w:val="both"/>
              <w:rPr>
                <w:b/>
                <w:sz w:val="22"/>
                <w:szCs w:val="22"/>
                <w:lang w:eastAsia="en-US"/>
              </w:rPr>
            </w:pPr>
            <w:r w:rsidRPr="005551CE">
              <w:rPr>
                <w:rFonts w:eastAsia="Calibri"/>
                <w:b/>
                <w:sz w:val="22"/>
                <w:szCs w:val="22"/>
                <w:lang w:eastAsia="en-US"/>
              </w:rPr>
              <w:t xml:space="preserve">Ilość </w:t>
            </w:r>
            <w:r w:rsidR="00D34CBA">
              <w:rPr>
                <w:rFonts w:eastAsia="Calibri"/>
                <w:b/>
                <w:sz w:val="22"/>
                <w:szCs w:val="22"/>
                <w:lang w:eastAsia="en-US"/>
              </w:rPr>
              <w:t>dni roboczych</w:t>
            </w:r>
          </w:p>
        </w:tc>
        <w:tc>
          <w:tcPr>
            <w:tcW w:w="2722" w:type="dxa"/>
            <w:tcBorders>
              <w:top w:val="single" w:sz="4" w:space="0" w:color="auto"/>
              <w:left w:val="single" w:sz="4" w:space="0" w:color="auto"/>
              <w:bottom w:val="single" w:sz="4" w:space="0" w:color="auto"/>
              <w:right w:val="single" w:sz="4" w:space="0" w:color="auto"/>
            </w:tcBorders>
            <w:hideMark/>
          </w:tcPr>
          <w:p w14:paraId="2AD69F33"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Punkty</w:t>
            </w:r>
          </w:p>
        </w:tc>
      </w:tr>
      <w:tr w:rsidR="005551CE" w:rsidRPr="005551CE" w14:paraId="354E2A6B" w14:textId="77777777" w:rsidTr="005551CE">
        <w:tc>
          <w:tcPr>
            <w:tcW w:w="567" w:type="dxa"/>
            <w:tcBorders>
              <w:top w:val="single" w:sz="4" w:space="0" w:color="auto"/>
              <w:left w:val="single" w:sz="4" w:space="0" w:color="auto"/>
              <w:bottom w:val="single" w:sz="4" w:space="0" w:color="auto"/>
              <w:right w:val="single" w:sz="4" w:space="0" w:color="auto"/>
            </w:tcBorders>
          </w:tcPr>
          <w:p w14:paraId="3057E527" w14:textId="77777777" w:rsidR="005551CE" w:rsidRPr="005551CE" w:rsidRDefault="005551CE" w:rsidP="005551CE">
            <w:pPr>
              <w:numPr>
                <w:ilvl w:val="0"/>
                <w:numId w:val="45"/>
              </w:numPr>
              <w:suppressAutoHyphens/>
              <w:ind w:left="0"/>
              <w:contextualSpacing/>
              <w:jc w:val="both"/>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6FEDD03" w14:textId="77777777" w:rsidR="005551CE" w:rsidRPr="005551CE" w:rsidRDefault="005551CE" w:rsidP="005551CE">
            <w:pPr>
              <w:suppressAutoHyphens/>
              <w:jc w:val="both"/>
              <w:rPr>
                <w:sz w:val="22"/>
                <w:szCs w:val="22"/>
                <w:lang w:eastAsia="en-US"/>
              </w:rPr>
            </w:pPr>
            <w:r w:rsidRPr="005551CE">
              <w:rPr>
                <w:rFonts w:eastAsia="Calibri"/>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6A719FBE" w14:textId="71AD34B1" w:rsidR="005551CE" w:rsidRPr="005551CE" w:rsidRDefault="00D34CBA" w:rsidP="005551CE">
            <w:pPr>
              <w:suppressAutoHyphens/>
              <w:jc w:val="both"/>
              <w:rPr>
                <w:b/>
                <w:sz w:val="22"/>
                <w:szCs w:val="22"/>
                <w:lang w:eastAsia="en-US"/>
              </w:rPr>
            </w:pPr>
            <w:r>
              <w:rPr>
                <w:rFonts w:eastAsia="Calibri"/>
                <w:b/>
                <w:sz w:val="22"/>
                <w:szCs w:val="22"/>
                <w:lang w:eastAsia="en-US"/>
              </w:rPr>
              <w:t>do 2 dni</w:t>
            </w:r>
          </w:p>
        </w:tc>
        <w:tc>
          <w:tcPr>
            <w:tcW w:w="2722" w:type="dxa"/>
            <w:tcBorders>
              <w:top w:val="single" w:sz="4" w:space="0" w:color="auto"/>
              <w:left w:val="single" w:sz="4" w:space="0" w:color="auto"/>
              <w:bottom w:val="single" w:sz="4" w:space="0" w:color="auto"/>
              <w:right w:val="single" w:sz="4" w:space="0" w:color="auto"/>
            </w:tcBorders>
            <w:hideMark/>
          </w:tcPr>
          <w:p w14:paraId="240A2C31" w14:textId="0E3D7BD6" w:rsidR="005551CE" w:rsidRPr="005551CE" w:rsidRDefault="00D34CBA" w:rsidP="005551CE">
            <w:pPr>
              <w:suppressAutoHyphens/>
              <w:jc w:val="both"/>
              <w:rPr>
                <w:b/>
                <w:sz w:val="22"/>
                <w:szCs w:val="22"/>
                <w:lang w:eastAsia="en-US"/>
              </w:rPr>
            </w:pPr>
            <w:r>
              <w:rPr>
                <w:rFonts w:eastAsia="Calibri"/>
                <w:b/>
                <w:sz w:val="22"/>
                <w:szCs w:val="22"/>
                <w:lang w:eastAsia="en-US"/>
              </w:rPr>
              <w:t>4</w:t>
            </w:r>
            <w:r w:rsidR="005551CE" w:rsidRPr="005551CE">
              <w:rPr>
                <w:rFonts w:eastAsia="Calibri"/>
                <w:b/>
                <w:sz w:val="22"/>
                <w:szCs w:val="22"/>
                <w:lang w:eastAsia="en-US"/>
              </w:rPr>
              <w:t xml:space="preserve">0 </w:t>
            </w:r>
          </w:p>
        </w:tc>
      </w:tr>
      <w:tr w:rsidR="005551CE" w:rsidRPr="005551CE" w14:paraId="208B68DC" w14:textId="77777777" w:rsidTr="005551CE">
        <w:tc>
          <w:tcPr>
            <w:tcW w:w="567" w:type="dxa"/>
            <w:tcBorders>
              <w:top w:val="single" w:sz="4" w:space="0" w:color="auto"/>
              <w:left w:val="single" w:sz="4" w:space="0" w:color="auto"/>
              <w:bottom w:val="single" w:sz="4" w:space="0" w:color="auto"/>
              <w:right w:val="single" w:sz="4" w:space="0" w:color="auto"/>
            </w:tcBorders>
          </w:tcPr>
          <w:p w14:paraId="12BE23D0" w14:textId="77777777" w:rsidR="005551CE" w:rsidRPr="005551CE" w:rsidRDefault="005551CE" w:rsidP="005551CE">
            <w:pPr>
              <w:numPr>
                <w:ilvl w:val="0"/>
                <w:numId w:val="45"/>
              </w:numPr>
              <w:suppressAutoHyphens/>
              <w:ind w:left="0"/>
              <w:contextualSpacing/>
              <w:jc w:val="both"/>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370AD58" w14:textId="77777777" w:rsidR="005551CE" w:rsidRPr="005551CE" w:rsidRDefault="005551CE" w:rsidP="005551CE">
            <w:pPr>
              <w:suppressAutoHyphens/>
              <w:jc w:val="both"/>
              <w:rPr>
                <w:sz w:val="22"/>
                <w:szCs w:val="22"/>
                <w:lang w:eastAsia="en-US"/>
              </w:rPr>
            </w:pPr>
            <w:r w:rsidRPr="005551CE">
              <w:rPr>
                <w:rFonts w:eastAsia="Calibri"/>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34B6C716" w14:textId="27237291" w:rsidR="005551CE" w:rsidRPr="005551CE" w:rsidRDefault="005551CE" w:rsidP="005551CE">
            <w:pPr>
              <w:suppressAutoHyphens/>
              <w:jc w:val="both"/>
              <w:rPr>
                <w:b/>
                <w:sz w:val="22"/>
                <w:szCs w:val="22"/>
                <w:lang w:eastAsia="en-US"/>
              </w:rPr>
            </w:pPr>
            <w:r w:rsidRPr="005551CE">
              <w:rPr>
                <w:rFonts w:eastAsia="Calibri"/>
                <w:b/>
                <w:sz w:val="22"/>
                <w:szCs w:val="22"/>
                <w:lang w:eastAsia="en-US"/>
              </w:rPr>
              <w:t xml:space="preserve">od </w:t>
            </w:r>
            <w:r w:rsidR="00D34CBA">
              <w:rPr>
                <w:rFonts w:eastAsia="Calibri"/>
                <w:b/>
                <w:sz w:val="22"/>
                <w:szCs w:val="22"/>
                <w:lang w:eastAsia="en-US"/>
              </w:rPr>
              <w:t xml:space="preserve">3 </w:t>
            </w:r>
            <w:r w:rsidRPr="005551CE">
              <w:rPr>
                <w:rFonts w:eastAsia="Calibri"/>
                <w:b/>
                <w:sz w:val="22"/>
                <w:szCs w:val="22"/>
                <w:lang w:eastAsia="en-US"/>
              </w:rPr>
              <w:t xml:space="preserve">do </w:t>
            </w:r>
            <w:r w:rsidR="00D34CBA">
              <w:rPr>
                <w:rFonts w:eastAsia="Calibri"/>
                <w:b/>
                <w:sz w:val="22"/>
                <w:szCs w:val="22"/>
                <w:lang w:eastAsia="en-US"/>
              </w:rPr>
              <w:t>4</w:t>
            </w:r>
            <w:r w:rsidRPr="005551CE">
              <w:rPr>
                <w:rFonts w:eastAsia="Calibri"/>
                <w:b/>
                <w:sz w:val="22"/>
                <w:szCs w:val="22"/>
                <w:lang w:eastAsia="en-US"/>
              </w:rPr>
              <w:t xml:space="preserve"> </w:t>
            </w:r>
          </w:p>
        </w:tc>
        <w:tc>
          <w:tcPr>
            <w:tcW w:w="2722" w:type="dxa"/>
            <w:tcBorders>
              <w:top w:val="single" w:sz="4" w:space="0" w:color="auto"/>
              <w:left w:val="single" w:sz="4" w:space="0" w:color="auto"/>
              <w:bottom w:val="single" w:sz="4" w:space="0" w:color="auto"/>
              <w:right w:val="single" w:sz="4" w:space="0" w:color="auto"/>
            </w:tcBorders>
            <w:hideMark/>
          </w:tcPr>
          <w:p w14:paraId="630060B8" w14:textId="1A0E06B1" w:rsidR="005551CE" w:rsidRPr="005551CE" w:rsidRDefault="00D34CBA" w:rsidP="005551CE">
            <w:pPr>
              <w:suppressAutoHyphens/>
              <w:jc w:val="both"/>
              <w:rPr>
                <w:b/>
                <w:sz w:val="22"/>
                <w:szCs w:val="22"/>
                <w:lang w:eastAsia="en-US"/>
              </w:rPr>
            </w:pPr>
            <w:r>
              <w:rPr>
                <w:rFonts w:eastAsia="Calibri"/>
                <w:b/>
                <w:sz w:val="22"/>
                <w:szCs w:val="22"/>
                <w:lang w:eastAsia="en-US"/>
              </w:rPr>
              <w:t>20</w:t>
            </w:r>
          </w:p>
        </w:tc>
      </w:tr>
      <w:tr w:rsidR="005551CE" w:rsidRPr="005551CE" w14:paraId="2EC6BBD7" w14:textId="77777777" w:rsidTr="005551CE">
        <w:tc>
          <w:tcPr>
            <w:tcW w:w="567" w:type="dxa"/>
            <w:tcBorders>
              <w:top w:val="single" w:sz="4" w:space="0" w:color="auto"/>
              <w:left w:val="single" w:sz="4" w:space="0" w:color="auto"/>
              <w:bottom w:val="single" w:sz="4" w:space="0" w:color="auto"/>
              <w:right w:val="single" w:sz="4" w:space="0" w:color="auto"/>
            </w:tcBorders>
          </w:tcPr>
          <w:p w14:paraId="1F42769F" w14:textId="77777777" w:rsidR="005551CE" w:rsidRPr="005551CE" w:rsidRDefault="005551CE" w:rsidP="005551CE">
            <w:pPr>
              <w:numPr>
                <w:ilvl w:val="0"/>
                <w:numId w:val="45"/>
              </w:numPr>
              <w:suppressAutoHyphens/>
              <w:ind w:left="0"/>
              <w:contextualSpacing/>
              <w:jc w:val="both"/>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53CD7C2A" w14:textId="77777777" w:rsidR="005551CE" w:rsidRPr="005551CE" w:rsidRDefault="005551CE" w:rsidP="005551CE">
            <w:pPr>
              <w:suppressAutoHyphens/>
              <w:jc w:val="both"/>
              <w:rPr>
                <w:sz w:val="22"/>
                <w:szCs w:val="22"/>
                <w:lang w:eastAsia="en-US"/>
              </w:rPr>
            </w:pPr>
            <w:r w:rsidRPr="005551CE">
              <w:rPr>
                <w:rFonts w:eastAsia="Calibri"/>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0D213F43" w14:textId="0F9BA431" w:rsidR="005551CE" w:rsidRPr="005551CE" w:rsidRDefault="003A56B8" w:rsidP="005551CE">
            <w:pPr>
              <w:suppressAutoHyphens/>
              <w:jc w:val="both"/>
              <w:rPr>
                <w:b/>
                <w:sz w:val="22"/>
                <w:szCs w:val="22"/>
                <w:lang w:eastAsia="en-US"/>
              </w:rPr>
            </w:pPr>
            <w:r>
              <w:rPr>
                <w:rFonts w:eastAsia="Calibri"/>
                <w:b/>
                <w:sz w:val="22"/>
                <w:szCs w:val="22"/>
                <w:lang w:eastAsia="en-US"/>
              </w:rPr>
              <w:t>o</w:t>
            </w:r>
            <w:r w:rsidR="00D34CBA">
              <w:rPr>
                <w:rFonts w:eastAsia="Calibri"/>
                <w:b/>
                <w:sz w:val="22"/>
                <w:szCs w:val="22"/>
                <w:lang w:eastAsia="en-US"/>
              </w:rPr>
              <w:t xml:space="preserve">d 5 dni </w:t>
            </w:r>
            <w:r w:rsidR="00EA4235">
              <w:rPr>
                <w:rFonts w:eastAsia="Calibri"/>
                <w:b/>
                <w:sz w:val="22"/>
                <w:szCs w:val="22"/>
                <w:lang w:eastAsia="en-US"/>
              </w:rPr>
              <w:t>do 7</w:t>
            </w:r>
          </w:p>
        </w:tc>
        <w:tc>
          <w:tcPr>
            <w:tcW w:w="2722" w:type="dxa"/>
            <w:tcBorders>
              <w:top w:val="single" w:sz="4" w:space="0" w:color="auto"/>
              <w:left w:val="single" w:sz="4" w:space="0" w:color="auto"/>
              <w:bottom w:val="single" w:sz="4" w:space="0" w:color="auto"/>
              <w:right w:val="single" w:sz="4" w:space="0" w:color="auto"/>
            </w:tcBorders>
            <w:hideMark/>
          </w:tcPr>
          <w:p w14:paraId="4F84A550" w14:textId="14119942" w:rsidR="005551CE" w:rsidRPr="005551CE" w:rsidRDefault="005551CE" w:rsidP="005551CE">
            <w:pPr>
              <w:suppressAutoHyphens/>
              <w:jc w:val="both"/>
              <w:rPr>
                <w:b/>
                <w:sz w:val="22"/>
                <w:szCs w:val="22"/>
                <w:lang w:eastAsia="en-US"/>
              </w:rPr>
            </w:pPr>
            <w:r w:rsidRPr="005551CE">
              <w:rPr>
                <w:rFonts w:eastAsia="Calibri"/>
                <w:b/>
                <w:sz w:val="22"/>
                <w:szCs w:val="22"/>
                <w:lang w:eastAsia="en-US"/>
              </w:rPr>
              <w:t>0</w:t>
            </w:r>
          </w:p>
        </w:tc>
      </w:tr>
    </w:tbl>
    <w:p w14:paraId="1920EF6A" w14:textId="77777777" w:rsidR="005551CE" w:rsidRPr="005551CE" w:rsidRDefault="005551CE" w:rsidP="005551CE">
      <w:pPr>
        <w:jc w:val="both"/>
        <w:rPr>
          <w:b/>
          <w:i/>
          <w:iCs/>
          <w:sz w:val="22"/>
          <w:szCs w:val="22"/>
        </w:rPr>
      </w:pPr>
      <w:r w:rsidRPr="005551CE">
        <w:rPr>
          <w:b/>
          <w:i/>
          <w:iCs/>
          <w:sz w:val="22"/>
          <w:szCs w:val="22"/>
        </w:rPr>
        <w:t>Uwaga!</w:t>
      </w:r>
    </w:p>
    <w:p w14:paraId="4B2BA340" w14:textId="77777777" w:rsidR="00EC6D37" w:rsidRPr="00EC6D37" w:rsidRDefault="00EC6D37" w:rsidP="00EC6D37">
      <w:pPr>
        <w:tabs>
          <w:tab w:val="num" w:pos="3240"/>
        </w:tabs>
        <w:jc w:val="both"/>
        <w:rPr>
          <w:i/>
          <w:iCs/>
          <w:color w:val="000000"/>
          <w:sz w:val="22"/>
          <w:szCs w:val="22"/>
        </w:rPr>
      </w:pPr>
      <w:r w:rsidRPr="00EC6D37">
        <w:rPr>
          <w:i/>
          <w:iCs/>
          <w:color w:val="000000"/>
          <w:sz w:val="22"/>
          <w:szCs w:val="22"/>
        </w:rPr>
        <w:t>Uwaga:</w:t>
      </w:r>
    </w:p>
    <w:p w14:paraId="6422A970" w14:textId="0A3B9EFE" w:rsidR="00EC6D37" w:rsidRPr="00EC6D37" w:rsidRDefault="00EC6D37" w:rsidP="00EC6D37">
      <w:pPr>
        <w:tabs>
          <w:tab w:val="num" w:pos="3240"/>
        </w:tabs>
        <w:jc w:val="both"/>
        <w:rPr>
          <w:i/>
          <w:iCs/>
          <w:color w:val="000000"/>
          <w:sz w:val="22"/>
          <w:szCs w:val="22"/>
        </w:rPr>
      </w:pPr>
      <w:r w:rsidRPr="00EC6D37">
        <w:rPr>
          <w:i/>
          <w:iCs/>
          <w:color w:val="000000"/>
          <w:sz w:val="22"/>
          <w:szCs w:val="22"/>
        </w:rPr>
        <w:t xml:space="preserve">Wykonawca powinien podać termin dostawy w postaci konkretnej liczby </w:t>
      </w:r>
      <w:r>
        <w:rPr>
          <w:i/>
          <w:iCs/>
          <w:color w:val="000000"/>
          <w:sz w:val="22"/>
          <w:szCs w:val="22"/>
        </w:rPr>
        <w:t>dni</w:t>
      </w:r>
      <w:r w:rsidRPr="00EC6D37">
        <w:rPr>
          <w:i/>
          <w:iCs/>
          <w:color w:val="000000"/>
          <w:sz w:val="22"/>
          <w:szCs w:val="22"/>
        </w:rPr>
        <w:t xml:space="preserve"> tj. np.: 4 </w:t>
      </w:r>
      <w:r>
        <w:rPr>
          <w:i/>
          <w:iCs/>
          <w:color w:val="000000"/>
          <w:sz w:val="22"/>
          <w:szCs w:val="22"/>
        </w:rPr>
        <w:t>dni</w:t>
      </w:r>
      <w:r w:rsidRPr="00EC6D37">
        <w:rPr>
          <w:i/>
          <w:iCs/>
          <w:color w:val="000000"/>
          <w:sz w:val="22"/>
          <w:szCs w:val="22"/>
        </w:rPr>
        <w:t xml:space="preserve">, jeżeli Wykonawca poda w ofercie termin w postaci przedziału (np.: </w:t>
      </w:r>
      <w:r>
        <w:rPr>
          <w:i/>
          <w:iCs/>
          <w:color w:val="000000"/>
          <w:sz w:val="22"/>
          <w:szCs w:val="22"/>
        </w:rPr>
        <w:t>2</w:t>
      </w:r>
      <w:r w:rsidRPr="00EC6D37">
        <w:rPr>
          <w:i/>
          <w:iCs/>
          <w:color w:val="000000"/>
          <w:sz w:val="22"/>
          <w:szCs w:val="22"/>
        </w:rPr>
        <w:t>-</w:t>
      </w:r>
      <w:r>
        <w:rPr>
          <w:i/>
          <w:iCs/>
          <w:color w:val="000000"/>
          <w:sz w:val="22"/>
          <w:szCs w:val="22"/>
        </w:rPr>
        <w:t>4</w:t>
      </w:r>
      <w:r w:rsidRPr="00EC6D37">
        <w:rPr>
          <w:i/>
          <w:iCs/>
          <w:color w:val="000000"/>
          <w:sz w:val="22"/>
          <w:szCs w:val="22"/>
        </w:rPr>
        <w:t xml:space="preserve"> </w:t>
      </w:r>
      <w:r>
        <w:rPr>
          <w:i/>
          <w:iCs/>
          <w:color w:val="000000"/>
          <w:sz w:val="22"/>
          <w:szCs w:val="22"/>
        </w:rPr>
        <w:t>dni</w:t>
      </w:r>
      <w:r w:rsidRPr="00EC6D37">
        <w:rPr>
          <w:i/>
          <w:iCs/>
          <w:color w:val="000000"/>
          <w:sz w:val="22"/>
          <w:szCs w:val="22"/>
        </w:rPr>
        <w:t xml:space="preserve">) Zamawiający przyjmie do celów punktacji najniższą wartość punktową z tego przedziału, w podanym przykładzie będzie to 4 </w:t>
      </w:r>
      <w:r>
        <w:rPr>
          <w:i/>
          <w:iCs/>
          <w:color w:val="000000"/>
          <w:sz w:val="22"/>
          <w:szCs w:val="22"/>
        </w:rPr>
        <w:t>dni</w:t>
      </w:r>
      <w:r w:rsidRPr="00EC6D37">
        <w:rPr>
          <w:i/>
          <w:iCs/>
          <w:color w:val="000000"/>
          <w:sz w:val="22"/>
          <w:szCs w:val="22"/>
        </w:rPr>
        <w:t xml:space="preserve"> i odpowiednio przyzna punkty tj. 20 pkt.;</w:t>
      </w:r>
    </w:p>
    <w:p w14:paraId="4735548B" w14:textId="28E5B69E" w:rsidR="00EC6D37" w:rsidRDefault="00EC6D37" w:rsidP="00EC6D37">
      <w:pPr>
        <w:tabs>
          <w:tab w:val="num" w:pos="3240"/>
        </w:tabs>
        <w:jc w:val="both"/>
        <w:rPr>
          <w:i/>
          <w:iCs/>
          <w:color w:val="000000"/>
          <w:sz w:val="22"/>
          <w:szCs w:val="22"/>
        </w:rPr>
      </w:pPr>
      <w:r w:rsidRPr="00EC6D37">
        <w:rPr>
          <w:i/>
          <w:iCs/>
          <w:color w:val="000000"/>
          <w:sz w:val="22"/>
          <w:szCs w:val="22"/>
        </w:rPr>
        <w:t xml:space="preserve">Podanie przez Wykonawcę dłuższego terminu dostawy niż </w:t>
      </w:r>
      <w:r w:rsidR="00EA4235">
        <w:rPr>
          <w:i/>
          <w:iCs/>
          <w:color w:val="000000"/>
          <w:sz w:val="22"/>
          <w:szCs w:val="22"/>
        </w:rPr>
        <w:t>7</w:t>
      </w:r>
      <w:r w:rsidRPr="00EC6D37">
        <w:rPr>
          <w:i/>
          <w:iCs/>
          <w:color w:val="000000"/>
          <w:sz w:val="22"/>
          <w:szCs w:val="22"/>
        </w:rPr>
        <w:t xml:space="preserve"> </w:t>
      </w:r>
      <w:r>
        <w:rPr>
          <w:i/>
          <w:iCs/>
          <w:color w:val="000000"/>
          <w:sz w:val="22"/>
          <w:szCs w:val="22"/>
        </w:rPr>
        <w:t>dni</w:t>
      </w:r>
      <w:r w:rsidRPr="00EC6D37">
        <w:rPr>
          <w:i/>
          <w:iCs/>
          <w:color w:val="000000"/>
          <w:sz w:val="22"/>
          <w:szCs w:val="22"/>
        </w:rPr>
        <w:t xml:space="preserve"> skutkować będzie odrzuceniem oferty. W przypadku braku podania w ofercie jakiegokolwiek proponowanego terminu dostawy, Zamawiający uzna, że Wykonawca oferuje maksymalny termin dopuszczony przez Zamawiającego.</w:t>
      </w:r>
    </w:p>
    <w:p w14:paraId="519E6DC5" w14:textId="38DE677F" w:rsidR="003A56B8" w:rsidRPr="003A56B8" w:rsidRDefault="003A56B8" w:rsidP="00EC6D37">
      <w:pPr>
        <w:tabs>
          <w:tab w:val="num" w:pos="3240"/>
        </w:tabs>
        <w:jc w:val="both"/>
        <w:rPr>
          <w:i/>
          <w:iCs/>
          <w:color w:val="000000"/>
          <w:sz w:val="22"/>
          <w:szCs w:val="22"/>
        </w:rPr>
      </w:pPr>
      <w:r w:rsidRPr="003A56B8">
        <w:rPr>
          <w:i/>
          <w:iCs/>
          <w:color w:val="000000"/>
          <w:sz w:val="22"/>
          <w:szCs w:val="22"/>
        </w:rPr>
        <w:t>W przypadku braku podania w ofercie terminu realizacji, Zamawiający uzna, że Wykonawca oferuje maksymalny termin dopuszczony przez Zamawiającego i przyzna w tym kryterium 0 pkt.</w:t>
      </w:r>
    </w:p>
    <w:p w14:paraId="3BDEDA8F" w14:textId="77777777" w:rsidR="006F2161" w:rsidRPr="00A63491" w:rsidRDefault="006F2161" w:rsidP="00EF009B">
      <w:pPr>
        <w:tabs>
          <w:tab w:val="num" w:pos="3240"/>
        </w:tabs>
        <w:jc w:val="both"/>
        <w:rPr>
          <w:i/>
          <w:color w:val="000000" w:themeColor="text1"/>
        </w:rPr>
      </w:pPr>
    </w:p>
    <w:p w14:paraId="42DA5D24" w14:textId="5EDB8420" w:rsidR="001F2A21" w:rsidRPr="00EF009B" w:rsidRDefault="001F2A21" w:rsidP="003A56B8">
      <w:pPr>
        <w:pStyle w:val="Akapitzlist"/>
        <w:numPr>
          <w:ilvl w:val="1"/>
          <w:numId w:val="37"/>
        </w:numPr>
        <w:ind w:left="284" w:hanging="284"/>
        <w:jc w:val="both"/>
        <w:rPr>
          <w:color w:val="000000" w:themeColor="text1"/>
          <w:sz w:val="22"/>
          <w:szCs w:val="22"/>
        </w:rPr>
      </w:pPr>
      <w:r w:rsidRPr="00EF009B">
        <w:rPr>
          <w:color w:val="000000" w:themeColor="text1"/>
          <w:sz w:val="22"/>
          <w:szCs w:val="22"/>
        </w:rPr>
        <w:t>Zamawiający udzieli zamówienia Wykonawcy, którego oferta odpowiada wszystkim wymaganiom</w:t>
      </w:r>
    </w:p>
    <w:p w14:paraId="4E341567" w14:textId="77777777" w:rsidR="001F2A21" w:rsidRPr="007E175C" w:rsidRDefault="001F2A21" w:rsidP="00AE1D7C">
      <w:pPr>
        <w:pStyle w:val="Akapitzlist"/>
        <w:ind w:left="284" w:hanging="284"/>
        <w:jc w:val="both"/>
        <w:rPr>
          <w:color w:val="000000" w:themeColor="text1"/>
          <w:sz w:val="22"/>
          <w:szCs w:val="22"/>
        </w:rPr>
      </w:pPr>
      <w:r w:rsidRPr="007E175C">
        <w:rPr>
          <w:color w:val="000000" w:themeColor="text1"/>
          <w:sz w:val="22"/>
          <w:szCs w:val="22"/>
          <w:lang w:val="pl-PL"/>
        </w:rPr>
        <w:t xml:space="preserve">   </w:t>
      </w:r>
      <w:r w:rsidRPr="007E175C">
        <w:rPr>
          <w:color w:val="000000" w:themeColor="text1"/>
          <w:sz w:val="22"/>
          <w:szCs w:val="22"/>
        </w:rPr>
        <w:t xml:space="preserve"> określonym w niniejszej SWZ i została oceniona jako najkorzystniejsza </w:t>
      </w:r>
      <w:r w:rsidRPr="007E175C">
        <w:rPr>
          <w:color w:val="000000" w:themeColor="text1"/>
          <w:sz w:val="22"/>
          <w:szCs w:val="22"/>
          <w:lang w:val="pl-PL"/>
        </w:rPr>
        <w:t xml:space="preserve">w </w:t>
      </w:r>
      <w:r w:rsidRPr="007E175C">
        <w:rPr>
          <w:color w:val="000000" w:themeColor="text1"/>
          <w:sz w:val="22"/>
          <w:szCs w:val="22"/>
        </w:rPr>
        <w:t>oparciu o podane kryteria</w:t>
      </w:r>
    </w:p>
    <w:p w14:paraId="3F25FCC4" w14:textId="77777777" w:rsidR="001F2A21" w:rsidRPr="007E175C" w:rsidRDefault="001F2A21" w:rsidP="00AE1D7C">
      <w:pPr>
        <w:pStyle w:val="Akapitzlist"/>
        <w:ind w:left="284" w:hanging="284"/>
        <w:jc w:val="both"/>
        <w:rPr>
          <w:b/>
          <w:color w:val="000000" w:themeColor="text1"/>
          <w:sz w:val="22"/>
          <w:szCs w:val="22"/>
          <w:u w:val="single"/>
        </w:rPr>
      </w:pPr>
      <w:r w:rsidRPr="007E175C">
        <w:rPr>
          <w:color w:val="000000" w:themeColor="text1"/>
          <w:sz w:val="22"/>
          <w:szCs w:val="22"/>
          <w:lang w:val="pl-PL"/>
        </w:rPr>
        <w:t xml:space="preserve">   </w:t>
      </w:r>
      <w:r w:rsidRPr="007E175C">
        <w:rPr>
          <w:color w:val="000000" w:themeColor="text1"/>
          <w:sz w:val="22"/>
          <w:szCs w:val="22"/>
        </w:rPr>
        <w:t xml:space="preserve"> oceny ofert.</w:t>
      </w:r>
    </w:p>
    <w:p w14:paraId="691D42FC" w14:textId="6BE2167E" w:rsidR="001F2A21" w:rsidRPr="007E175C" w:rsidRDefault="001F2A21" w:rsidP="001F2A21">
      <w:pPr>
        <w:jc w:val="both"/>
        <w:rPr>
          <w:b/>
          <w:color w:val="000000" w:themeColor="text1"/>
          <w:sz w:val="22"/>
          <w:szCs w:val="22"/>
        </w:rPr>
      </w:pPr>
      <w:r w:rsidRPr="007E175C">
        <w:rPr>
          <w:b/>
          <w:color w:val="000000" w:themeColor="text1"/>
          <w:sz w:val="22"/>
          <w:szCs w:val="22"/>
        </w:rPr>
        <w:t>Ocena oferty (</w:t>
      </w:r>
      <w:r w:rsidR="006B56A6">
        <w:rPr>
          <w:b/>
          <w:color w:val="000000" w:themeColor="text1"/>
          <w:sz w:val="22"/>
          <w:szCs w:val="22"/>
        </w:rPr>
        <w:t>S</w:t>
      </w:r>
      <w:r w:rsidRPr="007E175C">
        <w:rPr>
          <w:b/>
          <w:color w:val="000000" w:themeColor="text1"/>
          <w:sz w:val="22"/>
          <w:szCs w:val="22"/>
        </w:rPr>
        <w:t xml:space="preserve">) stanowi sumę ww. kryteriów: </w:t>
      </w:r>
    </w:p>
    <w:p w14:paraId="4D031340" w14:textId="4B7CA03A" w:rsidR="00EF009B" w:rsidRPr="0026337F" w:rsidRDefault="003A56B8" w:rsidP="00EF009B">
      <w:pPr>
        <w:pStyle w:val="Akapitzlist"/>
        <w:ind w:left="284" w:hanging="284"/>
        <w:contextualSpacing w:val="0"/>
        <w:jc w:val="both"/>
        <w:rPr>
          <w:rFonts w:eastAsiaTheme="minorEastAsia"/>
          <w:b/>
          <w:bCs/>
          <w:sz w:val="22"/>
          <w:szCs w:val="22"/>
        </w:rPr>
      </w:pPr>
      <w:r>
        <w:rPr>
          <w:rFonts w:eastAsiaTheme="minorEastAsia"/>
          <w:b/>
          <w:bCs/>
          <w:sz w:val="22"/>
          <w:szCs w:val="22"/>
          <w:lang w:val="pl-PL"/>
        </w:rPr>
        <w:t>O</w:t>
      </w:r>
      <w:r w:rsidR="00EF009B" w:rsidRPr="0058777E">
        <w:rPr>
          <w:rFonts w:eastAsiaTheme="minorEastAsia"/>
          <w:b/>
          <w:bCs/>
          <w:sz w:val="22"/>
          <w:szCs w:val="22"/>
        </w:rPr>
        <w:t xml:space="preserve"> = C</w:t>
      </w:r>
      <w:r w:rsidR="00EF009B">
        <w:rPr>
          <w:rFonts w:eastAsiaTheme="minorEastAsia"/>
          <w:b/>
          <w:bCs/>
          <w:sz w:val="22"/>
          <w:szCs w:val="22"/>
        </w:rPr>
        <w:t xml:space="preserve"> + </w:t>
      </w:r>
      <w:r w:rsidR="006B56A6">
        <w:rPr>
          <w:rFonts w:eastAsiaTheme="minorEastAsia"/>
          <w:b/>
          <w:bCs/>
          <w:sz w:val="22"/>
          <w:szCs w:val="22"/>
          <w:lang w:val="pl-PL"/>
        </w:rPr>
        <w:t>T</w:t>
      </w:r>
      <w:r>
        <w:rPr>
          <w:rFonts w:eastAsiaTheme="minorEastAsia"/>
          <w:b/>
          <w:bCs/>
          <w:sz w:val="22"/>
          <w:szCs w:val="22"/>
          <w:lang w:val="pl-PL"/>
        </w:rPr>
        <w:t>R</w:t>
      </w:r>
      <w:r w:rsidR="00EF009B">
        <w:rPr>
          <w:rFonts w:eastAsiaTheme="minorEastAsia"/>
          <w:b/>
          <w:bCs/>
          <w:sz w:val="22"/>
          <w:szCs w:val="22"/>
        </w:rPr>
        <w:t xml:space="preserve">   </w:t>
      </w:r>
      <w:r w:rsidR="00EF009B" w:rsidRPr="0026337F">
        <w:rPr>
          <w:rFonts w:eastAsiaTheme="minorEastAsia"/>
          <w:sz w:val="22"/>
          <w:szCs w:val="22"/>
        </w:rPr>
        <w:t>gdzie:</w:t>
      </w:r>
    </w:p>
    <w:p w14:paraId="0A065E63" w14:textId="4A4D8BC4" w:rsidR="00EF009B" w:rsidRPr="0058777E" w:rsidRDefault="003A56B8"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O</w:t>
      </w:r>
      <w:r w:rsidR="00EF009B" w:rsidRPr="0058777E">
        <w:rPr>
          <w:rFonts w:eastAsiaTheme="minorEastAsia"/>
          <w:sz w:val="22"/>
          <w:szCs w:val="22"/>
        </w:rPr>
        <w:t xml:space="preserve"> – łączna ilość punktów oferty ocenianej;</w:t>
      </w:r>
    </w:p>
    <w:p w14:paraId="315FB12A" w14:textId="77777777" w:rsidR="00EF009B" w:rsidRPr="0058777E" w:rsidRDefault="00EF009B" w:rsidP="00EF009B">
      <w:pPr>
        <w:pStyle w:val="Akapitzlist"/>
        <w:ind w:left="284" w:hanging="284"/>
        <w:contextualSpacing w:val="0"/>
        <w:jc w:val="both"/>
        <w:rPr>
          <w:rFonts w:eastAsiaTheme="minorEastAsia"/>
          <w:sz w:val="22"/>
          <w:szCs w:val="22"/>
        </w:rPr>
      </w:pPr>
      <w:r w:rsidRPr="0058777E">
        <w:rPr>
          <w:rFonts w:eastAsiaTheme="minorEastAsia"/>
          <w:b/>
          <w:bCs/>
          <w:sz w:val="22"/>
          <w:szCs w:val="22"/>
        </w:rPr>
        <w:t>C</w:t>
      </w:r>
      <w:r w:rsidRPr="0058777E">
        <w:rPr>
          <w:rFonts w:eastAsiaTheme="minorEastAsia"/>
          <w:sz w:val="22"/>
          <w:szCs w:val="22"/>
        </w:rPr>
        <w:t xml:space="preserve"> – liczba punktów uzyskanych w kryterium „</w:t>
      </w:r>
      <w:r w:rsidRPr="0058777E">
        <w:rPr>
          <w:rFonts w:eastAsiaTheme="minorEastAsia"/>
          <w:b/>
          <w:bCs/>
          <w:sz w:val="22"/>
          <w:szCs w:val="22"/>
        </w:rPr>
        <w:t>Cena</w:t>
      </w:r>
      <w:r w:rsidRPr="0058777E">
        <w:rPr>
          <w:rFonts w:eastAsiaTheme="minorEastAsia"/>
          <w:sz w:val="22"/>
          <w:szCs w:val="22"/>
        </w:rPr>
        <w:t>”;</w:t>
      </w:r>
    </w:p>
    <w:p w14:paraId="3F1C70C0" w14:textId="0892E250" w:rsidR="00EF009B" w:rsidRDefault="006B56A6"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T</w:t>
      </w:r>
      <w:r w:rsidR="003A56B8">
        <w:rPr>
          <w:rFonts w:eastAsiaTheme="minorEastAsia"/>
          <w:b/>
          <w:bCs/>
          <w:sz w:val="22"/>
          <w:szCs w:val="22"/>
          <w:lang w:val="pl-PL"/>
        </w:rPr>
        <w:t>R</w:t>
      </w:r>
      <w:r w:rsidR="00EF009B" w:rsidRPr="0058777E">
        <w:rPr>
          <w:rFonts w:eastAsiaTheme="minorEastAsia"/>
          <w:sz w:val="22"/>
          <w:szCs w:val="22"/>
        </w:rPr>
        <w:t xml:space="preserve"> - liczba punktów uzyskanych w kryterium „</w:t>
      </w:r>
      <w:r w:rsidR="003A56B8">
        <w:rPr>
          <w:b/>
          <w:sz w:val="22"/>
          <w:szCs w:val="22"/>
          <w:lang w:val="pl-PL"/>
        </w:rPr>
        <w:t>Termin realizacji</w:t>
      </w:r>
      <w:r w:rsidR="00EF009B" w:rsidRPr="009B19F5">
        <w:rPr>
          <w:rFonts w:eastAsiaTheme="minorEastAsia"/>
          <w:sz w:val="22"/>
          <w:szCs w:val="22"/>
        </w:rPr>
        <w:t>”;</w:t>
      </w:r>
    </w:p>
    <w:p w14:paraId="3F317BBC" w14:textId="7E981A9A" w:rsidR="0060549B" w:rsidRPr="0095446E" w:rsidRDefault="0060549B" w:rsidP="00F67917">
      <w:pPr>
        <w:pStyle w:val="Akapitzlist"/>
        <w:numPr>
          <w:ilvl w:val="1"/>
          <w:numId w:val="37"/>
        </w:numPr>
        <w:ind w:left="284" w:hanging="284"/>
        <w:jc w:val="both"/>
        <w:rPr>
          <w:color w:val="000000" w:themeColor="text1"/>
          <w:sz w:val="22"/>
          <w:szCs w:val="22"/>
        </w:rPr>
      </w:pPr>
      <w:r w:rsidRPr="0095446E">
        <w:rPr>
          <w:color w:val="000000" w:themeColor="text1"/>
          <w:sz w:val="22"/>
          <w:szCs w:val="22"/>
        </w:rPr>
        <w:t>Za ofertę najkorzystniejszą uznana zostanie oferta, która uzyska najwyższą liczbę punktów wyliczoną</w:t>
      </w:r>
      <w:r w:rsidR="0095446E" w:rsidRPr="0095446E">
        <w:rPr>
          <w:color w:val="000000" w:themeColor="text1"/>
          <w:sz w:val="22"/>
          <w:szCs w:val="22"/>
          <w:lang w:val="pl-PL"/>
        </w:rPr>
        <w:t xml:space="preserve"> </w:t>
      </w:r>
      <w:r w:rsidRPr="0095446E">
        <w:rPr>
          <w:color w:val="000000" w:themeColor="text1"/>
          <w:sz w:val="22"/>
          <w:szCs w:val="22"/>
        </w:rPr>
        <w:t>jako sumę punktów uzyskanych w ww. kryteriach.</w:t>
      </w:r>
      <w:r w:rsidR="00382A57" w:rsidRPr="0095446E">
        <w:rPr>
          <w:color w:val="000000" w:themeColor="text1"/>
          <w:sz w:val="22"/>
          <w:szCs w:val="22"/>
        </w:rPr>
        <w:t xml:space="preserve"> </w:t>
      </w:r>
      <w:r w:rsidRPr="0095446E">
        <w:rPr>
          <w:color w:val="000000" w:themeColor="text1"/>
          <w:sz w:val="22"/>
          <w:szCs w:val="22"/>
        </w:rPr>
        <w:t xml:space="preserve">Oceniane będą tylko te oferty, które </w:t>
      </w:r>
      <w:r w:rsidRPr="0095446E">
        <w:rPr>
          <w:color w:val="000000" w:themeColor="text1"/>
          <w:sz w:val="22"/>
          <w:szCs w:val="22"/>
        </w:rPr>
        <w:lastRenderedPageBreak/>
        <w:t>spełniają</w:t>
      </w:r>
      <w:r w:rsidR="0095446E" w:rsidRPr="0095446E">
        <w:rPr>
          <w:color w:val="000000" w:themeColor="text1"/>
          <w:sz w:val="22"/>
          <w:szCs w:val="22"/>
          <w:lang w:val="pl-PL"/>
        </w:rPr>
        <w:t xml:space="preserve"> </w:t>
      </w:r>
      <w:r w:rsidRPr="0095446E">
        <w:rPr>
          <w:color w:val="000000" w:themeColor="text1"/>
          <w:sz w:val="22"/>
          <w:szCs w:val="22"/>
        </w:rPr>
        <w:t>warunki zawarte w SWZ.</w:t>
      </w:r>
      <w:r w:rsidR="00382A57" w:rsidRPr="0095446E">
        <w:rPr>
          <w:color w:val="000000" w:themeColor="text1"/>
          <w:sz w:val="22"/>
          <w:szCs w:val="22"/>
        </w:rPr>
        <w:t xml:space="preserve"> </w:t>
      </w:r>
      <w:r w:rsidRPr="0095446E">
        <w:rPr>
          <w:rFonts w:eastAsia="Calibri"/>
          <w:color w:val="000000" w:themeColor="text1"/>
          <w:sz w:val="22"/>
          <w:szCs w:val="22"/>
          <w:lang w:eastAsia="ar-SA"/>
        </w:rPr>
        <w:t>Ocena punktowa oferty będzie zaokrąglona do dwóch miejsc po przecinku</w:t>
      </w:r>
      <w:r w:rsidR="0095446E" w:rsidRPr="0095446E">
        <w:rPr>
          <w:rFonts w:eastAsia="Calibri"/>
          <w:color w:val="000000" w:themeColor="text1"/>
          <w:sz w:val="22"/>
          <w:szCs w:val="22"/>
          <w:lang w:val="pl-PL" w:eastAsia="ar-SA"/>
        </w:rPr>
        <w:t xml:space="preserve"> </w:t>
      </w:r>
      <w:r w:rsidR="00382A57" w:rsidRPr="0095446E">
        <w:rPr>
          <w:rFonts w:eastAsia="Calibri"/>
          <w:color w:val="000000" w:themeColor="text1"/>
          <w:sz w:val="22"/>
          <w:szCs w:val="22"/>
          <w:lang w:eastAsia="ar-SA"/>
        </w:rPr>
        <w:t xml:space="preserve">   </w:t>
      </w:r>
      <w:r w:rsidRPr="0095446E">
        <w:rPr>
          <w:rFonts w:eastAsia="Calibri"/>
          <w:color w:val="000000" w:themeColor="text1"/>
          <w:sz w:val="22"/>
          <w:szCs w:val="22"/>
          <w:lang w:eastAsia="ar-SA"/>
        </w:rPr>
        <w:t xml:space="preserve"> liczbą.</w:t>
      </w:r>
    </w:p>
    <w:p w14:paraId="1203C502" w14:textId="58D710C3" w:rsidR="003C14CF" w:rsidRPr="00460318" w:rsidRDefault="002378F3" w:rsidP="007E1974">
      <w:pPr>
        <w:pStyle w:val="Akapitzlist"/>
        <w:numPr>
          <w:ilvl w:val="1"/>
          <w:numId w:val="37"/>
        </w:numPr>
        <w:autoSpaceDE w:val="0"/>
        <w:autoSpaceDN w:val="0"/>
        <w:adjustRightInd w:val="0"/>
        <w:ind w:left="284" w:hanging="284"/>
        <w:jc w:val="both"/>
        <w:rPr>
          <w:rFonts w:eastAsia="Calibri"/>
          <w:color w:val="000000" w:themeColor="text1"/>
          <w:sz w:val="22"/>
          <w:szCs w:val="22"/>
        </w:rPr>
      </w:pPr>
      <w:r w:rsidRPr="00460318">
        <w:rPr>
          <w:rFonts w:eastAsia="Calibri"/>
          <w:color w:val="000000" w:themeColor="text1"/>
          <w:sz w:val="22"/>
          <w:szCs w:val="22"/>
        </w:rPr>
        <w:t>J</w:t>
      </w:r>
      <w:r w:rsidR="003C14CF" w:rsidRPr="00460318">
        <w:rPr>
          <w:rFonts w:eastAsia="Calibri"/>
          <w:color w:val="000000" w:themeColor="text1"/>
          <w:sz w:val="22"/>
          <w:szCs w:val="22"/>
        </w:rPr>
        <w:t>eżeli nie można wybrać najkorzystniejszej oferty z uwagi na to, że dwie lub więcej ofert</w:t>
      </w:r>
      <w:r w:rsidR="00460318" w:rsidRPr="00460318">
        <w:rPr>
          <w:rFonts w:eastAsia="Calibri"/>
          <w:color w:val="000000" w:themeColor="text1"/>
          <w:sz w:val="22"/>
          <w:szCs w:val="22"/>
          <w:lang w:val="pl-PL"/>
        </w:rPr>
        <w:t xml:space="preserve"> </w:t>
      </w:r>
      <w:r w:rsidR="003C14CF" w:rsidRPr="00460318">
        <w:rPr>
          <w:rFonts w:eastAsia="Calibri"/>
          <w:color w:val="000000" w:themeColor="text1"/>
          <w:sz w:val="22"/>
          <w:szCs w:val="22"/>
        </w:rPr>
        <w:t>przedstawia</w:t>
      </w:r>
      <w:r w:rsidR="00460318" w:rsidRPr="00460318">
        <w:rPr>
          <w:rFonts w:eastAsia="Calibri"/>
          <w:color w:val="000000" w:themeColor="text1"/>
          <w:sz w:val="22"/>
          <w:szCs w:val="22"/>
          <w:lang w:val="pl-PL"/>
        </w:rPr>
        <w:t xml:space="preserve"> </w:t>
      </w:r>
      <w:r w:rsidR="003C14CF" w:rsidRPr="00460318">
        <w:rPr>
          <w:rFonts w:eastAsia="Calibri"/>
          <w:color w:val="000000" w:themeColor="text1"/>
          <w:sz w:val="22"/>
          <w:szCs w:val="22"/>
        </w:rPr>
        <w:t xml:space="preserve">taki sam bilans ceny lub kosztu i innych kryteriów oceny ofert, </w:t>
      </w:r>
      <w:r w:rsidR="00432B79" w:rsidRPr="00460318">
        <w:rPr>
          <w:rFonts w:eastAsia="Calibri"/>
          <w:color w:val="000000" w:themeColor="text1"/>
          <w:sz w:val="22"/>
          <w:szCs w:val="22"/>
        </w:rPr>
        <w:t>Z</w:t>
      </w:r>
      <w:r w:rsidR="003C14CF" w:rsidRPr="00460318">
        <w:rPr>
          <w:rFonts w:eastAsia="Calibri"/>
          <w:color w:val="000000" w:themeColor="text1"/>
          <w:sz w:val="22"/>
          <w:szCs w:val="22"/>
        </w:rPr>
        <w:t>amawiający spośród tych ofert</w:t>
      </w:r>
      <w:r w:rsidR="00460318" w:rsidRPr="00460318">
        <w:rPr>
          <w:rFonts w:eastAsia="Calibri"/>
          <w:color w:val="000000" w:themeColor="text1"/>
          <w:sz w:val="22"/>
          <w:szCs w:val="22"/>
          <w:lang w:val="pl-PL"/>
        </w:rPr>
        <w:t xml:space="preserve"> </w:t>
      </w:r>
      <w:r w:rsidR="003C14CF" w:rsidRPr="00460318">
        <w:rPr>
          <w:rFonts w:eastAsia="Calibri"/>
          <w:color w:val="000000" w:themeColor="text1"/>
          <w:sz w:val="22"/>
          <w:szCs w:val="22"/>
        </w:rPr>
        <w:t>wybiera ofertę z najniższą ceną lub najniższym kosztem, a jeżeli zostały złożone oferty o takiej samej</w:t>
      </w:r>
      <w:r w:rsidR="00460318" w:rsidRPr="00460318">
        <w:rPr>
          <w:rFonts w:eastAsia="Calibri"/>
          <w:color w:val="000000" w:themeColor="text1"/>
          <w:sz w:val="22"/>
          <w:szCs w:val="22"/>
          <w:lang w:val="pl-PL"/>
        </w:rPr>
        <w:t xml:space="preserve"> </w:t>
      </w:r>
      <w:r w:rsidR="003C14CF" w:rsidRPr="00460318">
        <w:rPr>
          <w:rFonts w:eastAsia="Calibri"/>
          <w:color w:val="000000" w:themeColor="text1"/>
          <w:sz w:val="22"/>
          <w:szCs w:val="22"/>
        </w:rPr>
        <w:t xml:space="preserve">cenie lub koszcie, </w:t>
      </w:r>
      <w:r w:rsidR="00B65E86" w:rsidRPr="00460318">
        <w:rPr>
          <w:rFonts w:eastAsia="Calibri"/>
          <w:color w:val="000000" w:themeColor="text1"/>
          <w:sz w:val="22"/>
          <w:szCs w:val="22"/>
        </w:rPr>
        <w:t>Z</w:t>
      </w:r>
      <w:r w:rsidR="003C14CF" w:rsidRPr="00460318">
        <w:rPr>
          <w:rFonts w:eastAsia="Calibri"/>
          <w:color w:val="000000" w:themeColor="text1"/>
          <w:sz w:val="22"/>
          <w:szCs w:val="22"/>
        </w:rPr>
        <w:t xml:space="preserve">amawiający wzywa </w:t>
      </w:r>
      <w:r w:rsidR="00002858" w:rsidRPr="00460318">
        <w:rPr>
          <w:rFonts w:eastAsia="Calibri"/>
          <w:color w:val="000000" w:themeColor="text1"/>
          <w:sz w:val="22"/>
          <w:szCs w:val="22"/>
        </w:rPr>
        <w:t>W</w:t>
      </w:r>
      <w:r w:rsidR="003C14CF" w:rsidRPr="00460318">
        <w:rPr>
          <w:rFonts w:eastAsia="Calibri"/>
          <w:color w:val="000000" w:themeColor="text1"/>
          <w:sz w:val="22"/>
          <w:szCs w:val="22"/>
        </w:rPr>
        <w:t>ykonawców, którzy złożyli te oferty, do złożenia w</w:t>
      </w:r>
      <w:r w:rsidR="00460318" w:rsidRPr="00460318">
        <w:rPr>
          <w:rFonts w:eastAsia="Calibri"/>
          <w:color w:val="000000" w:themeColor="text1"/>
          <w:sz w:val="22"/>
          <w:szCs w:val="22"/>
          <w:lang w:val="pl-PL"/>
        </w:rPr>
        <w:t xml:space="preserve"> </w:t>
      </w:r>
      <w:r w:rsidR="003C14CF" w:rsidRPr="00460318">
        <w:rPr>
          <w:rFonts w:eastAsia="Calibri"/>
          <w:color w:val="000000" w:themeColor="text1"/>
          <w:sz w:val="22"/>
          <w:szCs w:val="22"/>
        </w:rPr>
        <w:t>terminie</w:t>
      </w:r>
      <w:r w:rsidR="00002858" w:rsidRPr="00460318">
        <w:rPr>
          <w:rFonts w:eastAsia="Calibri"/>
          <w:color w:val="000000" w:themeColor="text1"/>
          <w:sz w:val="22"/>
          <w:szCs w:val="22"/>
        </w:rPr>
        <w:t xml:space="preserve"> </w:t>
      </w:r>
      <w:r w:rsidR="003C14CF" w:rsidRPr="00460318">
        <w:rPr>
          <w:rFonts w:eastAsia="Calibri"/>
          <w:color w:val="000000" w:themeColor="text1"/>
          <w:sz w:val="22"/>
          <w:szCs w:val="22"/>
        </w:rPr>
        <w:t xml:space="preserve">określonym przez </w:t>
      </w:r>
      <w:r w:rsidR="00002858" w:rsidRPr="00460318">
        <w:rPr>
          <w:rFonts w:eastAsia="Calibri"/>
          <w:color w:val="000000" w:themeColor="text1"/>
          <w:sz w:val="22"/>
          <w:szCs w:val="22"/>
        </w:rPr>
        <w:t>Z</w:t>
      </w:r>
      <w:r w:rsidR="003C14CF" w:rsidRPr="00460318">
        <w:rPr>
          <w:rFonts w:eastAsia="Calibri"/>
          <w:color w:val="000000" w:themeColor="text1"/>
          <w:sz w:val="22"/>
          <w:szCs w:val="22"/>
        </w:rPr>
        <w:t>amawiającego ofert dodatkowych.</w:t>
      </w:r>
      <w:r w:rsidR="00753898" w:rsidRPr="00460318">
        <w:rPr>
          <w:rFonts w:eastAsia="Calibri"/>
          <w:color w:val="000000" w:themeColor="text1"/>
          <w:sz w:val="22"/>
          <w:szCs w:val="22"/>
        </w:rPr>
        <w:t xml:space="preserve"> Wykonawcy składając oferty</w:t>
      </w:r>
      <w:r w:rsidR="00460318" w:rsidRPr="00460318">
        <w:rPr>
          <w:rFonts w:eastAsia="Calibri"/>
          <w:color w:val="000000" w:themeColor="text1"/>
          <w:sz w:val="22"/>
          <w:szCs w:val="22"/>
          <w:lang w:val="pl-PL"/>
        </w:rPr>
        <w:t xml:space="preserve"> </w:t>
      </w:r>
      <w:r w:rsidR="00753898" w:rsidRPr="00460318">
        <w:rPr>
          <w:rFonts w:eastAsia="Calibri"/>
          <w:color w:val="000000" w:themeColor="text1"/>
          <w:sz w:val="22"/>
          <w:szCs w:val="22"/>
        </w:rPr>
        <w:t>dodatkowe, nie mogą oferować cen lub kosztów wyższych niż zaoferowane w uprzednio złożonych</w:t>
      </w:r>
      <w:r w:rsidR="00460318" w:rsidRPr="00460318">
        <w:rPr>
          <w:rFonts w:eastAsia="Calibri"/>
          <w:color w:val="000000" w:themeColor="text1"/>
          <w:sz w:val="22"/>
          <w:szCs w:val="22"/>
          <w:lang w:val="pl-PL"/>
        </w:rPr>
        <w:t xml:space="preserve"> </w:t>
      </w:r>
      <w:r w:rsidR="00753898" w:rsidRPr="00460318">
        <w:rPr>
          <w:rFonts w:eastAsia="Calibri"/>
          <w:color w:val="000000" w:themeColor="text1"/>
          <w:sz w:val="22"/>
          <w:szCs w:val="22"/>
        </w:rPr>
        <w:t xml:space="preserve">    przez nich ofertach.</w:t>
      </w:r>
      <w:r w:rsidR="003C14CF" w:rsidRPr="00460318">
        <w:rPr>
          <w:rFonts w:eastAsia="Calibri"/>
          <w:color w:val="000000" w:themeColor="text1"/>
          <w:sz w:val="22"/>
          <w:szCs w:val="22"/>
        </w:rPr>
        <w:t xml:space="preserve"> </w:t>
      </w:r>
    </w:p>
    <w:p w14:paraId="357DD090" w14:textId="77777777" w:rsidR="006E0951" w:rsidRPr="007E175C" w:rsidRDefault="006E0951" w:rsidP="0095446E">
      <w:pPr>
        <w:autoSpaceDE w:val="0"/>
        <w:autoSpaceDN w:val="0"/>
        <w:adjustRightInd w:val="0"/>
        <w:ind w:left="284" w:hanging="284"/>
        <w:jc w:val="both"/>
        <w:rPr>
          <w:rFonts w:eastAsia="Calibri"/>
          <w:color w:val="000000" w:themeColor="text1"/>
          <w:sz w:val="22"/>
          <w:szCs w:val="22"/>
        </w:rPr>
      </w:pPr>
    </w:p>
    <w:p w14:paraId="580BBFE2" w14:textId="3D71F8CA" w:rsidR="00A14DE8" w:rsidRPr="007E175C" w:rsidRDefault="0048109A" w:rsidP="0048109A">
      <w:pPr>
        <w:ind w:left="567" w:hanging="567"/>
        <w:jc w:val="both"/>
        <w:rPr>
          <w:b/>
          <w:color w:val="000000" w:themeColor="text1"/>
          <w:sz w:val="22"/>
          <w:szCs w:val="22"/>
        </w:rPr>
      </w:pPr>
      <w:r w:rsidRPr="007E175C">
        <w:rPr>
          <w:b/>
          <w:color w:val="000000" w:themeColor="text1"/>
          <w:sz w:val="22"/>
          <w:szCs w:val="22"/>
        </w:rPr>
        <w:t>X</w:t>
      </w:r>
      <w:r w:rsidR="0029520A" w:rsidRPr="007E175C">
        <w:rPr>
          <w:b/>
          <w:color w:val="000000" w:themeColor="text1"/>
          <w:sz w:val="22"/>
          <w:szCs w:val="22"/>
        </w:rPr>
        <w:t>V</w:t>
      </w:r>
      <w:r w:rsidR="00C8781F" w:rsidRPr="007E175C">
        <w:rPr>
          <w:b/>
          <w:color w:val="000000" w:themeColor="text1"/>
          <w:sz w:val="22"/>
          <w:szCs w:val="22"/>
        </w:rPr>
        <w:t>I</w:t>
      </w:r>
      <w:r w:rsidR="00A56DE1" w:rsidRPr="007E175C">
        <w:rPr>
          <w:b/>
          <w:color w:val="000000" w:themeColor="text1"/>
          <w:sz w:val="22"/>
          <w:szCs w:val="22"/>
        </w:rPr>
        <w:t>I</w:t>
      </w:r>
      <w:r w:rsidRPr="007E175C">
        <w:rPr>
          <w:b/>
          <w:color w:val="000000" w:themeColor="text1"/>
          <w:sz w:val="22"/>
          <w:szCs w:val="22"/>
        </w:rPr>
        <w:t xml:space="preserve">. </w:t>
      </w:r>
      <w:r w:rsidR="00A14DE8" w:rsidRPr="007E175C">
        <w:rPr>
          <w:b/>
          <w:color w:val="000000" w:themeColor="text1"/>
          <w:sz w:val="22"/>
          <w:szCs w:val="22"/>
        </w:rPr>
        <w:t>Wykaz podmiotowych</w:t>
      </w:r>
      <w:r w:rsidR="00664CCF" w:rsidRPr="007E175C">
        <w:rPr>
          <w:b/>
          <w:color w:val="000000" w:themeColor="text1"/>
          <w:sz w:val="22"/>
          <w:szCs w:val="22"/>
        </w:rPr>
        <w:t xml:space="preserve"> </w:t>
      </w:r>
      <w:r w:rsidR="00A14DE8" w:rsidRPr="007E175C">
        <w:rPr>
          <w:b/>
          <w:color w:val="000000" w:themeColor="text1"/>
          <w:sz w:val="22"/>
          <w:szCs w:val="22"/>
        </w:rPr>
        <w:t>środków dowodowych składanych na wezwanie.</w:t>
      </w:r>
    </w:p>
    <w:p w14:paraId="16174BBE" w14:textId="2CA34325" w:rsidR="00A14DE8" w:rsidRPr="007E175C" w:rsidRDefault="00A14DE8" w:rsidP="00AE1D7C">
      <w:pPr>
        <w:jc w:val="both"/>
        <w:rPr>
          <w:color w:val="000000" w:themeColor="text1"/>
          <w:sz w:val="22"/>
          <w:szCs w:val="22"/>
        </w:rPr>
      </w:pPr>
      <w:r w:rsidRPr="007E175C">
        <w:rPr>
          <w:color w:val="000000" w:themeColor="text1"/>
          <w:sz w:val="22"/>
          <w:szCs w:val="22"/>
        </w:rPr>
        <w:t xml:space="preserve">Wykonawca którego oferta zostanie uznana za najkorzystniejszą na wezwanie Zamawiającego w terminie </w:t>
      </w:r>
      <w:r w:rsidR="004E4448" w:rsidRPr="007E175C">
        <w:rPr>
          <w:color w:val="000000" w:themeColor="text1"/>
          <w:sz w:val="22"/>
          <w:szCs w:val="22"/>
        </w:rPr>
        <w:t>nie krótszym niż 5</w:t>
      </w:r>
      <w:r w:rsidRPr="007E175C">
        <w:rPr>
          <w:color w:val="000000" w:themeColor="text1"/>
          <w:sz w:val="22"/>
          <w:szCs w:val="22"/>
        </w:rPr>
        <w:t xml:space="preserve"> dni</w:t>
      </w:r>
      <w:r w:rsidR="00681148" w:rsidRPr="007E175C">
        <w:rPr>
          <w:color w:val="000000" w:themeColor="text1"/>
          <w:sz w:val="22"/>
          <w:szCs w:val="22"/>
        </w:rPr>
        <w:t xml:space="preserve"> od dnia wezwania </w:t>
      </w:r>
      <w:r w:rsidRPr="007E175C">
        <w:rPr>
          <w:color w:val="000000" w:themeColor="text1"/>
          <w:sz w:val="22"/>
          <w:szCs w:val="22"/>
        </w:rPr>
        <w:t>składa podmiotowe środki dowodowe na potwierdzenie spełniania warunków udziału w postępowaniu i braku podstaw wykluczenia:</w:t>
      </w:r>
    </w:p>
    <w:p w14:paraId="45FE8F7B" w14:textId="67EBB9A0" w:rsidR="00F007B0" w:rsidRPr="007E175C" w:rsidRDefault="00A95810" w:rsidP="00AE1D7C">
      <w:pPr>
        <w:pStyle w:val="Akapitzlist"/>
        <w:numPr>
          <w:ilvl w:val="3"/>
          <w:numId w:val="3"/>
        </w:numPr>
        <w:tabs>
          <w:tab w:val="left" w:pos="284"/>
        </w:tabs>
        <w:ind w:left="284" w:hanging="284"/>
        <w:jc w:val="both"/>
        <w:rPr>
          <w:color w:val="000000" w:themeColor="text1"/>
          <w:sz w:val="22"/>
          <w:szCs w:val="22"/>
        </w:rPr>
      </w:pPr>
      <w:r w:rsidRPr="007E175C">
        <w:rPr>
          <w:color w:val="000000" w:themeColor="text1"/>
          <w:sz w:val="22"/>
          <w:szCs w:val="22"/>
        </w:rPr>
        <w:t>O</w:t>
      </w:r>
      <w:r w:rsidR="00F007B0" w:rsidRPr="007E175C">
        <w:rPr>
          <w:color w:val="000000" w:themeColor="text1"/>
          <w:sz w:val="22"/>
          <w:szCs w:val="22"/>
        </w:rPr>
        <w:t xml:space="preserve">dpis </w:t>
      </w:r>
      <w:r w:rsidR="00F007B0" w:rsidRPr="007E175C">
        <w:rPr>
          <w:color w:val="000000" w:themeColor="text1"/>
          <w:sz w:val="22"/>
          <w:szCs w:val="22"/>
          <w:lang w:val="pl-PL"/>
        </w:rPr>
        <w:t>lub informację z Krajowego R</w:t>
      </w:r>
      <w:r w:rsidR="00F007B0" w:rsidRPr="007E175C">
        <w:rPr>
          <w:color w:val="000000" w:themeColor="text1"/>
          <w:sz w:val="22"/>
          <w:szCs w:val="22"/>
        </w:rPr>
        <w:t xml:space="preserve">ejestru </w:t>
      </w:r>
      <w:r w:rsidR="00F007B0" w:rsidRPr="007E175C">
        <w:rPr>
          <w:color w:val="000000" w:themeColor="text1"/>
          <w:sz w:val="22"/>
          <w:szCs w:val="22"/>
          <w:lang w:val="pl-PL"/>
        </w:rPr>
        <w:t xml:space="preserve">Sądowego </w:t>
      </w:r>
      <w:r w:rsidR="00F007B0" w:rsidRPr="007E175C">
        <w:rPr>
          <w:color w:val="000000" w:themeColor="text1"/>
          <w:sz w:val="22"/>
          <w:szCs w:val="22"/>
        </w:rPr>
        <w:t xml:space="preserve">lub z </w:t>
      </w:r>
      <w:r w:rsidR="00F007B0" w:rsidRPr="007E175C">
        <w:rPr>
          <w:color w:val="000000" w:themeColor="text1"/>
          <w:sz w:val="22"/>
          <w:szCs w:val="22"/>
          <w:lang w:val="pl-PL"/>
        </w:rPr>
        <w:t>C</w:t>
      </w:r>
      <w:r w:rsidR="00F007B0" w:rsidRPr="007E175C">
        <w:rPr>
          <w:color w:val="000000" w:themeColor="text1"/>
          <w:sz w:val="22"/>
          <w:szCs w:val="22"/>
        </w:rPr>
        <w:t xml:space="preserve">entralnej </w:t>
      </w:r>
      <w:r w:rsidR="00F007B0" w:rsidRPr="007E175C">
        <w:rPr>
          <w:color w:val="000000" w:themeColor="text1"/>
          <w:sz w:val="22"/>
          <w:szCs w:val="22"/>
          <w:lang w:val="pl-PL"/>
        </w:rPr>
        <w:t>E</w:t>
      </w:r>
      <w:r w:rsidR="00F007B0" w:rsidRPr="007E175C">
        <w:rPr>
          <w:color w:val="000000" w:themeColor="text1"/>
          <w:sz w:val="22"/>
          <w:szCs w:val="22"/>
        </w:rPr>
        <w:t xml:space="preserve">widencji i </w:t>
      </w:r>
      <w:proofErr w:type="spellStart"/>
      <w:r w:rsidR="00F007B0" w:rsidRPr="007E175C">
        <w:rPr>
          <w:color w:val="000000" w:themeColor="text1"/>
          <w:sz w:val="22"/>
          <w:szCs w:val="22"/>
          <w:lang w:val="pl-PL"/>
        </w:rPr>
        <w:t>I</w:t>
      </w:r>
      <w:proofErr w:type="spellEnd"/>
      <w:r w:rsidR="00F007B0" w:rsidRPr="007E175C">
        <w:rPr>
          <w:color w:val="000000" w:themeColor="text1"/>
          <w:sz w:val="22"/>
          <w:szCs w:val="22"/>
        </w:rPr>
        <w:t xml:space="preserve">nformacji o </w:t>
      </w:r>
      <w:r w:rsidR="00F007B0" w:rsidRPr="007E175C">
        <w:rPr>
          <w:color w:val="000000" w:themeColor="text1"/>
          <w:sz w:val="22"/>
          <w:szCs w:val="22"/>
          <w:lang w:val="pl-PL"/>
        </w:rPr>
        <w:t>D</w:t>
      </w:r>
      <w:r w:rsidR="00F007B0" w:rsidRPr="007E175C">
        <w:rPr>
          <w:color w:val="000000" w:themeColor="text1"/>
          <w:sz w:val="22"/>
          <w:szCs w:val="22"/>
        </w:rPr>
        <w:t xml:space="preserve">ziałalności </w:t>
      </w:r>
      <w:r w:rsidR="00F007B0" w:rsidRPr="007E175C">
        <w:rPr>
          <w:color w:val="000000" w:themeColor="text1"/>
          <w:sz w:val="22"/>
          <w:szCs w:val="22"/>
          <w:lang w:val="pl-PL"/>
        </w:rPr>
        <w:t>G</w:t>
      </w:r>
      <w:r w:rsidR="00F007B0" w:rsidRPr="007E175C">
        <w:rPr>
          <w:color w:val="000000" w:themeColor="text1"/>
          <w:sz w:val="22"/>
          <w:szCs w:val="22"/>
        </w:rPr>
        <w:t xml:space="preserve">ospodarczej, jeżeli odrębne przepisy wymagają wpisu do rejestru lub ewidencji, w celu potwierdzenia braku podstaw wykluczenia na podstawie art. </w:t>
      </w:r>
      <w:r w:rsidR="00F007B0" w:rsidRPr="007E175C">
        <w:rPr>
          <w:color w:val="000000" w:themeColor="text1"/>
          <w:sz w:val="22"/>
          <w:szCs w:val="22"/>
          <w:lang w:val="pl-PL"/>
        </w:rPr>
        <w:t>109</w:t>
      </w:r>
      <w:r w:rsidR="00F007B0" w:rsidRPr="007E175C">
        <w:rPr>
          <w:color w:val="000000" w:themeColor="text1"/>
          <w:sz w:val="22"/>
          <w:szCs w:val="22"/>
        </w:rPr>
        <w:t xml:space="preserve"> ust. </w:t>
      </w:r>
      <w:r w:rsidR="00F007B0" w:rsidRPr="007E175C">
        <w:rPr>
          <w:color w:val="000000" w:themeColor="text1"/>
          <w:sz w:val="22"/>
          <w:szCs w:val="22"/>
          <w:lang w:val="pl-PL"/>
        </w:rPr>
        <w:t>1</w:t>
      </w:r>
      <w:r w:rsidR="00F007B0" w:rsidRPr="007E175C">
        <w:rPr>
          <w:color w:val="000000" w:themeColor="text1"/>
          <w:sz w:val="22"/>
          <w:szCs w:val="22"/>
        </w:rPr>
        <w:t xml:space="preserve"> pkt </w:t>
      </w:r>
      <w:r w:rsidR="00F007B0" w:rsidRPr="007E175C">
        <w:rPr>
          <w:color w:val="000000" w:themeColor="text1"/>
          <w:sz w:val="22"/>
          <w:szCs w:val="22"/>
          <w:lang w:val="pl-PL"/>
        </w:rPr>
        <w:t>4)</w:t>
      </w:r>
      <w:r w:rsidR="00F007B0" w:rsidRPr="007E175C">
        <w:rPr>
          <w:color w:val="000000" w:themeColor="text1"/>
          <w:sz w:val="22"/>
          <w:szCs w:val="22"/>
        </w:rPr>
        <w:t xml:space="preserve"> ustawy, wystawionej nie wcześniej niż 3 miesi</w:t>
      </w:r>
      <w:r w:rsidR="00171E73" w:rsidRPr="007E175C">
        <w:rPr>
          <w:color w:val="000000" w:themeColor="text1"/>
          <w:sz w:val="22"/>
          <w:szCs w:val="22"/>
          <w:lang w:val="pl-PL"/>
        </w:rPr>
        <w:t>ące</w:t>
      </w:r>
      <w:r w:rsidR="00F007B0" w:rsidRPr="007E175C">
        <w:rPr>
          <w:color w:val="000000" w:themeColor="text1"/>
          <w:sz w:val="22"/>
          <w:szCs w:val="22"/>
        </w:rPr>
        <w:t xml:space="preserve"> przed upływem terminu składania ofert. </w:t>
      </w:r>
      <w:r w:rsidR="001B7497" w:rsidRPr="007E175C">
        <w:rPr>
          <w:color w:val="000000" w:themeColor="text1"/>
          <w:sz w:val="22"/>
          <w:szCs w:val="22"/>
          <w:lang w:val="pl-PL"/>
        </w:rPr>
        <w:t>Zamawiający</w:t>
      </w:r>
      <w:r w:rsidR="00F007B0" w:rsidRPr="007E175C">
        <w:rPr>
          <w:color w:val="000000" w:themeColor="text1"/>
          <w:sz w:val="22"/>
          <w:szCs w:val="22"/>
        </w:rPr>
        <w:t xml:space="preserve"> nie wzywa Wykonawcy do złożenia </w:t>
      </w:r>
      <w:r w:rsidR="001B7497" w:rsidRPr="007E175C">
        <w:rPr>
          <w:color w:val="000000" w:themeColor="text1"/>
          <w:sz w:val="22"/>
          <w:szCs w:val="22"/>
          <w:lang w:val="pl-PL"/>
        </w:rPr>
        <w:t>w/w</w:t>
      </w:r>
      <w:r w:rsidR="00F007B0" w:rsidRPr="007E175C">
        <w:rPr>
          <w:color w:val="000000" w:themeColor="text1"/>
          <w:sz w:val="22"/>
          <w:szCs w:val="22"/>
        </w:rPr>
        <w:t xml:space="preserve"> dokumentu, kiedy może go uzyskać za  pomocą  bezpłatnych i ogólnodostępnych</w:t>
      </w:r>
      <w:r w:rsidR="001B7497" w:rsidRPr="007E175C">
        <w:rPr>
          <w:color w:val="000000" w:themeColor="text1"/>
          <w:sz w:val="22"/>
          <w:szCs w:val="22"/>
          <w:lang w:val="pl-PL"/>
        </w:rPr>
        <w:t xml:space="preserve"> </w:t>
      </w:r>
      <w:r w:rsidR="00F007B0" w:rsidRPr="007E175C">
        <w:rPr>
          <w:color w:val="000000" w:themeColor="text1"/>
          <w:sz w:val="22"/>
          <w:szCs w:val="22"/>
        </w:rPr>
        <w:t>baz danych, w szczególności rejestrów publicznych w rozumieniu ustawy z 17</w:t>
      </w:r>
      <w:r w:rsidR="00F007B0" w:rsidRPr="007E175C">
        <w:rPr>
          <w:color w:val="000000" w:themeColor="text1"/>
          <w:sz w:val="22"/>
          <w:szCs w:val="22"/>
          <w:lang w:val="pl-PL"/>
        </w:rPr>
        <w:t xml:space="preserve"> lutego </w:t>
      </w:r>
      <w:r w:rsidR="00F007B0" w:rsidRPr="007E175C">
        <w:rPr>
          <w:color w:val="000000" w:themeColor="text1"/>
          <w:sz w:val="22"/>
          <w:szCs w:val="22"/>
        </w:rPr>
        <w:t>2005 r.</w:t>
      </w:r>
      <w:r w:rsidR="001B7497" w:rsidRPr="007E175C">
        <w:rPr>
          <w:color w:val="000000" w:themeColor="text1"/>
          <w:sz w:val="22"/>
          <w:szCs w:val="22"/>
          <w:lang w:val="pl-PL"/>
        </w:rPr>
        <w:t xml:space="preserve"> </w:t>
      </w:r>
      <w:r w:rsidR="00F007B0" w:rsidRPr="007E175C">
        <w:rPr>
          <w:color w:val="000000" w:themeColor="text1"/>
          <w:sz w:val="22"/>
          <w:szCs w:val="22"/>
          <w:lang w:val="pl-PL"/>
        </w:rPr>
        <w:t xml:space="preserve">(Dz. U. z 2021, poz. 670 ze zm.) </w:t>
      </w:r>
      <w:r w:rsidR="00F007B0" w:rsidRPr="007E175C">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14:paraId="6C558AE3" w14:textId="67FD1D5F" w:rsidR="00A833B5" w:rsidRPr="000B6EF3" w:rsidRDefault="00B26DF0" w:rsidP="00AE1D7C">
      <w:pPr>
        <w:pStyle w:val="Akapitzlist"/>
        <w:numPr>
          <w:ilvl w:val="3"/>
          <w:numId w:val="3"/>
        </w:numPr>
        <w:ind w:left="284" w:hanging="284"/>
        <w:jc w:val="both"/>
        <w:rPr>
          <w:b/>
          <w:bCs/>
          <w:color w:val="000000" w:themeColor="text1"/>
          <w:sz w:val="22"/>
          <w:szCs w:val="22"/>
        </w:rPr>
      </w:pPr>
      <w:r w:rsidRPr="007E175C">
        <w:rPr>
          <w:color w:val="000000" w:themeColor="text1"/>
          <w:sz w:val="22"/>
          <w:szCs w:val="22"/>
        </w:rPr>
        <w:t xml:space="preserve">Oświadczenie Wykonawcy w zakresie art. 108 </w:t>
      </w:r>
      <w:r w:rsidR="00653A00" w:rsidRPr="007E175C">
        <w:rPr>
          <w:color w:val="000000" w:themeColor="text1"/>
          <w:sz w:val="22"/>
          <w:szCs w:val="22"/>
          <w:lang w:val="pl-PL"/>
        </w:rPr>
        <w:t>u</w:t>
      </w:r>
      <w:r w:rsidRPr="007E175C">
        <w:rPr>
          <w:color w:val="000000" w:themeColor="text1"/>
          <w:sz w:val="22"/>
          <w:szCs w:val="22"/>
        </w:rPr>
        <w:t>st. 1 pkt 5</w:t>
      </w:r>
      <w:r w:rsidR="001B72F9" w:rsidRPr="007E175C">
        <w:rPr>
          <w:color w:val="000000" w:themeColor="text1"/>
          <w:sz w:val="22"/>
          <w:szCs w:val="22"/>
          <w:lang w:val="pl-PL"/>
        </w:rPr>
        <w:t>)</w:t>
      </w:r>
      <w:r w:rsidRPr="007E175C">
        <w:rPr>
          <w:color w:val="000000" w:themeColor="text1"/>
          <w:sz w:val="22"/>
          <w:szCs w:val="22"/>
        </w:rPr>
        <w:t xml:space="preserve"> </w:t>
      </w:r>
      <w:r w:rsidR="00FC2F5A" w:rsidRPr="007E175C">
        <w:rPr>
          <w:color w:val="000000" w:themeColor="text1"/>
          <w:sz w:val="22"/>
          <w:szCs w:val="22"/>
          <w:lang w:val="pl-PL"/>
        </w:rPr>
        <w:t xml:space="preserve">ustawy </w:t>
      </w:r>
      <w:proofErr w:type="spellStart"/>
      <w:r w:rsidRPr="007E175C">
        <w:rPr>
          <w:color w:val="000000" w:themeColor="text1"/>
          <w:sz w:val="22"/>
          <w:szCs w:val="22"/>
        </w:rPr>
        <w:t>Pzp</w:t>
      </w:r>
      <w:proofErr w:type="spellEnd"/>
      <w:r w:rsidRPr="007E175C">
        <w:rPr>
          <w:color w:val="000000" w:themeColor="text1"/>
          <w:sz w:val="22"/>
          <w:szCs w:val="22"/>
        </w:rPr>
        <w:t>. o braku przynależności do tej samej</w:t>
      </w:r>
      <w:r w:rsidR="00DA645F" w:rsidRPr="007E175C">
        <w:rPr>
          <w:color w:val="000000" w:themeColor="text1"/>
          <w:sz w:val="22"/>
          <w:szCs w:val="22"/>
        </w:rPr>
        <w:t xml:space="preserve"> </w:t>
      </w:r>
      <w:r w:rsidRPr="007E175C">
        <w:rPr>
          <w:color w:val="000000" w:themeColor="text1"/>
          <w:sz w:val="22"/>
          <w:szCs w:val="22"/>
        </w:rPr>
        <w:t>grup</w:t>
      </w:r>
      <w:r w:rsidR="00DA645F" w:rsidRPr="007E175C">
        <w:rPr>
          <w:color w:val="000000" w:themeColor="text1"/>
          <w:sz w:val="22"/>
          <w:szCs w:val="22"/>
        </w:rPr>
        <w:t>y</w:t>
      </w:r>
      <w:r w:rsidRPr="007E175C">
        <w:rPr>
          <w:color w:val="000000" w:themeColor="text1"/>
          <w:sz w:val="22"/>
          <w:szCs w:val="22"/>
        </w:rPr>
        <w:t xml:space="preserve"> </w:t>
      </w:r>
      <w:r w:rsidR="00DA645F" w:rsidRPr="007E175C">
        <w:rPr>
          <w:color w:val="000000" w:themeColor="text1"/>
          <w:sz w:val="22"/>
          <w:szCs w:val="22"/>
        </w:rPr>
        <w:t>k</w:t>
      </w:r>
      <w:r w:rsidRPr="007E175C">
        <w:rPr>
          <w:color w:val="000000" w:themeColor="text1"/>
          <w:sz w:val="22"/>
          <w:szCs w:val="22"/>
        </w:rPr>
        <w:t>apitałowej</w:t>
      </w:r>
      <w:r w:rsidR="00653A00" w:rsidRPr="007E175C">
        <w:rPr>
          <w:color w:val="000000" w:themeColor="text1"/>
          <w:sz w:val="22"/>
          <w:szCs w:val="22"/>
          <w:lang w:val="pl-PL"/>
        </w:rPr>
        <w:t xml:space="preserve"> </w:t>
      </w:r>
      <w:r w:rsidR="000E158A" w:rsidRPr="00AE1D7C">
        <w:rPr>
          <w:b/>
          <w:bCs/>
          <w:i/>
          <w:iCs/>
          <w:color w:val="000000" w:themeColor="text1"/>
          <w:sz w:val="22"/>
          <w:szCs w:val="22"/>
          <w:lang w:val="pl-PL"/>
        </w:rPr>
        <w:t xml:space="preserve">Załącznik Nr </w:t>
      </w:r>
      <w:r w:rsidR="00A0713A" w:rsidRPr="00AE1D7C">
        <w:rPr>
          <w:b/>
          <w:bCs/>
          <w:i/>
          <w:iCs/>
          <w:color w:val="000000" w:themeColor="text1"/>
          <w:sz w:val="22"/>
          <w:szCs w:val="22"/>
          <w:lang w:val="pl-PL"/>
        </w:rPr>
        <w:t>3 do SWZ</w:t>
      </w:r>
      <w:r w:rsidR="000E158A" w:rsidRPr="007E175C">
        <w:rPr>
          <w:b/>
          <w:bCs/>
          <w:color w:val="000000" w:themeColor="text1"/>
          <w:sz w:val="22"/>
          <w:szCs w:val="22"/>
          <w:lang w:val="pl-PL"/>
        </w:rPr>
        <w:t>.</w:t>
      </w:r>
    </w:p>
    <w:p w14:paraId="40967BAF" w14:textId="77777777" w:rsidR="00F555C7" w:rsidRPr="00F555C7" w:rsidRDefault="00F555C7" w:rsidP="00F555C7">
      <w:pPr>
        <w:ind w:left="284"/>
        <w:jc w:val="both"/>
        <w:rPr>
          <w:b/>
          <w:bCs/>
          <w:color w:val="000000" w:themeColor="text1"/>
          <w:sz w:val="22"/>
          <w:szCs w:val="22"/>
        </w:rPr>
      </w:pPr>
    </w:p>
    <w:p w14:paraId="2829FC81" w14:textId="5862313A" w:rsidR="0048109A" w:rsidRPr="007E175C" w:rsidRDefault="00A14DE8" w:rsidP="0048109A">
      <w:pPr>
        <w:ind w:left="567" w:hanging="567"/>
        <w:jc w:val="both"/>
        <w:rPr>
          <w:b/>
          <w:color w:val="000000" w:themeColor="text1"/>
          <w:sz w:val="22"/>
          <w:szCs w:val="22"/>
        </w:rPr>
      </w:pPr>
      <w:r w:rsidRPr="007E175C">
        <w:rPr>
          <w:b/>
          <w:color w:val="000000" w:themeColor="text1"/>
          <w:sz w:val="22"/>
          <w:szCs w:val="22"/>
        </w:rPr>
        <w:t>XV</w:t>
      </w:r>
      <w:r w:rsidR="00C8781F" w:rsidRPr="007E175C">
        <w:rPr>
          <w:b/>
          <w:color w:val="000000" w:themeColor="text1"/>
          <w:sz w:val="22"/>
          <w:szCs w:val="22"/>
        </w:rPr>
        <w:t>I</w:t>
      </w:r>
      <w:r w:rsidR="00A56DE1" w:rsidRPr="007E175C">
        <w:rPr>
          <w:b/>
          <w:color w:val="000000" w:themeColor="text1"/>
          <w:sz w:val="22"/>
          <w:szCs w:val="22"/>
        </w:rPr>
        <w:t>I</w:t>
      </w:r>
      <w:r w:rsidR="0029520A" w:rsidRPr="007E175C">
        <w:rPr>
          <w:b/>
          <w:color w:val="000000" w:themeColor="text1"/>
          <w:sz w:val="22"/>
          <w:szCs w:val="22"/>
        </w:rPr>
        <w:t>I</w:t>
      </w:r>
      <w:r w:rsidRPr="007E175C">
        <w:rPr>
          <w:b/>
          <w:color w:val="000000" w:themeColor="text1"/>
          <w:sz w:val="22"/>
          <w:szCs w:val="22"/>
        </w:rPr>
        <w:t xml:space="preserve">. </w:t>
      </w:r>
      <w:r w:rsidR="0048109A" w:rsidRPr="007E175C">
        <w:rPr>
          <w:b/>
          <w:color w:val="000000" w:themeColor="text1"/>
          <w:sz w:val="22"/>
          <w:szCs w:val="22"/>
        </w:rPr>
        <w:t xml:space="preserve">Informacje o formalnościach, jakie powinny zostać dopełnione po wyborze oferty </w:t>
      </w:r>
      <w:r w:rsidR="0048109A" w:rsidRPr="007E175C">
        <w:rPr>
          <w:b/>
          <w:color w:val="000000" w:themeColor="text1"/>
          <w:sz w:val="22"/>
          <w:szCs w:val="22"/>
        </w:rPr>
        <w:br/>
        <w:t>w celu zawarcia umowy w sprawie zamówienia publicznego</w:t>
      </w:r>
      <w:r w:rsidR="0029520A" w:rsidRPr="007E175C">
        <w:rPr>
          <w:b/>
          <w:color w:val="000000" w:themeColor="text1"/>
          <w:sz w:val="22"/>
          <w:szCs w:val="22"/>
        </w:rPr>
        <w:t>.</w:t>
      </w:r>
    </w:p>
    <w:p w14:paraId="4276E019" w14:textId="63230DBA"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Zamawiający zawiera umowę w sprawie zamówienia publicznego, z uwzględnieniem art. 577 ustawy </w:t>
      </w:r>
      <w:proofErr w:type="spellStart"/>
      <w:r w:rsidRPr="007E175C">
        <w:rPr>
          <w:rFonts w:eastAsia="Trebuchet MS"/>
          <w:color w:val="000000" w:themeColor="text1"/>
          <w:sz w:val="22"/>
          <w:szCs w:val="22"/>
          <w:lang w:bidi="pl-PL"/>
        </w:rPr>
        <w:t>Pzp</w:t>
      </w:r>
      <w:proofErr w:type="spellEnd"/>
      <w:r w:rsidRPr="007E175C">
        <w:rPr>
          <w:rFonts w:eastAsia="Trebuchet MS"/>
          <w:color w:val="000000" w:themeColor="text1"/>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może zawrzeć umowę w sprawie zamówienia publicznego przed upływem terminu, o którym mowa w ust. 1, jeżeli w postępowaniu o udzielenie zamówienia złożono tylko jedną ofert</w:t>
      </w:r>
      <w:r w:rsidR="00EA4F80" w:rsidRPr="007E175C">
        <w:rPr>
          <w:rFonts w:eastAsia="Trebuchet MS"/>
          <w:color w:val="000000" w:themeColor="text1"/>
          <w:sz w:val="22"/>
          <w:szCs w:val="22"/>
          <w:lang w:bidi="pl-PL"/>
        </w:rPr>
        <w:t>ę</w:t>
      </w:r>
      <w:r w:rsidRPr="007E175C">
        <w:rPr>
          <w:rFonts w:eastAsia="Trebuchet MS"/>
          <w:color w:val="000000" w:themeColor="text1"/>
          <w:sz w:val="22"/>
          <w:szCs w:val="22"/>
          <w:lang w:bidi="pl-PL"/>
        </w:rPr>
        <w:t>.</w:t>
      </w:r>
    </w:p>
    <w:p w14:paraId="769A88A4" w14:textId="52D27B1A"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którego oferta została wybrana jako najkorzystniejsza, zostanie poinformowany przez Zamawiającego o miejscu i terminie podpisania umowy.</w:t>
      </w:r>
    </w:p>
    <w:p w14:paraId="370CF419" w14:textId="038CB075"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7E175C">
        <w:rPr>
          <w:rFonts w:eastAsia="Trebuchet MS"/>
          <w:color w:val="000000" w:themeColor="text1"/>
          <w:sz w:val="22"/>
          <w:szCs w:val="22"/>
          <w:lang w:bidi="pl-PL"/>
        </w:rPr>
        <w:softHyphen/>
        <w:t>waniu Wykonawców albo unieważnić postępowanie.</w:t>
      </w:r>
    </w:p>
    <w:p w14:paraId="62592F98" w14:textId="10A99F00" w:rsidR="0029520A" w:rsidRPr="00FC1B59" w:rsidRDefault="0029520A" w:rsidP="00F67917">
      <w:pPr>
        <w:widowControl w:val="0"/>
        <w:numPr>
          <w:ilvl w:val="0"/>
          <w:numId w:val="24"/>
        </w:numPr>
        <w:ind w:left="284" w:right="40" w:hanging="284"/>
        <w:jc w:val="both"/>
        <w:rPr>
          <w:rFonts w:eastAsia="Trebuchet MS"/>
          <w:sz w:val="22"/>
          <w:szCs w:val="22"/>
          <w:lang w:bidi="pl-PL"/>
        </w:rPr>
      </w:pPr>
      <w:r w:rsidRPr="007E175C">
        <w:rPr>
          <w:rFonts w:eastAsia="Trebuchet MS"/>
          <w:color w:val="000000" w:themeColor="text1"/>
          <w:sz w:val="22"/>
          <w:szCs w:val="22"/>
          <w:lang w:bidi="pl-PL"/>
        </w:rPr>
        <w:t>Wykonawca przed zawarciem umowy zobowiązany jest do złożenia</w:t>
      </w:r>
      <w:r w:rsidR="003D4756" w:rsidRPr="007E175C">
        <w:rPr>
          <w:rFonts w:eastAsia="Trebuchet MS"/>
          <w:color w:val="000000" w:themeColor="text1"/>
          <w:sz w:val="22"/>
          <w:szCs w:val="22"/>
          <w:lang w:bidi="pl-PL"/>
        </w:rPr>
        <w:t xml:space="preserve"> u</w:t>
      </w:r>
      <w:r w:rsidRPr="007E175C">
        <w:rPr>
          <w:rFonts w:eastAsia="Trebuchet MS"/>
          <w:color w:val="000000" w:themeColor="text1"/>
          <w:sz w:val="22"/>
          <w:szCs w:val="22"/>
          <w:lang w:bidi="pl-PL"/>
        </w:rPr>
        <w:t xml:space="preserve">mowy regulującej </w:t>
      </w:r>
      <w:r w:rsidRPr="00FC1B59">
        <w:rPr>
          <w:rFonts w:eastAsia="Trebuchet MS"/>
          <w:sz w:val="22"/>
          <w:szCs w:val="22"/>
          <w:lang w:bidi="pl-PL"/>
        </w:rPr>
        <w:t>współpracę Wykonawców wspólnie ubiegających się o udzielenie zamówienia.</w:t>
      </w:r>
    </w:p>
    <w:p w14:paraId="1831FBE6" w14:textId="77777777" w:rsidR="00C83281" w:rsidRPr="00FC1B59"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600E228"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7841FA">
        <w:rPr>
          <w:b/>
          <w:i/>
          <w:sz w:val="22"/>
          <w:szCs w:val="22"/>
        </w:rPr>
        <w:t xml:space="preserve">Załącznik Nr </w:t>
      </w:r>
      <w:r w:rsidR="00A46BE9" w:rsidRPr="007841FA">
        <w:rPr>
          <w:b/>
          <w:i/>
          <w:sz w:val="22"/>
          <w:szCs w:val="22"/>
        </w:rPr>
        <w:t>4</w:t>
      </w:r>
      <w:r w:rsidR="0093679A" w:rsidRPr="007841FA">
        <w:rPr>
          <w:b/>
          <w:i/>
          <w:sz w:val="22"/>
          <w:szCs w:val="22"/>
        </w:rPr>
        <w:t xml:space="preserve"> do </w:t>
      </w:r>
      <w:r w:rsidR="007841FA" w:rsidRPr="007841FA">
        <w:rPr>
          <w:b/>
          <w:bCs/>
          <w:i/>
          <w:sz w:val="22"/>
          <w:szCs w:val="22"/>
        </w:rPr>
        <w:t>SWZ</w:t>
      </w:r>
      <w:r w:rsidR="0048109A" w:rsidRPr="00FC1B59">
        <w:rPr>
          <w:sz w:val="22"/>
          <w:szCs w:val="22"/>
        </w:rPr>
        <w:t>.</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Pr="00FC1B59" w:rsidRDefault="00B8546A" w:rsidP="00B8546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w:t>
      </w:r>
      <w:r w:rsidRPr="00FC1B59">
        <w:rPr>
          <w:rFonts w:eastAsia="Calibri"/>
          <w:sz w:val="22"/>
          <w:szCs w:val="22"/>
        </w:rPr>
        <w:lastRenderedPageBreak/>
        <w:t xml:space="preserve">Zamawiającego przepisów ustawy, </w:t>
      </w:r>
      <w:r w:rsidRPr="00FC1B59">
        <w:rPr>
          <w:noProof/>
          <w:sz w:val="22"/>
          <w:szCs w:val="22"/>
        </w:rPr>
        <w:t>określone w Dziale IX ustawy z dnia 11 września 2019 roku Prawo zamówień publicznych.</w:t>
      </w:r>
    </w:p>
    <w:p w14:paraId="73874AC4" w14:textId="4DAAE4ED" w:rsidR="008479CB" w:rsidRDefault="008479CB" w:rsidP="0048109A">
      <w:pPr>
        <w:tabs>
          <w:tab w:val="left" w:pos="0"/>
        </w:tabs>
        <w:jc w:val="both"/>
        <w:rPr>
          <w:noProof/>
          <w:sz w:val="22"/>
          <w:szCs w:val="22"/>
        </w:rPr>
      </w:pPr>
    </w:p>
    <w:p w14:paraId="301D3B01" w14:textId="6C6D6635" w:rsidR="00460318" w:rsidRDefault="00460318" w:rsidP="0048109A">
      <w:pPr>
        <w:tabs>
          <w:tab w:val="left" w:pos="0"/>
        </w:tabs>
        <w:jc w:val="both"/>
        <w:rPr>
          <w:noProof/>
          <w:sz w:val="22"/>
          <w:szCs w:val="22"/>
        </w:rPr>
      </w:pPr>
    </w:p>
    <w:p w14:paraId="3BF6FF15" w14:textId="0DA49DFA" w:rsidR="00460318" w:rsidRDefault="00460318" w:rsidP="0048109A">
      <w:pPr>
        <w:tabs>
          <w:tab w:val="left" w:pos="0"/>
        </w:tabs>
        <w:jc w:val="both"/>
        <w:rPr>
          <w:noProof/>
          <w:sz w:val="22"/>
          <w:szCs w:val="22"/>
        </w:rPr>
      </w:pPr>
    </w:p>
    <w:p w14:paraId="7F4D2F06" w14:textId="4F11E3A7" w:rsidR="00460318" w:rsidRDefault="00460318" w:rsidP="0048109A">
      <w:pPr>
        <w:tabs>
          <w:tab w:val="left" w:pos="0"/>
        </w:tabs>
        <w:jc w:val="both"/>
        <w:rPr>
          <w:noProof/>
          <w:sz w:val="22"/>
          <w:szCs w:val="22"/>
        </w:rPr>
      </w:pPr>
    </w:p>
    <w:p w14:paraId="7C575BD9" w14:textId="3E6BA066" w:rsidR="00460318" w:rsidRDefault="00460318" w:rsidP="0048109A">
      <w:pPr>
        <w:tabs>
          <w:tab w:val="left" w:pos="0"/>
        </w:tabs>
        <w:jc w:val="both"/>
        <w:rPr>
          <w:noProof/>
          <w:sz w:val="22"/>
          <w:szCs w:val="22"/>
        </w:rPr>
      </w:pPr>
    </w:p>
    <w:p w14:paraId="41F5399A" w14:textId="77777777" w:rsidR="00460318" w:rsidRDefault="00460318"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34254D47" w:rsidR="00E8049E" w:rsidRDefault="00E8049E" w:rsidP="00E8049E">
      <w:pPr>
        <w:tabs>
          <w:tab w:val="left" w:pos="1560"/>
        </w:tabs>
        <w:ind w:left="1701" w:hanging="1701"/>
        <w:rPr>
          <w:sz w:val="22"/>
          <w:szCs w:val="22"/>
        </w:rPr>
      </w:pPr>
      <w:r w:rsidRPr="00FC1B59">
        <w:rPr>
          <w:sz w:val="22"/>
          <w:szCs w:val="22"/>
        </w:rPr>
        <w:t>Załącznik Nr 1</w:t>
      </w:r>
      <w:r w:rsidRPr="00FC1B59">
        <w:rPr>
          <w:sz w:val="22"/>
          <w:szCs w:val="22"/>
        </w:rPr>
        <w:tab/>
        <w:t xml:space="preserve">- Formularz </w:t>
      </w:r>
      <w:r w:rsidR="006C243E" w:rsidRPr="00FC1B59">
        <w:rPr>
          <w:sz w:val="22"/>
          <w:szCs w:val="22"/>
        </w:rPr>
        <w:t>O</w:t>
      </w:r>
      <w:r w:rsidRPr="00FC1B59">
        <w:rPr>
          <w:sz w:val="22"/>
          <w:szCs w:val="22"/>
        </w:rPr>
        <w:t xml:space="preserve">fertowy </w:t>
      </w:r>
    </w:p>
    <w:p w14:paraId="519B845E" w14:textId="1E3BF2B9" w:rsidR="006F6C87" w:rsidRDefault="00396871" w:rsidP="002A2D1B">
      <w:pPr>
        <w:tabs>
          <w:tab w:val="left" w:pos="1560"/>
        </w:tabs>
        <w:ind w:left="1701" w:hanging="1701"/>
        <w:rPr>
          <w:sz w:val="22"/>
          <w:szCs w:val="22"/>
        </w:rPr>
      </w:pPr>
      <w:r w:rsidRPr="00FC1B59">
        <w:rPr>
          <w:sz w:val="22"/>
          <w:szCs w:val="22"/>
        </w:rPr>
        <w:t xml:space="preserve">Załącznik Nr 2   </w:t>
      </w:r>
      <w:r w:rsidR="006C243E" w:rsidRPr="00FC1B59">
        <w:rPr>
          <w:sz w:val="22"/>
          <w:szCs w:val="22"/>
        </w:rPr>
        <w:t xml:space="preserve"> </w:t>
      </w:r>
      <w:r w:rsidRPr="00FC1B59">
        <w:rPr>
          <w:sz w:val="22"/>
          <w:szCs w:val="22"/>
        </w:rPr>
        <w:t xml:space="preserve">- </w:t>
      </w:r>
      <w:r w:rsidR="00E579D0" w:rsidRPr="00FC1B59">
        <w:rPr>
          <w:sz w:val="22"/>
          <w:szCs w:val="22"/>
        </w:rPr>
        <w:t xml:space="preserve">Oświadczenie </w:t>
      </w:r>
      <w:r w:rsidR="00DD34DB" w:rsidRPr="00FC1B59">
        <w:rPr>
          <w:sz w:val="22"/>
          <w:szCs w:val="22"/>
        </w:rPr>
        <w:t xml:space="preserve">Wykonawcy o spełnianiu warunków udziału w postępowaniu oraz 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05852A28"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3   -  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1E32B16F"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Pr="002A2D1B">
        <w:rPr>
          <w:sz w:val="22"/>
          <w:szCs w:val="22"/>
        </w:rPr>
        <w:t xml:space="preserve">   -  </w:t>
      </w:r>
      <w:r w:rsidR="006B2751">
        <w:rPr>
          <w:sz w:val="22"/>
          <w:szCs w:val="22"/>
        </w:rPr>
        <w:t>Projektowane</w:t>
      </w:r>
      <w:r w:rsidRPr="002A2D1B">
        <w:rPr>
          <w:sz w:val="22"/>
          <w:szCs w:val="22"/>
        </w:rPr>
        <w:t xml:space="preserve"> postanowienia umowy    </w:t>
      </w:r>
    </w:p>
    <w:p w14:paraId="19CDC160" w14:textId="6E8C23FC" w:rsidR="00C502D9" w:rsidRDefault="00C502D9" w:rsidP="002A2D1B">
      <w:pPr>
        <w:spacing w:line="276" w:lineRule="auto"/>
        <w:ind w:left="1701" w:hanging="1701"/>
        <w:rPr>
          <w:sz w:val="22"/>
          <w:szCs w:val="22"/>
        </w:rPr>
      </w:pPr>
      <w:r>
        <w:rPr>
          <w:sz w:val="22"/>
          <w:szCs w:val="22"/>
        </w:rPr>
        <w:t xml:space="preserve">Załącznik Nr 5  -   </w:t>
      </w:r>
      <w:r w:rsidR="00D727DB">
        <w:rPr>
          <w:sz w:val="22"/>
          <w:szCs w:val="22"/>
        </w:rPr>
        <w:t>Formularz cenowy</w:t>
      </w:r>
    </w:p>
    <w:p w14:paraId="4A16DBED" w14:textId="77777777" w:rsidR="00F50F89" w:rsidRDefault="00F50F89" w:rsidP="0048109A">
      <w:pPr>
        <w:jc w:val="both"/>
        <w:rPr>
          <w:sz w:val="22"/>
          <w:szCs w:val="22"/>
        </w:rPr>
      </w:pPr>
    </w:p>
    <w:p w14:paraId="19F247B5" w14:textId="77777777" w:rsidR="00F50F89" w:rsidRDefault="00F50F89" w:rsidP="0048109A">
      <w:pPr>
        <w:jc w:val="both"/>
        <w:rPr>
          <w:sz w:val="22"/>
          <w:szCs w:val="22"/>
        </w:rPr>
      </w:pPr>
    </w:p>
    <w:p w14:paraId="1A8977D4" w14:textId="2136FF10" w:rsidR="00F50F89" w:rsidRDefault="00F50F89" w:rsidP="0048109A">
      <w:pPr>
        <w:jc w:val="both"/>
        <w:rPr>
          <w:sz w:val="22"/>
          <w:szCs w:val="22"/>
        </w:rPr>
      </w:pPr>
    </w:p>
    <w:p w14:paraId="55E3D7C9" w14:textId="20DA2518" w:rsidR="00035659" w:rsidRDefault="00035659" w:rsidP="0048109A">
      <w:pPr>
        <w:jc w:val="both"/>
        <w:rPr>
          <w:sz w:val="22"/>
          <w:szCs w:val="22"/>
        </w:rPr>
      </w:pPr>
    </w:p>
    <w:p w14:paraId="6BCDD2D9" w14:textId="521EB376" w:rsidR="00035659" w:rsidRDefault="00035659" w:rsidP="0048109A">
      <w:pPr>
        <w:jc w:val="both"/>
        <w:rPr>
          <w:sz w:val="22"/>
          <w:szCs w:val="22"/>
        </w:rPr>
      </w:pPr>
    </w:p>
    <w:p w14:paraId="7ED78D9B" w14:textId="2E60680C" w:rsidR="00035659" w:rsidRDefault="00035659" w:rsidP="0048109A">
      <w:pPr>
        <w:jc w:val="both"/>
        <w:rPr>
          <w:sz w:val="22"/>
          <w:szCs w:val="22"/>
        </w:rPr>
      </w:pPr>
    </w:p>
    <w:p w14:paraId="43846E33" w14:textId="4A846C33" w:rsidR="00035659" w:rsidRDefault="00035659" w:rsidP="0048109A">
      <w:pPr>
        <w:jc w:val="both"/>
        <w:rPr>
          <w:sz w:val="22"/>
          <w:szCs w:val="22"/>
        </w:rPr>
      </w:pPr>
    </w:p>
    <w:p w14:paraId="5537B9EA" w14:textId="55E43A98" w:rsidR="00035659" w:rsidRDefault="00035659" w:rsidP="0048109A">
      <w:pPr>
        <w:jc w:val="both"/>
        <w:rPr>
          <w:sz w:val="22"/>
          <w:szCs w:val="22"/>
        </w:rPr>
      </w:pPr>
    </w:p>
    <w:p w14:paraId="2FA8CB56" w14:textId="798D6E37" w:rsidR="00035659" w:rsidRDefault="00035659" w:rsidP="0048109A">
      <w:pPr>
        <w:jc w:val="both"/>
        <w:rPr>
          <w:sz w:val="22"/>
          <w:szCs w:val="22"/>
        </w:rPr>
      </w:pPr>
    </w:p>
    <w:p w14:paraId="41CA3B3A" w14:textId="064EF4AB" w:rsidR="00035659" w:rsidRDefault="00035659" w:rsidP="0048109A">
      <w:pPr>
        <w:jc w:val="both"/>
        <w:rPr>
          <w:sz w:val="22"/>
          <w:szCs w:val="22"/>
        </w:rPr>
      </w:pPr>
    </w:p>
    <w:p w14:paraId="1E0CFA5F" w14:textId="72EDD577" w:rsidR="00035659" w:rsidRDefault="00035659" w:rsidP="0048109A">
      <w:pPr>
        <w:jc w:val="both"/>
        <w:rPr>
          <w:sz w:val="22"/>
          <w:szCs w:val="22"/>
        </w:rPr>
      </w:pPr>
    </w:p>
    <w:p w14:paraId="292336F6" w14:textId="4700313E" w:rsidR="00035659" w:rsidRDefault="00035659" w:rsidP="0048109A">
      <w:pPr>
        <w:jc w:val="both"/>
        <w:rPr>
          <w:sz w:val="22"/>
          <w:szCs w:val="22"/>
        </w:rPr>
      </w:pPr>
    </w:p>
    <w:p w14:paraId="6D6DE200" w14:textId="2B8408F8" w:rsidR="00035659" w:rsidRDefault="00035659" w:rsidP="0048109A">
      <w:pPr>
        <w:jc w:val="both"/>
        <w:rPr>
          <w:sz w:val="22"/>
          <w:szCs w:val="22"/>
        </w:rPr>
      </w:pPr>
    </w:p>
    <w:p w14:paraId="0358EC63" w14:textId="057140B9" w:rsidR="00035659" w:rsidRDefault="00035659" w:rsidP="0048109A">
      <w:pPr>
        <w:jc w:val="both"/>
        <w:rPr>
          <w:sz w:val="22"/>
          <w:szCs w:val="22"/>
        </w:rPr>
      </w:pPr>
    </w:p>
    <w:p w14:paraId="64CCB9DE" w14:textId="1D03707D" w:rsidR="00035659" w:rsidRDefault="00035659" w:rsidP="0048109A">
      <w:pPr>
        <w:jc w:val="both"/>
        <w:rPr>
          <w:sz w:val="22"/>
          <w:szCs w:val="22"/>
        </w:rPr>
      </w:pPr>
    </w:p>
    <w:p w14:paraId="27FF2209" w14:textId="01C976B6" w:rsidR="00035659" w:rsidRDefault="00035659" w:rsidP="0048109A">
      <w:pPr>
        <w:jc w:val="both"/>
        <w:rPr>
          <w:sz w:val="22"/>
          <w:szCs w:val="22"/>
        </w:rPr>
      </w:pPr>
    </w:p>
    <w:p w14:paraId="28DBC384" w14:textId="11E8568E" w:rsidR="00035659" w:rsidRDefault="00035659" w:rsidP="0048109A">
      <w:pPr>
        <w:jc w:val="both"/>
        <w:rPr>
          <w:sz w:val="22"/>
          <w:szCs w:val="22"/>
        </w:rPr>
      </w:pPr>
    </w:p>
    <w:p w14:paraId="194D4787" w14:textId="44BDB386" w:rsidR="00035659" w:rsidRDefault="00035659" w:rsidP="0048109A">
      <w:pPr>
        <w:jc w:val="both"/>
        <w:rPr>
          <w:sz w:val="22"/>
          <w:szCs w:val="22"/>
        </w:rPr>
      </w:pPr>
    </w:p>
    <w:p w14:paraId="3C9CFF56" w14:textId="6DFC500B" w:rsidR="00035659" w:rsidRDefault="00035659" w:rsidP="0048109A">
      <w:pPr>
        <w:jc w:val="both"/>
        <w:rPr>
          <w:sz w:val="22"/>
          <w:szCs w:val="22"/>
        </w:rPr>
      </w:pPr>
    </w:p>
    <w:p w14:paraId="0397B2FB" w14:textId="6DB9F9C2" w:rsidR="00035659" w:rsidRDefault="00035659" w:rsidP="0048109A">
      <w:pPr>
        <w:jc w:val="both"/>
        <w:rPr>
          <w:sz w:val="22"/>
          <w:szCs w:val="22"/>
        </w:rPr>
      </w:pPr>
    </w:p>
    <w:p w14:paraId="12AF789F" w14:textId="70B32A06" w:rsidR="00035659" w:rsidRDefault="00035659" w:rsidP="0048109A">
      <w:pPr>
        <w:jc w:val="both"/>
        <w:rPr>
          <w:sz w:val="22"/>
          <w:szCs w:val="22"/>
        </w:rPr>
      </w:pPr>
    </w:p>
    <w:p w14:paraId="24602636" w14:textId="17A6AD2D" w:rsidR="00035659" w:rsidRDefault="00035659" w:rsidP="0048109A">
      <w:pPr>
        <w:jc w:val="both"/>
        <w:rPr>
          <w:sz w:val="22"/>
          <w:szCs w:val="22"/>
        </w:rPr>
      </w:pPr>
    </w:p>
    <w:p w14:paraId="704E5CBB" w14:textId="0948536B" w:rsidR="00035659" w:rsidRDefault="00035659" w:rsidP="0048109A">
      <w:pPr>
        <w:jc w:val="both"/>
        <w:rPr>
          <w:sz w:val="22"/>
          <w:szCs w:val="22"/>
        </w:rPr>
      </w:pPr>
    </w:p>
    <w:p w14:paraId="36B4EF7C" w14:textId="56544A0D" w:rsidR="00035659" w:rsidRDefault="00035659" w:rsidP="0048109A">
      <w:pPr>
        <w:jc w:val="both"/>
        <w:rPr>
          <w:sz w:val="22"/>
          <w:szCs w:val="22"/>
        </w:rPr>
      </w:pPr>
    </w:p>
    <w:p w14:paraId="4520F8BE" w14:textId="1CF358A8" w:rsidR="00035659" w:rsidRDefault="00035659" w:rsidP="0048109A">
      <w:pPr>
        <w:jc w:val="both"/>
        <w:rPr>
          <w:sz w:val="22"/>
          <w:szCs w:val="22"/>
        </w:rPr>
      </w:pPr>
    </w:p>
    <w:p w14:paraId="3E9CF162" w14:textId="5D292F50" w:rsidR="00035659" w:rsidRDefault="00035659" w:rsidP="0048109A">
      <w:pPr>
        <w:jc w:val="both"/>
        <w:rPr>
          <w:sz w:val="22"/>
          <w:szCs w:val="22"/>
        </w:rPr>
      </w:pPr>
    </w:p>
    <w:p w14:paraId="1008F4B2" w14:textId="42A001F8" w:rsidR="00294D3F" w:rsidRDefault="00294D3F" w:rsidP="0048109A">
      <w:pPr>
        <w:jc w:val="both"/>
        <w:rPr>
          <w:sz w:val="22"/>
          <w:szCs w:val="22"/>
        </w:rPr>
      </w:pPr>
    </w:p>
    <w:p w14:paraId="0F784E81" w14:textId="15686250" w:rsidR="00294D3F" w:rsidRDefault="00294D3F" w:rsidP="0048109A">
      <w:pPr>
        <w:jc w:val="both"/>
        <w:rPr>
          <w:sz w:val="22"/>
          <w:szCs w:val="22"/>
        </w:rPr>
      </w:pPr>
    </w:p>
    <w:p w14:paraId="60905A6C" w14:textId="1CE9C664" w:rsidR="00294D3F" w:rsidRDefault="00294D3F" w:rsidP="0048109A">
      <w:pPr>
        <w:jc w:val="both"/>
        <w:rPr>
          <w:sz w:val="22"/>
          <w:szCs w:val="22"/>
        </w:rPr>
      </w:pPr>
    </w:p>
    <w:p w14:paraId="4F6CA60C" w14:textId="77777777" w:rsidR="00294D3F" w:rsidRDefault="00294D3F" w:rsidP="0048109A">
      <w:pPr>
        <w:jc w:val="both"/>
        <w:rPr>
          <w:sz w:val="22"/>
          <w:szCs w:val="22"/>
        </w:rPr>
      </w:pPr>
    </w:p>
    <w:p w14:paraId="6121D8A5" w14:textId="77777777" w:rsidR="00035659" w:rsidRDefault="00035659" w:rsidP="0048109A">
      <w:pPr>
        <w:jc w:val="both"/>
        <w:rPr>
          <w:sz w:val="22"/>
          <w:szCs w:val="22"/>
        </w:rPr>
      </w:pPr>
    </w:p>
    <w:p w14:paraId="287D6028" w14:textId="6D9A8FC0" w:rsidR="00787CFC" w:rsidRPr="00B9347E" w:rsidRDefault="0048109A" w:rsidP="0048109A">
      <w:pPr>
        <w:jc w:val="both"/>
        <w:rPr>
          <w:sz w:val="22"/>
          <w:szCs w:val="22"/>
        </w:rPr>
      </w:pPr>
      <w:r w:rsidRPr="00B9347E">
        <w:rPr>
          <w:sz w:val="22"/>
          <w:szCs w:val="22"/>
        </w:rPr>
        <w:t>Warszawa, dnia</w:t>
      </w:r>
      <w:r w:rsidR="001641D7" w:rsidRPr="00B9347E">
        <w:rPr>
          <w:sz w:val="22"/>
          <w:szCs w:val="22"/>
        </w:rPr>
        <w:t xml:space="preserve"> </w:t>
      </w:r>
      <w:r w:rsidR="00DC2E65">
        <w:rPr>
          <w:sz w:val="22"/>
          <w:szCs w:val="22"/>
        </w:rPr>
        <w:t>31</w:t>
      </w:r>
      <w:r w:rsidR="002F79D3">
        <w:rPr>
          <w:sz w:val="22"/>
          <w:szCs w:val="22"/>
        </w:rPr>
        <w:t xml:space="preserve"> marca</w:t>
      </w:r>
      <w:r w:rsidR="006E0951" w:rsidRPr="00B9347E">
        <w:rPr>
          <w:sz w:val="22"/>
          <w:szCs w:val="22"/>
        </w:rPr>
        <w:t xml:space="preserve"> </w:t>
      </w:r>
      <w:r w:rsidR="002719B1" w:rsidRPr="00B9347E">
        <w:rPr>
          <w:sz w:val="22"/>
          <w:szCs w:val="22"/>
        </w:rPr>
        <w:t>202</w:t>
      </w:r>
      <w:r w:rsidR="002F79D3">
        <w:rPr>
          <w:sz w:val="22"/>
          <w:szCs w:val="22"/>
        </w:rPr>
        <w:t>2</w:t>
      </w:r>
      <w:r w:rsidR="00B046B2" w:rsidRPr="00B9347E">
        <w:rPr>
          <w:sz w:val="22"/>
          <w:szCs w:val="22"/>
        </w:rPr>
        <w:t xml:space="preserve"> r.</w:t>
      </w:r>
      <w:r w:rsidR="00B046B2" w:rsidRPr="00B9347E">
        <w:rPr>
          <w:b/>
          <w:sz w:val="22"/>
          <w:szCs w:val="22"/>
        </w:rPr>
        <w:t xml:space="preserve"> </w:t>
      </w:r>
      <w:r w:rsidRPr="00B9347E">
        <w:rPr>
          <w:b/>
          <w:sz w:val="22"/>
          <w:szCs w:val="22"/>
        </w:rPr>
        <w:tab/>
      </w:r>
      <w:r w:rsidR="00516904" w:rsidRPr="00B9347E">
        <w:rPr>
          <w:sz w:val="22"/>
          <w:szCs w:val="22"/>
        </w:rPr>
        <w:tab/>
      </w:r>
      <w:r w:rsidR="00516904" w:rsidRPr="00B9347E">
        <w:rPr>
          <w:sz w:val="22"/>
          <w:szCs w:val="22"/>
        </w:rPr>
        <w:tab/>
      </w:r>
    </w:p>
    <w:p w14:paraId="645C067A" w14:textId="397154A8" w:rsidR="005B4D61" w:rsidRDefault="005B4D61" w:rsidP="0048109A">
      <w:pPr>
        <w:jc w:val="both"/>
        <w:rPr>
          <w:sz w:val="22"/>
          <w:szCs w:val="22"/>
        </w:rPr>
      </w:pPr>
    </w:p>
    <w:p w14:paraId="4BC97ECE" w14:textId="0C129382"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6708688E" w14:textId="77777777" w:rsidR="00AC4E2C" w:rsidRDefault="00AC4E2C" w:rsidP="00E23C6C">
      <w:pPr>
        <w:ind w:left="142"/>
        <w:jc w:val="right"/>
        <w:rPr>
          <w:b/>
          <w:bCs/>
          <w:i/>
          <w:iCs/>
          <w:sz w:val="22"/>
          <w:szCs w:val="22"/>
        </w:rPr>
      </w:pPr>
    </w:p>
    <w:sectPr w:rsidR="00AC4E2C"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9E49" w14:textId="77777777" w:rsidR="002D021B" w:rsidRDefault="002D021B" w:rsidP="0048109A">
      <w:r>
        <w:separator/>
      </w:r>
    </w:p>
  </w:endnote>
  <w:endnote w:type="continuationSeparator" w:id="0">
    <w:p w14:paraId="1CBC8671" w14:textId="77777777" w:rsidR="002D021B" w:rsidRDefault="002D021B"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2F4380" w:rsidRPr="001641D7" w:rsidRDefault="002F438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2F4380" w:rsidRDefault="002F4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B1AB" w14:textId="77777777" w:rsidR="002D021B" w:rsidRDefault="002D021B" w:rsidP="0048109A">
      <w:r>
        <w:separator/>
      </w:r>
    </w:p>
  </w:footnote>
  <w:footnote w:type="continuationSeparator" w:id="0">
    <w:p w14:paraId="5DC991D8" w14:textId="77777777" w:rsidR="002D021B" w:rsidRDefault="002D021B" w:rsidP="0048109A">
      <w:r>
        <w:continuationSeparator/>
      </w:r>
    </w:p>
  </w:footnote>
  <w:footnote w:id="1">
    <w:p w14:paraId="382013BF" w14:textId="77777777" w:rsidR="002F4380" w:rsidRDefault="002F4380"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000000B"/>
    <w:multiLevelType w:val="multilevel"/>
    <w:tmpl w:val="6AC8D10C"/>
    <w:lvl w:ilvl="0">
      <w:start w:val="2"/>
      <w:numFmt w:val="lowerLetter"/>
      <w:lvlText w:val="%1)"/>
      <w:lvlJc w:val="left"/>
      <w:pPr>
        <w:tabs>
          <w:tab w:val="num" w:pos="360"/>
        </w:tabs>
        <w:ind w:left="360" w:hanging="360"/>
      </w:pPr>
    </w:lvl>
    <w:lvl w:ilvl="1">
      <w:start w:val="1"/>
      <w:numFmt w:val="decimal"/>
      <w:lvlText w:val="%2."/>
      <w:lvlJc w:val="left"/>
      <w:pPr>
        <w:tabs>
          <w:tab w:val="num" w:pos="720"/>
        </w:tabs>
        <w:ind w:left="794" w:hanging="434"/>
      </w:pPr>
      <w:rPr>
        <w:rFonts w:ascii="Times New Roman" w:eastAsia="Times New Roman" w:hAnsi="Times New Roman" w:cs="Times New Roman"/>
        <w:b/>
        <w:bCs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15:restartNumberingAfterBreak="0">
    <w:nsid w:val="02C57D99"/>
    <w:multiLevelType w:val="hybridMultilevel"/>
    <w:tmpl w:val="5DE24232"/>
    <w:lvl w:ilvl="0" w:tplc="452E80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C76411"/>
    <w:multiLevelType w:val="hybridMultilevel"/>
    <w:tmpl w:val="7C5448CA"/>
    <w:lvl w:ilvl="0" w:tplc="04150011">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D20127"/>
    <w:multiLevelType w:val="hybridMultilevel"/>
    <w:tmpl w:val="43C09A94"/>
    <w:lvl w:ilvl="0" w:tplc="04150011">
      <w:start w:val="1"/>
      <w:numFmt w:val="decimal"/>
      <w:lvlText w:val="%1)"/>
      <w:lvlJc w:val="left"/>
      <w:pPr>
        <w:ind w:left="360" w:hanging="360"/>
      </w:pPr>
    </w:lvl>
    <w:lvl w:ilvl="1" w:tplc="EC24A2A4">
      <w:start w:val="1"/>
      <w:numFmt w:val="bullet"/>
      <w:lvlText w:val=""/>
      <w:lvlJc w:val="left"/>
      <w:pPr>
        <w:tabs>
          <w:tab w:val="num" w:pos="1080"/>
        </w:tabs>
        <w:ind w:left="1080" w:hanging="360"/>
      </w:pPr>
      <w:rPr>
        <w:rFonts w:ascii="Symbol" w:hAnsi="Symbol" w:hint="default"/>
      </w:rPr>
    </w:lvl>
    <w:lvl w:ilvl="2" w:tplc="B3DA2DBE">
      <w:start w:val="1"/>
      <w:numFmt w:val="lowerLetter"/>
      <w:lvlText w:val="%3)"/>
      <w:lvlJc w:val="left"/>
      <w:pPr>
        <w:tabs>
          <w:tab w:val="num" w:pos="1980"/>
        </w:tabs>
        <w:ind w:left="1980" w:hanging="360"/>
      </w:pPr>
      <w:rPr>
        <w:rFonts w:ascii="Calibri" w:hAnsi="Calibri" w:hint="default"/>
        <w:color w:val="auto"/>
      </w:rPr>
    </w:lvl>
    <w:lvl w:ilvl="3" w:tplc="B3BA980C">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06280C"/>
    <w:multiLevelType w:val="hybridMultilevel"/>
    <w:tmpl w:val="08CCCAEC"/>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0" w15:restartNumberingAfterBreak="0">
    <w:nsid w:val="0B8C3BB3"/>
    <w:multiLevelType w:val="hybridMultilevel"/>
    <w:tmpl w:val="5716839C"/>
    <w:lvl w:ilvl="0" w:tplc="04150011">
      <w:start w:val="1"/>
      <w:numFmt w:val="decimal"/>
      <w:lvlText w:val="%1)"/>
      <w:lvlJc w:val="left"/>
      <w:pPr>
        <w:ind w:left="720" w:hanging="360"/>
      </w:pPr>
      <w:rPr>
        <w:rFonts w:hint="default"/>
      </w:rPr>
    </w:lvl>
    <w:lvl w:ilvl="1" w:tplc="7D4EAA96">
      <w:start w:val="1"/>
      <w:numFmt w:val="lowerLetter"/>
      <w:lvlText w:val="%2)"/>
      <w:lvlJc w:val="left"/>
      <w:pPr>
        <w:ind w:left="360" w:hanging="360"/>
      </w:pPr>
      <w:rPr>
        <w:i w:val="0"/>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15:restartNumberingAfterBreak="0">
    <w:nsid w:val="1EAE3F3D"/>
    <w:multiLevelType w:val="multilevel"/>
    <w:tmpl w:val="CF964A2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B57B4A"/>
    <w:multiLevelType w:val="hybridMultilevel"/>
    <w:tmpl w:val="1EF4C1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B5B0C54"/>
    <w:multiLevelType w:val="hybridMultilevel"/>
    <w:tmpl w:val="2F7E40F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2C417F47"/>
    <w:multiLevelType w:val="hybridMultilevel"/>
    <w:tmpl w:val="FD9E3230"/>
    <w:lvl w:ilvl="0" w:tplc="A0DC90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20E7057"/>
    <w:multiLevelType w:val="multilevel"/>
    <w:tmpl w:val="3C1EC0DC"/>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3" w15:restartNumberingAfterBreak="0">
    <w:nsid w:val="32523370"/>
    <w:multiLevelType w:val="hybridMultilevel"/>
    <w:tmpl w:val="D980AA20"/>
    <w:lvl w:ilvl="0" w:tplc="CD34E3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F125A"/>
    <w:multiLevelType w:val="hybridMultilevel"/>
    <w:tmpl w:val="904E9DA4"/>
    <w:lvl w:ilvl="0" w:tplc="C632EF78">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972123B"/>
    <w:multiLevelType w:val="multilevel"/>
    <w:tmpl w:val="5F085114"/>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872415"/>
    <w:multiLevelType w:val="hybridMultilevel"/>
    <w:tmpl w:val="FE5E0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FE6F2F"/>
    <w:multiLevelType w:val="multilevel"/>
    <w:tmpl w:val="497455A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2"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3" w15:restartNumberingAfterBreak="0">
    <w:nsid w:val="44DD04B7"/>
    <w:multiLevelType w:val="hybridMultilevel"/>
    <w:tmpl w:val="41DAB5CA"/>
    <w:lvl w:ilvl="0" w:tplc="47F02C22">
      <w:start w:val="4"/>
      <w:numFmt w:val="decimal"/>
      <w:lvlText w:val="%1."/>
      <w:lvlJc w:val="left"/>
      <w:pPr>
        <w:ind w:left="50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5E02B1B"/>
    <w:multiLevelType w:val="multilevel"/>
    <w:tmpl w:val="2CECA2D0"/>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1"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4"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5" w15:restartNumberingAfterBreak="0">
    <w:nsid w:val="60601078"/>
    <w:multiLevelType w:val="multilevel"/>
    <w:tmpl w:val="F53A39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2261157"/>
    <w:multiLevelType w:val="multilevel"/>
    <w:tmpl w:val="F634F4A4"/>
    <w:lvl w:ilvl="0">
      <w:start w:val="3"/>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4"/>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7" w15:restartNumberingAfterBreak="0">
    <w:nsid w:val="671A20CA"/>
    <w:multiLevelType w:val="multilevel"/>
    <w:tmpl w:val="BFA46A3E"/>
    <w:lvl w:ilvl="0">
      <w:start w:val="5"/>
      <w:numFmt w:val="decimal"/>
      <w:lvlText w:val="%1."/>
      <w:lvlJc w:val="left"/>
      <w:pPr>
        <w:ind w:left="360" w:hanging="360"/>
      </w:pPr>
      <w:rPr>
        <w:rFonts w:ascii="Times New Roman" w:hAnsi="Times New Roman" w:cs="Times New Roman" w:hint="default"/>
        <w:color w:val="000000" w:themeColor="text1"/>
      </w:rPr>
    </w:lvl>
    <w:lvl w:ilvl="1">
      <w:start w:val="1"/>
      <w:numFmt w:val="decimal"/>
      <w:lvlText w:val="%1.%2."/>
      <w:lvlJc w:val="left"/>
      <w:pPr>
        <w:ind w:left="720" w:hanging="360"/>
      </w:pPr>
      <w:rPr>
        <w:rFonts w:ascii="Times New Roman" w:hAnsi="Times New Roman" w:cs="Times New Roman" w:hint="default"/>
        <w:b/>
        <w:bCs/>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48" w15:restartNumberingAfterBreak="0">
    <w:nsid w:val="69315C60"/>
    <w:multiLevelType w:val="multilevel"/>
    <w:tmpl w:val="9EA8FEC2"/>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A422C75"/>
    <w:multiLevelType w:val="multilevel"/>
    <w:tmpl w:val="DD1AA898"/>
    <w:lvl w:ilvl="0">
      <w:start w:val="3"/>
      <w:numFmt w:val="decimal"/>
      <w:lvlText w:val="%1."/>
      <w:lvlJc w:val="left"/>
      <w:pPr>
        <w:ind w:left="360" w:hanging="360"/>
      </w:pPr>
      <w:rPr>
        <w:rFonts w:ascii="Times New Roman" w:hAnsi="Times New Roman" w:cs="Times New Roman" w:hint="default"/>
        <w:b w:val="0"/>
        <w:bCs/>
        <w:i w:val="0"/>
        <w:iCs w:val="0"/>
        <w:color w:val="000000" w:themeColor="text1"/>
      </w:rPr>
    </w:lvl>
    <w:lvl w:ilvl="1">
      <w:start w:val="1"/>
      <w:numFmt w:val="decimal"/>
      <w:lvlText w:val="%1.%2."/>
      <w:lvlJc w:val="left"/>
      <w:pPr>
        <w:ind w:left="720" w:hanging="360"/>
      </w:pPr>
      <w:rPr>
        <w:rFonts w:ascii="Times New Roman" w:hAnsi="Times New Roman" w:cs="Times New Roman" w:hint="default"/>
        <w:b/>
        <w:bCs/>
        <w:i w:val="0"/>
        <w:iCs w:val="0"/>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50"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343316C"/>
    <w:multiLevelType w:val="hybridMultilevel"/>
    <w:tmpl w:val="B942C22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83601E1"/>
    <w:multiLevelType w:val="hybridMultilevel"/>
    <w:tmpl w:val="94CCD434"/>
    <w:lvl w:ilvl="0" w:tplc="04150005">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54"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A46107C"/>
    <w:multiLevelType w:val="multilevel"/>
    <w:tmpl w:val="9FF299A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CE235B3"/>
    <w:multiLevelType w:val="hybridMultilevel"/>
    <w:tmpl w:val="814262C2"/>
    <w:lvl w:ilvl="0" w:tplc="C71E84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5"/>
  </w:num>
  <w:num w:numId="5">
    <w:abstractNumId w:val="22"/>
  </w:num>
  <w:num w:numId="6">
    <w:abstractNumId w:val="11"/>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4"/>
  </w:num>
  <w:num w:numId="10">
    <w:abstractNumId w:val="10"/>
  </w:num>
  <w:num w:numId="11">
    <w:abstractNumId w:val="12"/>
  </w:num>
  <w:num w:numId="12">
    <w:abstractNumId w:val="35"/>
  </w:num>
  <w:num w:numId="13">
    <w:abstractNumId w:val="13"/>
  </w:num>
  <w:num w:numId="14">
    <w:abstractNumId w:val="51"/>
  </w:num>
  <w:num w:numId="15">
    <w:abstractNumId w:val="38"/>
  </w:num>
  <w:num w:numId="16">
    <w:abstractNumId w:val="42"/>
  </w:num>
  <w:num w:numId="17">
    <w:abstractNumId w:val="31"/>
  </w:num>
  <w:num w:numId="18">
    <w:abstractNumId w:val="32"/>
  </w:num>
  <w:num w:numId="19">
    <w:abstractNumId w:val="26"/>
  </w:num>
  <w:num w:numId="20">
    <w:abstractNumId w:val="55"/>
  </w:num>
  <w:num w:numId="21">
    <w:abstractNumId w:val="28"/>
  </w:num>
  <w:num w:numId="22">
    <w:abstractNumId w:val="48"/>
  </w:num>
  <w:num w:numId="23">
    <w:abstractNumId w:val="14"/>
  </w:num>
  <w:num w:numId="24">
    <w:abstractNumId w:val="30"/>
  </w:num>
  <w:num w:numId="25">
    <w:abstractNumId w:val="54"/>
  </w:num>
  <w:num w:numId="26">
    <w:abstractNumId w:val="41"/>
    <w:lvlOverride w:ilvl="0">
      <w:startOverride w:val="2"/>
    </w:lvlOverride>
    <w:lvlOverride w:ilvl="1"/>
    <w:lvlOverride w:ilvl="2"/>
    <w:lvlOverride w:ilvl="3"/>
    <w:lvlOverride w:ilvl="4"/>
    <w:lvlOverride w:ilvl="5"/>
    <w:lvlOverride w:ilvl="6"/>
    <w:lvlOverride w:ilvl="7"/>
    <w:lvlOverride w:ilvl="8"/>
  </w:num>
  <w:num w:numId="27">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lvlOverride w:ilvl="2"/>
    <w:lvlOverride w:ilvl="3"/>
    <w:lvlOverride w:ilvl="4"/>
    <w:lvlOverride w:ilvl="5"/>
    <w:lvlOverride w:ilvl="6"/>
    <w:lvlOverride w:ilvl="7"/>
    <w:lvlOverride w:ilvl="8"/>
  </w:num>
  <w:num w:numId="29">
    <w:abstractNumId w:val="50"/>
  </w:num>
  <w:num w:numId="30">
    <w:abstractNumId w:val="25"/>
  </w:num>
  <w:num w:numId="31">
    <w:abstractNumId w:val="49"/>
  </w:num>
  <w:num w:numId="32">
    <w:abstractNumId w:val="47"/>
  </w:num>
  <w:num w:numId="33">
    <w:abstractNumId w:val="20"/>
  </w:num>
  <w:num w:numId="34">
    <w:abstractNumId w:val="56"/>
  </w:num>
  <w:num w:numId="35">
    <w:abstractNumId w:val="33"/>
  </w:num>
  <w:num w:numId="36">
    <w:abstractNumId w:val="40"/>
  </w:num>
  <w:num w:numId="37">
    <w:abstractNumId w:val="46"/>
  </w:num>
  <w:num w:numId="38">
    <w:abstractNumId w:val="17"/>
  </w:num>
  <w:num w:numId="39">
    <w:abstractNumId w:val="5"/>
  </w:num>
  <w:num w:numId="40">
    <w:abstractNumId w:val="8"/>
  </w:num>
  <w:num w:numId="41">
    <w:abstractNumId w:val="21"/>
  </w:num>
  <w:num w:numId="42">
    <w:abstractNumId w:val="45"/>
  </w:num>
  <w:num w:numId="43">
    <w:abstractNumId w:val="29"/>
  </w:num>
  <w:num w:numId="44">
    <w:abstractNumId w:val="24"/>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53"/>
  </w:num>
  <w:num w:numId="48">
    <w:abstractNumId w:val="6"/>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16"/>
  </w:num>
  <w:num w:numId="52">
    <w:abstractNumId w:val="7"/>
  </w:num>
  <w:num w:numId="53">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2858"/>
    <w:rsid w:val="00003DE2"/>
    <w:rsid w:val="000050D5"/>
    <w:rsid w:val="000078C3"/>
    <w:rsid w:val="000079E0"/>
    <w:rsid w:val="00010F6B"/>
    <w:rsid w:val="000116D8"/>
    <w:rsid w:val="0001203A"/>
    <w:rsid w:val="00012A3B"/>
    <w:rsid w:val="00014E79"/>
    <w:rsid w:val="00016008"/>
    <w:rsid w:val="00017700"/>
    <w:rsid w:val="0002067B"/>
    <w:rsid w:val="000211FD"/>
    <w:rsid w:val="00021618"/>
    <w:rsid w:val="0002165E"/>
    <w:rsid w:val="0002203F"/>
    <w:rsid w:val="00022C30"/>
    <w:rsid w:val="000235B3"/>
    <w:rsid w:val="00024636"/>
    <w:rsid w:val="00027E76"/>
    <w:rsid w:val="00030DB3"/>
    <w:rsid w:val="00034114"/>
    <w:rsid w:val="00034E89"/>
    <w:rsid w:val="00035659"/>
    <w:rsid w:val="000358E8"/>
    <w:rsid w:val="0004263D"/>
    <w:rsid w:val="00043D5E"/>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C70"/>
    <w:rsid w:val="00075039"/>
    <w:rsid w:val="00075205"/>
    <w:rsid w:val="00084E54"/>
    <w:rsid w:val="000900F6"/>
    <w:rsid w:val="00090FFF"/>
    <w:rsid w:val="00091568"/>
    <w:rsid w:val="00091765"/>
    <w:rsid w:val="00093C3A"/>
    <w:rsid w:val="00093D42"/>
    <w:rsid w:val="000943D7"/>
    <w:rsid w:val="000960A9"/>
    <w:rsid w:val="000A030F"/>
    <w:rsid w:val="000A1AB6"/>
    <w:rsid w:val="000A22CC"/>
    <w:rsid w:val="000A411F"/>
    <w:rsid w:val="000A4748"/>
    <w:rsid w:val="000A5039"/>
    <w:rsid w:val="000A51A8"/>
    <w:rsid w:val="000A6B0E"/>
    <w:rsid w:val="000A6FAD"/>
    <w:rsid w:val="000A73A8"/>
    <w:rsid w:val="000A7CEC"/>
    <w:rsid w:val="000A7D60"/>
    <w:rsid w:val="000B07F9"/>
    <w:rsid w:val="000B0F58"/>
    <w:rsid w:val="000B2106"/>
    <w:rsid w:val="000B635B"/>
    <w:rsid w:val="000B6EF3"/>
    <w:rsid w:val="000B7006"/>
    <w:rsid w:val="000C3645"/>
    <w:rsid w:val="000C6E0E"/>
    <w:rsid w:val="000C7BBC"/>
    <w:rsid w:val="000C7C2C"/>
    <w:rsid w:val="000D1B59"/>
    <w:rsid w:val="000D361B"/>
    <w:rsid w:val="000D58CE"/>
    <w:rsid w:val="000D6C20"/>
    <w:rsid w:val="000D7312"/>
    <w:rsid w:val="000D7634"/>
    <w:rsid w:val="000D7693"/>
    <w:rsid w:val="000E0BE6"/>
    <w:rsid w:val="000E158A"/>
    <w:rsid w:val="000E4DC9"/>
    <w:rsid w:val="000E516C"/>
    <w:rsid w:val="000E5749"/>
    <w:rsid w:val="000F0A89"/>
    <w:rsid w:val="000F26BB"/>
    <w:rsid w:val="000F2978"/>
    <w:rsid w:val="000F4095"/>
    <w:rsid w:val="000F480A"/>
    <w:rsid w:val="000F5E40"/>
    <w:rsid w:val="00100128"/>
    <w:rsid w:val="0010211C"/>
    <w:rsid w:val="00102854"/>
    <w:rsid w:val="001028C9"/>
    <w:rsid w:val="0010498C"/>
    <w:rsid w:val="0010574B"/>
    <w:rsid w:val="00105DAE"/>
    <w:rsid w:val="00106412"/>
    <w:rsid w:val="00106C32"/>
    <w:rsid w:val="00111F66"/>
    <w:rsid w:val="00116EC6"/>
    <w:rsid w:val="00116EEA"/>
    <w:rsid w:val="00117133"/>
    <w:rsid w:val="00120D20"/>
    <w:rsid w:val="00121D97"/>
    <w:rsid w:val="00122C29"/>
    <w:rsid w:val="0012307A"/>
    <w:rsid w:val="00123C01"/>
    <w:rsid w:val="0012539F"/>
    <w:rsid w:val="001263C1"/>
    <w:rsid w:val="001279EA"/>
    <w:rsid w:val="0013160D"/>
    <w:rsid w:val="00131662"/>
    <w:rsid w:val="00131883"/>
    <w:rsid w:val="001336CC"/>
    <w:rsid w:val="0013413D"/>
    <w:rsid w:val="0013449A"/>
    <w:rsid w:val="0014097E"/>
    <w:rsid w:val="00140CAB"/>
    <w:rsid w:val="00145920"/>
    <w:rsid w:val="0014613C"/>
    <w:rsid w:val="00147A2D"/>
    <w:rsid w:val="001512DE"/>
    <w:rsid w:val="00152025"/>
    <w:rsid w:val="0015266A"/>
    <w:rsid w:val="001535E1"/>
    <w:rsid w:val="00153AC5"/>
    <w:rsid w:val="0015489E"/>
    <w:rsid w:val="001555F1"/>
    <w:rsid w:val="001558DD"/>
    <w:rsid w:val="00157A48"/>
    <w:rsid w:val="00157AA8"/>
    <w:rsid w:val="00161754"/>
    <w:rsid w:val="00163340"/>
    <w:rsid w:val="001639F6"/>
    <w:rsid w:val="00163EC5"/>
    <w:rsid w:val="001641D7"/>
    <w:rsid w:val="00170364"/>
    <w:rsid w:val="00170D58"/>
    <w:rsid w:val="00171E73"/>
    <w:rsid w:val="001746E4"/>
    <w:rsid w:val="00176AA5"/>
    <w:rsid w:val="00177888"/>
    <w:rsid w:val="00177C2B"/>
    <w:rsid w:val="001802D9"/>
    <w:rsid w:val="00180C30"/>
    <w:rsid w:val="001819D4"/>
    <w:rsid w:val="00181B41"/>
    <w:rsid w:val="00182DCC"/>
    <w:rsid w:val="00183424"/>
    <w:rsid w:val="0018492A"/>
    <w:rsid w:val="00184BD5"/>
    <w:rsid w:val="00186018"/>
    <w:rsid w:val="00187314"/>
    <w:rsid w:val="00191C25"/>
    <w:rsid w:val="00192C09"/>
    <w:rsid w:val="001939AA"/>
    <w:rsid w:val="001945CA"/>
    <w:rsid w:val="00195C5F"/>
    <w:rsid w:val="001962C7"/>
    <w:rsid w:val="001971B7"/>
    <w:rsid w:val="001974C3"/>
    <w:rsid w:val="00197620"/>
    <w:rsid w:val="00197ED2"/>
    <w:rsid w:val="001A044A"/>
    <w:rsid w:val="001A2395"/>
    <w:rsid w:val="001A27B2"/>
    <w:rsid w:val="001A42C2"/>
    <w:rsid w:val="001A47A1"/>
    <w:rsid w:val="001A6C12"/>
    <w:rsid w:val="001B06E9"/>
    <w:rsid w:val="001B0C26"/>
    <w:rsid w:val="001B1126"/>
    <w:rsid w:val="001B1469"/>
    <w:rsid w:val="001B2529"/>
    <w:rsid w:val="001B2744"/>
    <w:rsid w:val="001B4932"/>
    <w:rsid w:val="001B5224"/>
    <w:rsid w:val="001B72F9"/>
    <w:rsid w:val="001B7497"/>
    <w:rsid w:val="001C2CD3"/>
    <w:rsid w:val="001C423A"/>
    <w:rsid w:val="001C690A"/>
    <w:rsid w:val="001D090E"/>
    <w:rsid w:val="001D0F8F"/>
    <w:rsid w:val="001D15BF"/>
    <w:rsid w:val="001D20AB"/>
    <w:rsid w:val="001D2C37"/>
    <w:rsid w:val="001D3C1E"/>
    <w:rsid w:val="001D4E88"/>
    <w:rsid w:val="001D66F2"/>
    <w:rsid w:val="001D70C8"/>
    <w:rsid w:val="001D7785"/>
    <w:rsid w:val="001E128B"/>
    <w:rsid w:val="001E1321"/>
    <w:rsid w:val="001E1593"/>
    <w:rsid w:val="001E1CF8"/>
    <w:rsid w:val="001E34E5"/>
    <w:rsid w:val="001E56CB"/>
    <w:rsid w:val="001E634F"/>
    <w:rsid w:val="001E7E3B"/>
    <w:rsid w:val="001F0444"/>
    <w:rsid w:val="001F1972"/>
    <w:rsid w:val="001F2A21"/>
    <w:rsid w:val="001F2DC4"/>
    <w:rsid w:val="001F3290"/>
    <w:rsid w:val="001F35F8"/>
    <w:rsid w:val="001F40D6"/>
    <w:rsid w:val="00200190"/>
    <w:rsid w:val="00200F96"/>
    <w:rsid w:val="00201299"/>
    <w:rsid w:val="002012BC"/>
    <w:rsid w:val="00202303"/>
    <w:rsid w:val="00203BE9"/>
    <w:rsid w:val="0021146C"/>
    <w:rsid w:val="0021194F"/>
    <w:rsid w:val="00211C7C"/>
    <w:rsid w:val="00212A91"/>
    <w:rsid w:val="00212CFF"/>
    <w:rsid w:val="00213AC0"/>
    <w:rsid w:val="0021576C"/>
    <w:rsid w:val="00216BC0"/>
    <w:rsid w:val="00217648"/>
    <w:rsid w:val="00217B22"/>
    <w:rsid w:val="00220236"/>
    <w:rsid w:val="002204CC"/>
    <w:rsid w:val="00220FF0"/>
    <w:rsid w:val="00221A3C"/>
    <w:rsid w:val="00222988"/>
    <w:rsid w:val="002234C7"/>
    <w:rsid w:val="00225663"/>
    <w:rsid w:val="00225726"/>
    <w:rsid w:val="00227E06"/>
    <w:rsid w:val="00230CB4"/>
    <w:rsid w:val="00231129"/>
    <w:rsid w:val="00231808"/>
    <w:rsid w:val="00234915"/>
    <w:rsid w:val="00234B0C"/>
    <w:rsid w:val="002352B1"/>
    <w:rsid w:val="002378F3"/>
    <w:rsid w:val="002402CC"/>
    <w:rsid w:val="00241C91"/>
    <w:rsid w:val="0024358A"/>
    <w:rsid w:val="00244AD1"/>
    <w:rsid w:val="0024683B"/>
    <w:rsid w:val="0024735F"/>
    <w:rsid w:val="00251775"/>
    <w:rsid w:val="00253428"/>
    <w:rsid w:val="00253F1B"/>
    <w:rsid w:val="0025540D"/>
    <w:rsid w:val="00260361"/>
    <w:rsid w:val="00262348"/>
    <w:rsid w:val="002624AC"/>
    <w:rsid w:val="002648AE"/>
    <w:rsid w:val="00265E82"/>
    <w:rsid w:val="00266D1F"/>
    <w:rsid w:val="002675ED"/>
    <w:rsid w:val="002719B1"/>
    <w:rsid w:val="00272125"/>
    <w:rsid w:val="00272180"/>
    <w:rsid w:val="00272EED"/>
    <w:rsid w:val="002738D6"/>
    <w:rsid w:val="00276230"/>
    <w:rsid w:val="00281D75"/>
    <w:rsid w:val="002820E9"/>
    <w:rsid w:val="0028318A"/>
    <w:rsid w:val="00283B52"/>
    <w:rsid w:val="00284AE7"/>
    <w:rsid w:val="00284ED6"/>
    <w:rsid w:val="002873F7"/>
    <w:rsid w:val="00294649"/>
    <w:rsid w:val="00294A12"/>
    <w:rsid w:val="00294BED"/>
    <w:rsid w:val="00294D3F"/>
    <w:rsid w:val="0029520A"/>
    <w:rsid w:val="0029623E"/>
    <w:rsid w:val="00297618"/>
    <w:rsid w:val="002A0402"/>
    <w:rsid w:val="002A0FA0"/>
    <w:rsid w:val="002A2D1B"/>
    <w:rsid w:val="002A5832"/>
    <w:rsid w:val="002A6A4F"/>
    <w:rsid w:val="002A7D8C"/>
    <w:rsid w:val="002B1D87"/>
    <w:rsid w:val="002B40C3"/>
    <w:rsid w:val="002B4187"/>
    <w:rsid w:val="002B5699"/>
    <w:rsid w:val="002B583A"/>
    <w:rsid w:val="002B5EF9"/>
    <w:rsid w:val="002B63F3"/>
    <w:rsid w:val="002B7853"/>
    <w:rsid w:val="002C1072"/>
    <w:rsid w:val="002C1E24"/>
    <w:rsid w:val="002C37C9"/>
    <w:rsid w:val="002D021B"/>
    <w:rsid w:val="002D0407"/>
    <w:rsid w:val="002D1629"/>
    <w:rsid w:val="002D1E39"/>
    <w:rsid w:val="002E101D"/>
    <w:rsid w:val="002E18AE"/>
    <w:rsid w:val="002E75E1"/>
    <w:rsid w:val="002F06E9"/>
    <w:rsid w:val="002F4380"/>
    <w:rsid w:val="002F6534"/>
    <w:rsid w:val="002F727B"/>
    <w:rsid w:val="002F79D3"/>
    <w:rsid w:val="00302B17"/>
    <w:rsid w:val="00302BF2"/>
    <w:rsid w:val="003047F7"/>
    <w:rsid w:val="00304830"/>
    <w:rsid w:val="00305961"/>
    <w:rsid w:val="00305DF9"/>
    <w:rsid w:val="0031002F"/>
    <w:rsid w:val="003110BE"/>
    <w:rsid w:val="00312825"/>
    <w:rsid w:val="00312D3A"/>
    <w:rsid w:val="00313B45"/>
    <w:rsid w:val="00314E9E"/>
    <w:rsid w:val="00315CC6"/>
    <w:rsid w:val="00320D08"/>
    <w:rsid w:val="00321B6F"/>
    <w:rsid w:val="0032222F"/>
    <w:rsid w:val="0032225D"/>
    <w:rsid w:val="00323612"/>
    <w:rsid w:val="0032505E"/>
    <w:rsid w:val="00325C4C"/>
    <w:rsid w:val="0032666F"/>
    <w:rsid w:val="00334B81"/>
    <w:rsid w:val="00335732"/>
    <w:rsid w:val="00335C2D"/>
    <w:rsid w:val="00340CBA"/>
    <w:rsid w:val="00342C0E"/>
    <w:rsid w:val="00342D3C"/>
    <w:rsid w:val="00344942"/>
    <w:rsid w:val="00351AFB"/>
    <w:rsid w:val="0035413C"/>
    <w:rsid w:val="00354D3D"/>
    <w:rsid w:val="003554AC"/>
    <w:rsid w:val="00355E27"/>
    <w:rsid w:val="00357A0A"/>
    <w:rsid w:val="00357FCD"/>
    <w:rsid w:val="00360164"/>
    <w:rsid w:val="00360C2F"/>
    <w:rsid w:val="00361C2A"/>
    <w:rsid w:val="003628BD"/>
    <w:rsid w:val="003629F5"/>
    <w:rsid w:val="00366922"/>
    <w:rsid w:val="00370509"/>
    <w:rsid w:val="00371ACE"/>
    <w:rsid w:val="00372048"/>
    <w:rsid w:val="00372078"/>
    <w:rsid w:val="003724AF"/>
    <w:rsid w:val="0037272F"/>
    <w:rsid w:val="00376FC9"/>
    <w:rsid w:val="00377999"/>
    <w:rsid w:val="0038091C"/>
    <w:rsid w:val="00380E9B"/>
    <w:rsid w:val="00382A57"/>
    <w:rsid w:val="00383EB9"/>
    <w:rsid w:val="00384570"/>
    <w:rsid w:val="003870D9"/>
    <w:rsid w:val="00387399"/>
    <w:rsid w:val="00390759"/>
    <w:rsid w:val="00392BC4"/>
    <w:rsid w:val="00392E9B"/>
    <w:rsid w:val="00394610"/>
    <w:rsid w:val="003958E3"/>
    <w:rsid w:val="00395A56"/>
    <w:rsid w:val="00395AE3"/>
    <w:rsid w:val="00396871"/>
    <w:rsid w:val="003969DA"/>
    <w:rsid w:val="00397631"/>
    <w:rsid w:val="003A0645"/>
    <w:rsid w:val="003A151E"/>
    <w:rsid w:val="003A1F95"/>
    <w:rsid w:val="003A56B8"/>
    <w:rsid w:val="003A75AB"/>
    <w:rsid w:val="003A7B90"/>
    <w:rsid w:val="003B06B1"/>
    <w:rsid w:val="003B18EF"/>
    <w:rsid w:val="003B1FAB"/>
    <w:rsid w:val="003B57F2"/>
    <w:rsid w:val="003B5B04"/>
    <w:rsid w:val="003B5BEF"/>
    <w:rsid w:val="003B5E9D"/>
    <w:rsid w:val="003B60B8"/>
    <w:rsid w:val="003C14CF"/>
    <w:rsid w:val="003C4BEE"/>
    <w:rsid w:val="003C4D77"/>
    <w:rsid w:val="003C4F06"/>
    <w:rsid w:val="003C4F14"/>
    <w:rsid w:val="003C5482"/>
    <w:rsid w:val="003C6E12"/>
    <w:rsid w:val="003C6E32"/>
    <w:rsid w:val="003D0547"/>
    <w:rsid w:val="003D17DD"/>
    <w:rsid w:val="003D4756"/>
    <w:rsid w:val="003D6414"/>
    <w:rsid w:val="003D6D30"/>
    <w:rsid w:val="003D7400"/>
    <w:rsid w:val="003E02CF"/>
    <w:rsid w:val="003E1187"/>
    <w:rsid w:val="003E1864"/>
    <w:rsid w:val="003E1E40"/>
    <w:rsid w:val="003E1F53"/>
    <w:rsid w:val="003E43CD"/>
    <w:rsid w:val="003E4DED"/>
    <w:rsid w:val="003E5140"/>
    <w:rsid w:val="003E72C3"/>
    <w:rsid w:val="003E7562"/>
    <w:rsid w:val="003F27C1"/>
    <w:rsid w:val="003F6190"/>
    <w:rsid w:val="0040070A"/>
    <w:rsid w:val="0040147E"/>
    <w:rsid w:val="0040200D"/>
    <w:rsid w:val="0040454A"/>
    <w:rsid w:val="0040463B"/>
    <w:rsid w:val="0040630F"/>
    <w:rsid w:val="00410870"/>
    <w:rsid w:val="0041103A"/>
    <w:rsid w:val="0041361C"/>
    <w:rsid w:val="00413F0F"/>
    <w:rsid w:val="00414FE8"/>
    <w:rsid w:val="004156CD"/>
    <w:rsid w:val="00415F3F"/>
    <w:rsid w:val="00420045"/>
    <w:rsid w:val="00420A3B"/>
    <w:rsid w:val="00421980"/>
    <w:rsid w:val="00421F3C"/>
    <w:rsid w:val="0042434A"/>
    <w:rsid w:val="0042495D"/>
    <w:rsid w:val="00424E17"/>
    <w:rsid w:val="00425A1A"/>
    <w:rsid w:val="0043119B"/>
    <w:rsid w:val="00432B79"/>
    <w:rsid w:val="00433DA7"/>
    <w:rsid w:val="00436353"/>
    <w:rsid w:val="00440D35"/>
    <w:rsid w:val="0044279D"/>
    <w:rsid w:val="00443420"/>
    <w:rsid w:val="00444D0C"/>
    <w:rsid w:val="00445833"/>
    <w:rsid w:val="00447084"/>
    <w:rsid w:val="004517D9"/>
    <w:rsid w:val="00452671"/>
    <w:rsid w:val="00455D83"/>
    <w:rsid w:val="00456121"/>
    <w:rsid w:val="00456BDF"/>
    <w:rsid w:val="004575E3"/>
    <w:rsid w:val="00460318"/>
    <w:rsid w:val="0046082F"/>
    <w:rsid w:val="00461B27"/>
    <w:rsid w:val="00462A3A"/>
    <w:rsid w:val="00463609"/>
    <w:rsid w:val="00463F13"/>
    <w:rsid w:val="0047101C"/>
    <w:rsid w:val="00471911"/>
    <w:rsid w:val="00471D6E"/>
    <w:rsid w:val="00472E1F"/>
    <w:rsid w:val="004757FF"/>
    <w:rsid w:val="00475CE7"/>
    <w:rsid w:val="0047773F"/>
    <w:rsid w:val="0048109A"/>
    <w:rsid w:val="00481224"/>
    <w:rsid w:val="00481CDE"/>
    <w:rsid w:val="00492DB0"/>
    <w:rsid w:val="00493BFD"/>
    <w:rsid w:val="00493C48"/>
    <w:rsid w:val="0049557A"/>
    <w:rsid w:val="00495A4C"/>
    <w:rsid w:val="00495E4C"/>
    <w:rsid w:val="0049727A"/>
    <w:rsid w:val="004A11DF"/>
    <w:rsid w:val="004A31B0"/>
    <w:rsid w:val="004A33AC"/>
    <w:rsid w:val="004A4273"/>
    <w:rsid w:val="004A7399"/>
    <w:rsid w:val="004B0C79"/>
    <w:rsid w:val="004B52AA"/>
    <w:rsid w:val="004B6C73"/>
    <w:rsid w:val="004B70D5"/>
    <w:rsid w:val="004C0DD8"/>
    <w:rsid w:val="004C1F69"/>
    <w:rsid w:val="004C5B78"/>
    <w:rsid w:val="004D007E"/>
    <w:rsid w:val="004D0280"/>
    <w:rsid w:val="004D0DDE"/>
    <w:rsid w:val="004D184D"/>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3A6"/>
    <w:rsid w:val="004F3A0C"/>
    <w:rsid w:val="004F3BB9"/>
    <w:rsid w:val="004F41A0"/>
    <w:rsid w:val="004F4578"/>
    <w:rsid w:val="004F4AAF"/>
    <w:rsid w:val="004F7F4E"/>
    <w:rsid w:val="005009F8"/>
    <w:rsid w:val="00500C01"/>
    <w:rsid w:val="00500CA6"/>
    <w:rsid w:val="00500EBB"/>
    <w:rsid w:val="00502301"/>
    <w:rsid w:val="00502507"/>
    <w:rsid w:val="0050274F"/>
    <w:rsid w:val="00503F79"/>
    <w:rsid w:val="00504243"/>
    <w:rsid w:val="0050580D"/>
    <w:rsid w:val="00507098"/>
    <w:rsid w:val="00510C57"/>
    <w:rsid w:val="00510FC3"/>
    <w:rsid w:val="00511124"/>
    <w:rsid w:val="00516396"/>
    <w:rsid w:val="00516904"/>
    <w:rsid w:val="00520AC4"/>
    <w:rsid w:val="005212A7"/>
    <w:rsid w:val="00522133"/>
    <w:rsid w:val="005226A7"/>
    <w:rsid w:val="00523D47"/>
    <w:rsid w:val="00526B09"/>
    <w:rsid w:val="00527F82"/>
    <w:rsid w:val="00530C11"/>
    <w:rsid w:val="00530DFC"/>
    <w:rsid w:val="0053326F"/>
    <w:rsid w:val="005415DD"/>
    <w:rsid w:val="005420E9"/>
    <w:rsid w:val="005425E8"/>
    <w:rsid w:val="00542757"/>
    <w:rsid w:val="0054706F"/>
    <w:rsid w:val="00550AD5"/>
    <w:rsid w:val="00551291"/>
    <w:rsid w:val="00551328"/>
    <w:rsid w:val="0055235B"/>
    <w:rsid w:val="005529E3"/>
    <w:rsid w:val="00554386"/>
    <w:rsid w:val="00554E8F"/>
    <w:rsid w:val="005551CE"/>
    <w:rsid w:val="00560C25"/>
    <w:rsid w:val="005611F5"/>
    <w:rsid w:val="00562690"/>
    <w:rsid w:val="00564E65"/>
    <w:rsid w:val="005653FA"/>
    <w:rsid w:val="005654AB"/>
    <w:rsid w:val="00565BD4"/>
    <w:rsid w:val="005667EA"/>
    <w:rsid w:val="00566F87"/>
    <w:rsid w:val="00570128"/>
    <w:rsid w:val="005712CC"/>
    <w:rsid w:val="00572BFE"/>
    <w:rsid w:val="00573106"/>
    <w:rsid w:val="0057428B"/>
    <w:rsid w:val="0057631D"/>
    <w:rsid w:val="00586CBE"/>
    <w:rsid w:val="00590717"/>
    <w:rsid w:val="0059224B"/>
    <w:rsid w:val="00592C15"/>
    <w:rsid w:val="00592FAF"/>
    <w:rsid w:val="005934D7"/>
    <w:rsid w:val="00595B18"/>
    <w:rsid w:val="00595C67"/>
    <w:rsid w:val="005A1675"/>
    <w:rsid w:val="005A2E6D"/>
    <w:rsid w:val="005A3325"/>
    <w:rsid w:val="005A37E0"/>
    <w:rsid w:val="005A4A6B"/>
    <w:rsid w:val="005A73F4"/>
    <w:rsid w:val="005A7476"/>
    <w:rsid w:val="005B0D5C"/>
    <w:rsid w:val="005B130E"/>
    <w:rsid w:val="005B2F81"/>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50C9"/>
    <w:rsid w:val="005C6C20"/>
    <w:rsid w:val="005C70E1"/>
    <w:rsid w:val="005C7709"/>
    <w:rsid w:val="005D0451"/>
    <w:rsid w:val="005D0BFA"/>
    <w:rsid w:val="005D25E8"/>
    <w:rsid w:val="005D4C84"/>
    <w:rsid w:val="005E0C66"/>
    <w:rsid w:val="005E1094"/>
    <w:rsid w:val="005E1749"/>
    <w:rsid w:val="005E400A"/>
    <w:rsid w:val="005E7E56"/>
    <w:rsid w:val="005F133F"/>
    <w:rsid w:val="005F1C4B"/>
    <w:rsid w:val="005F3458"/>
    <w:rsid w:val="005F3FF3"/>
    <w:rsid w:val="005F52EF"/>
    <w:rsid w:val="005F5A7C"/>
    <w:rsid w:val="005F5B9A"/>
    <w:rsid w:val="005F60DE"/>
    <w:rsid w:val="005F77F8"/>
    <w:rsid w:val="00600848"/>
    <w:rsid w:val="00600A7B"/>
    <w:rsid w:val="00602839"/>
    <w:rsid w:val="00602AA9"/>
    <w:rsid w:val="0060367F"/>
    <w:rsid w:val="00604904"/>
    <w:rsid w:val="0060549B"/>
    <w:rsid w:val="00613B06"/>
    <w:rsid w:val="00614D2F"/>
    <w:rsid w:val="00617674"/>
    <w:rsid w:val="00624D79"/>
    <w:rsid w:val="006250FF"/>
    <w:rsid w:val="00626410"/>
    <w:rsid w:val="006269F8"/>
    <w:rsid w:val="0063028B"/>
    <w:rsid w:val="006306DE"/>
    <w:rsid w:val="006310BA"/>
    <w:rsid w:val="006330A6"/>
    <w:rsid w:val="006330B9"/>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6F43"/>
    <w:rsid w:val="006578A5"/>
    <w:rsid w:val="0066365C"/>
    <w:rsid w:val="006649F6"/>
    <w:rsid w:val="00664CCF"/>
    <w:rsid w:val="006652EC"/>
    <w:rsid w:val="0066555B"/>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39AD"/>
    <w:rsid w:val="006A615D"/>
    <w:rsid w:val="006A6F02"/>
    <w:rsid w:val="006B1AB9"/>
    <w:rsid w:val="006B21E2"/>
    <w:rsid w:val="006B2751"/>
    <w:rsid w:val="006B3227"/>
    <w:rsid w:val="006B3FF9"/>
    <w:rsid w:val="006B56A6"/>
    <w:rsid w:val="006B5AC5"/>
    <w:rsid w:val="006B7354"/>
    <w:rsid w:val="006B7478"/>
    <w:rsid w:val="006C0D9A"/>
    <w:rsid w:val="006C243E"/>
    <w:rsid w:val="006C2B21"/>
    <w:rsid w:val="006C3D89"/>
    <w:rsid w:val="006C4584"/>
    <w:rsid w:val="006C4CBF"/>
    <w:rsid w:val="006C5B60"/>
    <w:rsid w:val="006C7CF6"/>
    <w:rsid w:val="006D420F"/>
    <w:rsid w:val="006D4E87"/>
    <w:rsid w:val="006D77DA"/>
    <w:rsid w:val="006D7B29"/>
    <w:rsid w:val="006E02EA"/>
    <w:rsid w:val="006E0951"/>
    <w:rsid w:val="006E10C6"/>
    <w:rsid w:val="006E2970"/>
    <w:rsid w:val="006E50CF"/>
    <w:rsid w:val="006E5434"/>
    <w:rsid w:val="006E71BF"/>
    <w:rsid w:val="006F05BB"/>
    <w:rsid w:val="006F2161"/>
    <w:rsid w:val="006F26E9"/>
    <w:rsid w:val="006F4F9A"/>
    <w:rsid w:val="006F6C87"/>
    <w:rsid w:val="006F774B"/>
    <w:rsid w:val="006F7C62"/>
    <w:rsid w:val="00702CB3"/>
    <w:rsid w:val="007042D6"/>
    <w:rsid w:val="0070594A"/>
    <w:rsid w:val="0070614C"/>
    <w:rsid w:val="00712904"/>
    <w:rsid w:val="00712E50"/>
    <w:rsid w:val="00714A54"/>
    <w:rsid w:val="00714AAD"/>
    <w:rsid w:val="00714D97"/>
    <w:rsid w:val="007157D9"/>
    <w:rsid w:val="00716BB7"/>
    <w:rsid w:val="00716C56"/>
    <w:rsid w:val="007178AB"/>
    <w:rsid w:val="007203B4"/>
    <w:rsid w:val="00722B4D"/>
    <w:rsid w:val="00723641"/>
    <w:rsid w:val="0072377F"/>
    <w:rsid w:val="00724778"/>
    <w:rsid w:val="00726E14"/>
    <w:rsid w:val="0073051D"/>
    <w:rsid w:val="00730942"/>
    <w:rsid w:val="00730A32"/>
    <w:rsid w:val="00733E7A"/>
    <w:rsid w:val="007346F8"/>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639D"/>
    <w:rsid w:val="00770760"/>
    <w:rsid w:val="00770AB7"/>
    <w:rsid w:val="00770C7C"/>
    <w:rsid w:val="0077224C"/>
    <w:rsid w:val="007727D3"/>
    <w:rsid w:val="00773D41"/>
    <w:rsid w:val="007746B8"/>
    <w:rsid w:val="00775608"/>
    <w:rsid w:val="00777C56"/>
    <w:rsid w:val="0078005C"/>
    <w:rsid w:val="007809A2"/>
    <w:rsid w:val="007841FA"/>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38A3"/>
    <w:rsid w:val="007B4206"/>
    <w:rsid w:val="007B71B8"/>
    <w:rsid w:val="007B766B"/>
    <w:rsid w:val="007C19EE"/>
    <w:rsid w:val="007C2C26"/>
    <w:rsid w:val="007C2D12"/>
    <w:rsid w:val="007C330E"/>
    <w:rsid w:val="007C543A"/>
    <w:rsid w:val="007C788B"/>
    <w:rsid w:val="007D0487"/>
    <w:rsid w:val="007D2961"/>
    <w:rsid w:val="007D36BF"/>
    <w:rsid w:val="007D4863"/>
    <w:rsid w:val="007D5300"/>
    <w:rsid w:val="007D5608"/>
    <w:rsid w:val="007D67D1"/>
    <w:rsid w:val="007D7087"/>
    <w:rsid w:val="007D75D0"/>
    <w:rsid w:val="007E16BC"/>
    <w:rsid w:val="007E175C"/>
    <w:rsid w:val="007E1A99"/>
    <w:rsid w:val="007E30EB"/>
    <w:rsid w:val="007E68F3"/>
    <w:rsid w:val="007F2DA1"/>
    <w:rsid w:val="007F4632"/>
    <w:rsid w:val="007F7634"/>
    <w:rsid w:val="008004D1"/>
    <w:rsid w:val="00802846"/>
    <w:rsid w:val="00803142"/>
    <w:rsid w:val="0080389F"/>
    <w:rsid w:val="00806045"/>
    <w:rsid w:val="00810887"/>
    <w:rsid w:val="008118D3"/>
    <w:rsid w:val="00811EFF"/>
    <w:rsid w:val="008158CC"/>
    <w:rsid w:val="00815AFE"/>
    <w:rsid w:val="00816B8A"/>
    <w:rsid w:val="00816F31"/>
    <w:rsid w:val="00817F0F"/>
    <w:rsid w:val="00820AA2"/>
    <w:rsid w:val="008221EA"/>
    <w:rsid w:val="008223C9"/>
    <w:rsid w:val="0082349B"/>
    <w:rsid w:val="008269D2"/>
    <w:rsid w:val="00830230"/>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29FE"/>
    <w:rsid w:val="0084402A"/>
    <w:rsid w:val="00844184"/>
    <w:rsid w:val="00844927"/>
    <w:rsid w:val="00845283"/>
    <w:rsid w:val="00845665"/>
    <w:rsid w:val="00847948"/>
    <w:rsid w:val="008479CB"/>
    <w:rsid w:val="00850CF4"/>
    <w:rsid w:val="00851046"/>
    <w:rsid w:val="0085134D"/>
    <w:rsid w:val="008518C6"/>
    <w:rsid w:val="00852C8F"/>
    <w:rsid w:val="00853170"/>
    <w:rsid w:val="00853F11"/>
    <w:rsid w:val="00854C69"/>
    <w:rsid w:val="00856BFA"/>
    <w:rsid w:val="008609A7"/>
    <w:rsid w:val="0086155C"/>
    <w:rsid w:val="00862B62"/>
    <w:rsid w:val="008640EE"/>
    <w:rsid w:val="00864291"/>
    <w:rsid w:val="00864B4F"/>
    <w:rsid w:val="00865803"/>
    <w:rsid w:val="00867336"/>
    <w:rsid w:val="008729D9"/>
    <w:rsid w:val="00872EC3"/>
    <w:rsid w:val="00874EDC"/>
    <w:rsid w:val="008758EB"/>
    <w:rsid w:val="00875EAC"/>
    <w:rsid w:val="00877FF5"/>
    <w:rsid w:val="008801C0"/>
    <w:rsid w:val="00880ED7"/>
    <w:rsid w:val="008826BC"/>
    <w:rsid w:val="00883159"/>
    <w:rsid w:val="008840DE"/>
    <w:rsid w:val="008861D7"/>
    <w:rsid w:val="0088767B"/>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A7529"/>
    <w:rsid w:val="008B04C6"/>
    <w:rsid w:val="008B2DC2"/>
    <w:rsid w:val="008B30FA"/>
    <w:rsid w:val="008B49A2"/>
    <w:rsid w:val="008B52E1"/>
    <w:rsid w:val="008C03DD"/>
    <w:rsid w:val="008C2B6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463E"/>
    <w:rsid w:val="008F669A"/>
    <w:rsid w:val="00903B01"/>
    <w:rsid w:val="009040D9"/>
    <w:rsid w:val="00906633"/>
    <w:rsid w:val="009074FD"/>
    <w:rsid w:val="00910AC7"/>
    <w:rsid w:val="00913F45"/>
    <w:rsid w:val="009159FF"/>
    <w:rsid w:val="00915D2F"/>
    <w:rsid w:val="00917992"/>
    <w:rsid w:val="00921180"/>
    <w:rsid w:val="009217FB"/>
    <w:rsid w:val="00922835"/>
    <w:rsid w:val="009232E1"/>
    <w:rsid w:val="00924433"/>
    <w:rsid w:val="009244BD"/>
    <w:rsid w:val="0092489F"/>
    <w:rsid w:val="00924EBD"/>
    <w:rsid w:val="00930054"/>
    <w:rsid w:val="009308CF"/>
    <w:rsid w:val="009318CB"/>
    <w:rsid w:val="00931ACA"/>
    <w:rsid w:val="00931CA9"/>
    <w:rsid w:val="00933EE3"/>
    <w:rsid w:val="00933F61"/>
    <w:rsid w:val="009341ED"/>
    <w:rsid w:val="00936581"/>
    <w:rsid w:val="0093679A"/>
    <w:rsid w:val="00937F50"/>
    <w:rsid w:val="009410E4"/>
    <w:rsid w:val="009424B1"/>
    <w:rsid w:val="00947C49"/>
    <w:rsid w:val="009501CC"/>
    <w:rsid w:val="009505A4"/>
    <w:rsid w:val="009518A8"/>
    <w:rsid w:val="00952325"/>
    <w:rsid w:val="0095446E"/>
    <w:rsid w:val="00955166"/>
    <w:rsid w:val="0095600B"/>
    <w:rsid w:val="00960277"/>
    <w:rsid w:val="0096080F"/>
    <w:rsid w:val="00963136"/>
    <w:rsid w:val="00965D4C"/>
    <w:rsid w:val="00966230"/>
    <w:rsid w:val="009664B6"/>
    <w:rsid w:val="00966D62"/>
    <w:rsid w:val="00967D53"/>
    <w:rsid w:val="00967EAD"/>
    <w:rsid w:val="0097048D"/>
    <w:rsid w:val="00970AB7"/>
    <w:rsid w:val="00971FA9"/>
    <w:rsid w:val="00972272"/>
    <w:rsid w:val="00972ED3"/>
    <w:rsid w:val="00976863"/>
    <w:rsid w:val="00977246"/>
    <w:rsid w:val="0097792C"/>
    <w:rsid w:val="00985A02"/>
    <w:rsid w:val="00985E19"/>
    <w:rsid w:val="00986E24"/>
    <w:rsid w:val="00987752"/>
    <w:rsid w:val="009918CA"/>
    <w:rsid w:val="00993311"/>
    <w:rsid w:val="0099364B"/>
    <w:rsid w:val="009A2A71"/>
    <w:rsid w:val="009A33C3"/>
    <w:rsid w:val="009A3E6B"/>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E1475"/>
    <w:rsid w:val="009E17BD"/>
    <w:rsid w:val="009E255E"/>
    <w:rsid w:val="009E3DA7"/>
    <w:rsid w:val="009E4043"/>
    <w:rsid w:val="009E55E0"/>
    <w:rsid w:val="009E60E3"/>
    <w:rsid w:val="009E68F8"/>
    <w:rsid w:val="009F221B"/>
    <w:rsid w:val="009F4E3C"/>
    <w:rsid w:val="009F5114"/>
    <w:rsid w:val="009F7FC7"/>
    <w:rsid w:val="00A01F7C"/>
    <w:rsid w:val="00A04D64"/>
    <w:rsid w:val="00A0628F"/>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2F3B"/>
    <w:rsid w:val="00A63491"/>
    <w:rsid w:val="00A646F3"/>
    <w:rsid w:val="00A6669E"/>
    <w:rsid w:val="00A6765E"/>
    <w:rsid w:val="00A6774C"/>
    <w:rsid w:val="00A67B75"/>
    <w:rsid w:val="00A7027B"/>
    <w:rsid w:val="00A70A9C"/>
    <w:rsid w:val="00A72960"/>
    <w:rsid w:val="00A732A5"/>
    <w:rsid w:val="00A73B87"/>
    <w:rsid w:val="00A73BB8"/>
    <w:rsid w:val="00A74CA9"/>
    <w:rsid w:val="00A7679F"/>
    <w:rsid w:val="00A76999"/>
    <w:rsid w:val="00A825CF"/>
    <w:rsid w:val="00A825DF"/>
    <w:rsid w:val="00A833B5"/>
    <w:rsid w:val="00A84686"/>
    <w:rsid w:val="00A857E8"/>
    <w:rsid w:val="00A85C32"/>
    <w:rsid w:val="00A86ACC"/>
    <w:rsid w:val="00A86D6C"/>
    <w:rsid w:val="00A913DC"/>
    <w:rsid w:val="00A91930"/>
    <w:rsid w:val="00A9285B"/>
    <w:rsid w:val="00A92987"/>
    <w:rsid w:val="00A9398A"/>
    <w:rsid w:val="00A93B8B"/>
    <w:rsid w:val="00A94D5B"/>
    <w:rsid w:val="00A95810"/>
    <w:rsid w:val="00A96308"/>
    <w:rsid w:val="00A96E4B"/>
    <w:rsid w:val="00A97317"/>
    <w:rsid w:val="00AA0D82"/>
    <w:rsid w:val="00AA0EC3"/>
    <w:rsid w:val="00AA3604"/>
    <w:rsid w:val="00AA5351"/>
    <w:rsid w:val="00AA5E54"/>
    <w:rsid w:val="00AA6596"/>
    <w:rsid w:val="00AB0044"/>
    <w:rsid w:val="00AB254A"/>
    <w:rsid w:val="00AB47D6"/>
    <w:rsid w:val="00AB6412"/>
    <w:rsid w:val="00AB7251"/>
    <w:rsid w:val="00AB7484"/>
    <w:rsid w:val="00AB74AD"/>
    <w:rsid w:val="00AB7AE2"/>
    <w:rsid w:val="00AC1381"/>
    <w:rsid w:val="00AC14E0"/>
    <w:rsid w:val="00AC1E22"/>
    <w:rsid w:val="00AC4088"/>
    <w:rsid w:val="00AC4AD1"/>
    <w:rsid w:val="00AC4E2C"/>
    <w:rsid w:val="00AC76A8"/>
    <w:rsid w:val="00AC79A9"/>
    <w:rsid w:val="00AC7AC7"/>
    <w:rsid w:val="00AC7CC7"/>
    <w:rsid w:val="00AD592C"/>
    <w:rsid w:val="00AD5BC9"/>
    <w:rsid w:val="00AD7B97"/>
    <w:rsid w:val="00AE1D7C"/>
    <w:rsid w:val="00AE27EE"/>
    <w:rsid w:val="00AE4AAA"/>
    <w:rsid w:val="00AE62BD"/>
    <w:rsid w:val="00AE633B"/>
    <w:rsid w:val="00AF084D"/>
    <w:rsid w:val="00AF1EC7"/>
    <w:rsid w:val="00AF3135"/>
    <w:rsid w:val="00AF353C"/>
    <w:rsid w:val="00AF4CEF"/>
    <w:rsid w:val="00AF71AC"/>
    <w:rsid w:val="00AF7C04"/>
    <w:rsid w:val="00B00552"/>
    <w:rsid w:val="00B00E1E"/>
    <w:rsid w:val="00B046B2"/>
    <w:rsid w:val="00B047A7"/>
    <w:rsid w:val="00B05051"/>
    <w:rsid w:val="00B10FAC"/>
    <w:rsid w:val="00B1417F"/>
    <w:rsid w:val="00B147BA"/>
    <w:rsid w:val="00B16419"/>
    <w:rsid w:val="00B16495"/>
    <w:rsid w:val="00B16A1E"/>
    <w:rsid w:val="00B205AE"/>
    <w:rsid w:val="00B228BA"/>
    <w:rsid w:val="00B22A16"/>
    <w:rsid w:val="00B242B9"/>
    <w:rsid w:val="00B24B00"/>
    <w:rsid w:val="00B25191"/>
    <w:rsid w:val="00B254B1"/>
    <w:rsid w:val="00B26DF0"/>
    <w:rsid w:val="00B274D5"/>
    <w:rsid w:val="00B32582"/>
    <w:rsid w:val="00B32962"/>
    <w:rsid w:val="00B33051"/>
    <w:rsid w:val="00B332BB"/>
    <w:rsid w:val="00B371B2"/>
    <w:rsid w:val="00B410AF"/>
    <w:rsid w:val="00B41EFC"/>
    <w:rsid w:val="00B4259A"/>
    <w:rsid w:val="00B44F98"/>
    <w:rsid w:val="00B4534C"/>
    <w:rsid w:val="00B46494"/>
    <w:rsid w:val="00B51AAE"/>
    <w:rsid w:val="00B521B9"/>
    <w:rsid w:val="00B54605"/>
    <w:rsid w:val="00B56B23"/>
    <w:rsid w:val="00B56E0F"/>
    <w:rsid w:val="00B61106"/>
    <w:rsid w:val="00B621B9"/>
    <w:rsid w:val="00B62972"/>
    <w:rsid w:val="00B6355B"/>
    <w:rsid w:val="00B64ED7"/>
    <w:rsid w:val="00B651C2"/>
    <w:rsid w:val="00B65E86"/>
    <w:rsid w:val="00B66EE2"/>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2537"/>
    <w:rsid w:val="00B9347E"/>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672E"/>
    <w:rsid w:val="00BC070B"/>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7CB3"/>
    <w:rsid w:val="00BF1A8C"/>
    <w:rsid w:val="00BF7EF6"/>
    <w:rsid w:val="00C01121"/>
    <w:rsid w:val="00C0335B"/>
    <w:rsid w:val="00C03557"/>
    <w:rsid w:val="00C05308"/>
    <w:rsid w:val="00C11E3F"/>
    <w:rsid w:val="00C12104"/>
    <w:rsid w:val="00C13CE7"/>
    <w:rsid w:val="00C15B72"/>
    <w:rsid w:val="00C213AE"/>
    <w:rsid w:val="00C22B12"/>
    <w:rsid w:val="00C236BB"/>
    <w:rsid w:val="00C24666"/>
    <w:rsid w:val="00C307AE"/>
    <w:rsid w:val="00C30962"/>
    <w:rsid w:val="00C31092"/>
    <w:rsid w:val="00C33DDB"/>
    <w:rsid w:val="00C3453C"/>
    <w:rsid w:val="00C3545E"/>
    <w:rsid w:val="00C36810"/>
    <w:rsid w:val="00C412C8"/>
    <w:rsid w:val="00C4153A"/>
    <w:rsid w:val="00C417B3"/>
    <w:rsid w:val="00C43922"/>
    <w:rsid w:val="00C440AD"/>
    <w:rsid w:val="00C46E22"/>
    <w:rsid w:val="00C502D9"/>
    <w:rsid w:val="00C52377"/>
    <w:rsid w:val="00C52B18"/>
    <w:rsid w:val="00C52CD5"/>
    <w:rsid w:val="00C52E75"/>
    <w:rsid w:val="00C54069"/>
    <w:rsid w:val="00C55DE0"/>
    <w:rsid w:val="00C570E2"/>
    <w:rsid w:val="00C60F8B"/>
    <w:rsid w:val="00C6133C"/>
    <w:rsid w:val="00C61E79"/>
    <w:rsid w:val="00C630B9"/>
    <w:rsid w:val="00C63BD0"/>
    <w:rsid w:val="00C6520E"/>
    <w:rsid w:val="00C653C0"/>
    <w:rsid w:val="00C66F87"/>
    <w:rsid w:val="00C67685"/>
    <w:rsid w:val="00C67F98"/>
    <w:rsid w:val="00C70FE8"/>
    <w:rsid w:val="00C71EFA"/>
    <w:rsid w:val="00C732D3"/>
    <w:rsid w:val="00C74498"/>
    <w:rsid w:val="00C747E8"/>
    <w:rsid w:val="00C76EDE"/>
    <w:rsid w:val="00C80032"/>
    <w:rsid w:val="00C80596"/>
    <w:rsid w:val="00C8092F"/>
    <w:rsid w:val="00C83281"/>
    <w:rsid w:val="00C8367E"/>
    <w:rsid w:val="00C83F30"/>
    <w:rsid w:val="00C847C5"/>
    <w:rsid w:val="00C85FD9"/>
    <w:rsid w:val="00C86ECA"/>
    <w:rsid w:val="00C8781F"/>
    <w:rsid w:val="00C912C1"/>
    <w:rsid w:val="00C92EF3"/>
    <w:rsid w:val="00C933DD"/>
    <w:rsid w:val="00C94186"/>
    <w:rsid w:val="00C95334"/>
    <w:rsid w:val="00C96D8E"/>
    <w:rsid w:val="00CA0FC8"/>
    <w:rsid w:val="00CA1474"/>
    <w:rsid w:val="00CA1ECA"/>
    <w:rsid w:val="00CA25A9"/>
    <w:rsid w:val="00CA41B1"/>
    <w:rsid w:val="00CA552D"/>
    <w:rsid w:val="00CA5BF2"/>
    <w:rsid w:val="00CA7DF6"/>
    <w:rsid w:val="00CB0654"/>
    <w:rsid w:val="00CB2351"/>
    <w:rsid w:val="00CB4087"/>
    <w:rsid w:val="00CC1235"/>
    <w:rsid w:val="00CC1C3D"/>
    <w:rsid w:val="00CC364E"/>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5CC5"/>
    <w:rsid w:val="00CE745E"/>
    <w:rsid w:val="00CE779E"/>
    <w:rsid w:val="00CF01E1"/>
    <w:rsid w:val="00CF0579"/>
    <w:rsid w:val="00CF08A1"/>
    <w:rsid w:val="00CF2501"/>
    <w:rsid w:val="00CF37FD"/>
    <w:rsid w:val="00CF5498"/>
    <w:rsid w:val="00CF62F7"/>
    <w:rsid w:val="00CF6D0D"/>
    <w:rsid w:val="00CF7988"/>
    <w:rsid w:val="00CF79AF"/>
    <w:rsid w:val="00D01552"/>
    <w:rsid w:val="00D02261"/>
    <w:rsid w:val="00D04262"/>
    <w:rsid w:val="00D05598"/>
    <w:rsid w:val="00D057DF"/>
    <w:rsid w:val="00D0793B"/>
    <w:rsid w:val="00D07E5A"/>
    <w:rsid w:val="00D10142"/>
    <w:rsid w:val="00D1123D"/>
    <w:rsid w:val="00D12504"/>
    <w:rsid w:val="00D127E9"/>
    <w:rsid w:val="00D1575F"/>
    <w:rsid w:val="00D16738"/>
    <w:rsid w:val="00D170AC"/>
    <w:rsid w:val="00D2246F"/>
    <w:rsid w:val="00D226F5"/>
    <w:rsid w:val="00D22FE6"/>
    <w:rsid w:val="00D237BA"/>
    <w:rsid w:val="00D25FF6"/>
    <w:rsid w:val="00D2745F"/>
    <w:rsid w:val="00D32AD5"/>
    <w:rsid w:val="00D33186"/>
    <w:rsid w:val="00D34CBA"/>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4FE"/>
    <w:rsid w:val="00D70522"/>
    <w:rsid w:val="00D71A54"/>
    <w:rsid w:val="00D727DB"/>
    <w:rsid w:val="00D74C53"/>
    <w:rsid w:val="00D7533D"/>
    <w:rsid w:val="00D755B9"/>
    <w:rsid w:val="00D764EB"/>
    <w:rsid w:val="00D765C0"/>
    <w:rsid w:val="00D80BA7"/>
    <w:rsid w:val="00D8283E"/>
    <w:rsid w:val="00D8362F"/>
    <w:rsid w:val="00D84B1B"/>
    <w:rsid w:val="00D85436"/>
    <w:rsid w:val="00D85938"/>
    <w:rsid w:val="00D863FA"/>
    <w:rsid w:val="00D8697C"/>
    <w:rsid w:val="00D86BC7"/>
    <w:rsid w:val="00D87021"/>
    <w:rsid w:val="00D878A8"/>
    <w:rsid w:val="00D87AD5"/>
    <w:rsid w:val="00D9399A"/>
    <w:rsid w:val="00D93B75"/>
    <w:rsid w:val="00D93C66"/>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2A9E"/>
    <w:rsid w:val="00DB3CB1"/>
    <w:rsid w:val="00DB4AE5"/>
    <w:rsid w:val="00DB6AE8"/>
    <w:rsid w:val="00DB79A8"/>
    <w:rsid w:val="00DC0521"/>
    <w:rsid w:val="00DC1051"/>
    <w:rsid w:val="00DC146F"/>
    <w:rsid w:val="00DC1B62"/>
    <w:rsid w:val="00DC1D53"/>
    <w:rsid w:val="00DC2E65"/>
    <w:rsid w:val="00DC3480"/>
    <w:rsid w:val="00DC4F06"/>
    <w:rsid w:val="00DC5DF5"/>
    <w:rsid w:val="00DC61E4"/>
    <w:rsid w:val="00DC6336"/>
    <w:rsid w:val="00DC6EA1"/>
    <w:rsid w:val="00DC782C"/>
    <w:rsid w:val="00DD0636"/>
    <w:rsid w:val="00DD096F"/>
    <w:rsid w:val="00DD27E2"/>
    <w:rsid w:val="00DD34DB"/>
    <w:rsid w:val="00DE0513"/>
    <w:rsid w:val="00DE5CCF"/>
    <w:rsid w:val="00DE6612"/>
    <w:rsid w:val="00DE6878"/>
    <w:rsid w:val="00DF186E"/>
    <w:rsid w:val="00DF34CE"/>
    <w:rsid w:val="00DF39D5"/>
    <w:rsid w:val="00DF41ED"/>
    <w:rsid w:val="00E00B20"/>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5492"/>
    <w:rsid w:val="00E25D44"/>
    <w:rsid w:val="00E2603C"/>
    <w:rsid w:val="00E26152"/>
    <w:rsid w:val="00E2726F"/>
    <w:rsid w:val="00E30C35"/>
    <w:rsid w:val="00E3277E"/>
    <w:rsid w:val="00E32784"/>
    <w:rsid w:val="00E33EDC"/>
    <w:rsid w:val="00E3449B"/>
    <w:rsid w:val="00E359E8"/>
    <w:rsid w:val="00E37E6C"/>
    <w:rsid w:val="00E42AC2"/>
    <w:rsid w:val="00E44D46"/>
    <w:rsid w:val="00E45216"/>
    <w:rsid w:val="00E500C4"/>
    <w:rsid w:val="00E5082D"/>
    <w:rsid w:val="00E509C6"/>
    <w:rsid w:val="00E51926"/>
    <w:rsid w:val="00E5224F"/>
    <w:rsid w:val="00E561C0"/>
    <w:rsid w:val="00E5620B"/>
    <w:rsid w:val="00E56C5C"/>
    <w:rsid w:val="00E56D1E"/>
    <w:rsid w:val="00E579D0"/>
    <w:rsid w:val="00E60910"/>
    <w:rsid w:val="00E60B96"/>
    <w:rsid w:val="00E60D94"/>
    <w:rsid w:val="00E614DD"/>
    <w:rsid w:val="00E6155E"/>
    <w:rsid w:val="00E66F74"/>
    <w:rsid w:val="00E7080A"/>
    <w:rsid w:val="00E70D40"/>
    <w:rsid w:val="00E717F5"/>
    <w:rsid w:val="00E72779"/>
    <w:rsid w:val="00E744A1"/>
    <w:rsid w:val="00E766EA"/>
    <w:rsid w:val="00E771D9"/>
    <w:rsid w:val="00E8049E"/>
    <w:rsid w:val="00E808DD"/>
    <w:rsid w:val="00E83655"/>
    <w:rsid w:val="00E83D3C"/>
    <w:rsid w:val="00E85786"/>
    <w:rsid w:val="00E915EE"/>
    <w:rsid w:val="00E940FB"/>
    <w:rsid w:val="00E94E88"/>
    <w:rsid w:val="00E97028"/>
    <w:rsid w:val="00EA0741"/>
    <w:rsid w:val="00EA133E"/>
    <w:rsid w:val="00EA3D68"/>
    <w:rsid w:val="00EA4235"/>
    <w:rsid w:val="00EA4F80"/>
    <w:rsid w:val="00EA5315"/>
    <w:rsid w:val="00EA56DB"/>
    <w:rsid w:val="00EA583A"/>
    <w:rsid w:val="00EA61B2"/>
    <w:rsid w:val="00EA73D8"/>
    <w:rsid w:val="00EA7B8B"/>
    <w:rsid w:val="00EB24BD"/>
    <w:rsid w:val="00EB2862"/>
    <w:rsid w:val="00EB37DB"/>
    <w:rsid w:val="00EB50AE"/>
    <w:rsid w:val="00EB51AC"/>
    <w:rsid w:val="00EB597C"/>
    <w:rsid w:val="00EC250D"/>
    <w:rsid w:val="00EC285B"/>
    <w:rsid w:val="00EC2E26"/>
    <w:rsid w:val="00EC446A"/>
    <w:rsid w:val="00EC45A5"/>
    <w:rsid w:val="00EC6D37"/>
    <w:rsid w:val="00EC6E39"/>
    <w:rsid w:val="00EC79B1"/>
    <w:rsid w:val="00EC7D27"/>
    <w:rsid w:val="00ED0EAB"/>
    <w:rsid w:val="00ED1AF5"/>
    <w:rsid w:val="00ED7562"/>
    <w:rsid w:val="00EE15D0"/>
    <w:rsid w:val="00EE19BE"/>
    <w:rsid w:val="00EE1FBD"/>
    <w:rsid w:val="00EE2D9F"/>
    <w:rsid w:val="00EE34AB"/>
    <w:rsid w:val="00EE440A"/>
    <w:rsid w:val="00EE6BA8"/>
    <w:rsid w:val="00EE6E29"/>
    <w:rsid w:val="00EE7001"/>
    <w:rsid w:val="00EE7BF3"/>
    <w:rsid w:val="00EF009B"/>
    <w:rsid w:val="00EF0558"/>
    <w:rsid w:val="00EF312B"/>
    <w:rsid w:val="00EF4E0B"/>
    <w:rsid w:val="00EF4FF3"/>
    <w:rsid w:val="00EF6BCD"/>
    <w:rsid w:val="00EF6FB1"/>
    <w:rsid w:val="00F003BF"/>
    <w:rsid w:val="00F007B0"/>
    <w:rsid w:val="00F00C0A"/>
    <w:rsid w:val="00F03E56"/>
    <w:rsid w:val="00F108E1"/>
    <w:rsid w:val="00F121E7"/>
    <w:rsid w:val="00F1461E"/>
    <w:rsid w:val="00F155A3"/>
    <w:rsid w:val="00F16079"/>
    <w:rsid w:val="00F23740"/>
    <w:rsid w:val="00F25597"/>
    <w:rsid w:val="00F26D0D"/>
    <w:rsid w:val="00F27309"/>
    <w:rsid w:val="00F276BF"/>
    <w:rsid w:val="00F310E0"/>
    <w:rsid w:val="00F33A13"/>
    <w:rsid w:val="00F33C32"/>
    <w:rsid w:val="00F34AC6"/>
    <w:rsid w:val="00F3624B"/>
    <w:rsid w:val="00F37529"/>
    <w:rsid w:val="00F37D6C"/>
    <w:rsid w:val="00F42563"/>
    <w:rsid w:val="00F4268D"/>
    <w:rsid w:val="00F439AB"/>
    <w:rsid w:val="00F448D7"/>
    <w:rsid w:val="00F44F8B"/>
    <w:rsid w:val="00F46D33"/>
    <w:rsid w:val="00F50527"/>
    <w:rsid w:val="00F50F89"/>
    <w:rsid w:val="00F51C22"/>
    <w:rsid w:val="00F51E26"/>
    <w:rsid w:val="00F52640"/>
    <w:rsid w:val="00F53418"/>
    <w:rsid w:val="00F53FE9"/>
    <w:rsid w:val="00F548C8"/>
    <w:rsid w:val="00F54C7C"/>
    <w:rsid w:val="00F553F4"/>
    <w:rsid w:val="00F555C7"/>
    <w:rsid w:val="00F5579A"/>
    <w:rsid w:val="00F571B8"/>
    <w:rsid w:val="00F60205"/>
    <w:rsid w:val="00F61808"/>
    <w:rsid w:val="00F62AE4"/>
    <w:rsid w:val="00F633F6"/>
    <w:rsid w:val="00F6360D"/>
    <w:rsid w:val="00F64060"/>
    <w:rsid w:val="00F65359"/>
    <w:rsid w:val="00F65C8F"/>
    <w:rsid w:val="00F66B90"/>
    <w:rsid w:val="00F67917"/>
    <w:rsid w:val="00F701D7"/>
    <w:rsid w:val="00F71702"/>
    <w:rsid w:val="00F73C0D"/>
    <w:rsid w:val="00F73D21"/>
    <w:rsid w:val="00F73DF7"/>
    <w:rsid w:val="00F74A93"/>
    <w:rsid w:val="00F76E34"/>
    <w:rsid w:val="00F773EA"/>
    <w:rsid w:val="00F775A9"/>
    <w:rsid w:val="00F77881"/>
    <w:rsid w:val="00F832E9"/>
    <w:rsid w:val="00F832FB"/>
    <w:rsid w:val="00F83EC7"/>
    <w:rsid w:val="00F8448C"/>
    <w:rsid w:val="00F878EE"/>
    <w:rsid w:val="00F91358"/>
    <w:rsid w:val="00F91F41"/>
    <w:rsid w:val="00F92785"/>
    <w:rsid w:val="00F93214"/>
    <w:rsid w:val="00F9392E"/>
    <w:rsid w:val="00F93FA8"/>
    <w:rsid w:val="00F93FB2"/>
    <w:rsid w:val="00F94EE0"/>
    <w:rsid w:val="00F95ED1"/>
    <w:rsid w:val="00F971F3"/>
    <w:rsid w:val="00F97B3B"/>
    <w:rsid w:val="00FA0B40"/>
    <w:rsid w:val="00FA1DC9"/>
    <w:rsid w:val="00FA3407"/>
    <w:rsid w:val="00FA4A0B"/>
    <w:rsid w:val="00FA729C"/>
    <w:rsid w:val="00FB0A16"/>
    <w:rsid w:val="00FB0D43"/>
    <w:rsid w:val="00FB23F1"/>
    <w:rsid w:val="00FB453C"/>
    <w:rsid w:val="00FB4EDD"/>
    <w:rsid w:val="00FB54BF"/>
    <w:rsid w:val="00FB7947"/>
    <w:rsid w:val="00FB7CAA"/>
    <w:rsid w:val="00FC0848"/>
    <w:rsid w:val="00FC115E"/>
    <w:rsid w:val="00FC1B59"/>
    <w:rsid w:val="00FC200C"/>
    <w:rsid w:val="00FC2196"/>
    <w:rsid w:val="00FC28AF"/>
    <w:rsid w:val="00FC2F5A"/>
    <w:rsid w:val="00FC337C"/>
    <w:rsid w:val="00FC4EDF"/>
    <w:rsid w:val="00FC5091"/>
    <w:rsid w:val="00FD094C"/>
    <w:rsid w:val="00FD1465"/>
    <w:rsid w:val="00FD5881"/>
    <w:rsid w:val="00FD6B43"/>
    <w:rsid w:val="00FD6E5D"/>
    <w:rsid w:val="00FD75CB"/>
    <w:rsid w:val="00FE04E6"/>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character" w:customStyle="1" w:styleId="Nagwek10">
    <w:name w:val="Nagłówek #1_"/>
    <w:basedOn w:val="Domylnaczcionkaakapitu"/>
    <w:link w:val="Nagwek11"/>
    <w:rsid w:val="00F548C8"/>
    <w:rPr>
      <w:rFonts w:ascii="Times New Roman" w:eastAsia="Times New Roman" w:hAnsi="Times New Roman"/>
      <w:b/>
      <w:bCs/>
      <w:shd w:val="clear" w:color="auto" w:fill="FFFFFF"/>
    </w:rPr>
  </w:style>
  <w:style w:type="paragraph" w:customStyle="1" w:styleId="Nagwek11">
    <w:name w:val="Nagłówek #1"/>
    <w:basedOn w:val="Normalny"/>
    <w:link w:val="Nagwek10"/>
    <w:rsid w:val="00F548C8"/>
    <w:pPr>
      <w:widowControl w:val="0"/>
      <w:shd w:val="clear" w:color="auto" w:fill="FFFFFF"/>
      <w:spacing w:line="0" w:lineRule="atLeast"/>
      <w:ind w:hanging="340"/>
      <w:jc w:val="both"/>
      <w:outlineLvl w:val="0"/>
    </w:pPr>
    <w:rPr>
      <w:b/>
      <w:bCs/>
    </w:rPr>
  </w:style>
  <w:style w:type="character" w:customStyle="1" w:styleId="Teksttreci7">
    <w:name w:val="Tekst treści (7)_"/>
    <w:basedOn w:val="Domylnaczcionkaakapitu"/>
    <w:rsid w:val="0025540D"/>
    <w:rPr>
      <w:rFonts w:ascii="Times New Roman" w:eastAsia="Times New Roman" w:hAnsi="Times New Roman" w:cs="Times New Roman"/>
      <w:b/>
      <w:bCs/>
      <w:i w:val="0"/>
      <w:iCs w:val="0"/>
      <w:smallCaps w:val="0"/>
      <w:strike w:val="0"/>
      <w:sz w:val="22"/>
      <w:szCs w:val="22"/>
      <w:u w:val="none"/>
    </w:rPr>
  </w:style>
  <w:style w:type="character" w:customStyle="1" w:styleId="Teksttreci70">
    <w:name w:val="Tekst treści (7)"/>
    <w:basedOn w:val="Teksttreci7"/>
    <w:rsid w:val="0025540D"/>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0">
    <w:name w:val="Tekst treści (10)_"/>
    <w:basedOn w:val="Domylnaczcionkaakapitu"/>
    <w:link w:val="Teksttreci100"/>
    <w:rsid w:val="00AE1D7C"/>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AE1D7C"/>
    <w:pPr>
      <w:widowControl w:val="0"/>
      <w:shd w:val="clear" w:color="auto" w:fill="FFFFFF"/>
      <w:spacing w:line="266" w:lineRule="exact"/>
      <w:jc w:val="both"/>
    </w:pPr>
    <w:rPr>
      <w:i/>
      <w:iCs/>
    </w:rPr>
  </w:style>
  <w:style w:type="character" w:customStyle="1" w:styleId="hgkelc">
    <w:name w:val="hgkelc"/>
    <w:basedOn w:val="Domylnaczcionkaakapitu"/>
    <w:rsid w:val="00014E79"/>
  </w:style>
  <w:style w:type="paragraph" w:customStyle="1" w:styleId="WW-Tekstpodstawowy2">
    <w:name w:val="WW-Tekst podstawowy 2"/>
    <w:basedOn w:val="Normalny"/>
    <w:rsid w:val="00A70A9C"/>
    <w:pPr>
      <w:suppressAutoHyphens/>
      <w:spacing w:line="160" w:lineRule="atLeast"/>
      <w:jc w:val="center"/>
    </w:pPr>
    <w:rPr>
      <w:b/>
      <w:sz w:val="24"/>
    </w:rPr>
  </w:style>
  <w:style w:type="paragraph" w:customStyle="1" w:styleId="Standard">
    <w:name w:val="Standard"/>
    <w:rsid w:val="006B56A6"/>
    <w:pPr>
      <w:widowControl w:val="0"/>
      <w:suppressAutoHyphens/>
      <w:autoSpaceDN w:val="0"/>
      <w:jc w:val="center"/>
    </w:pPr>
    <w:rPr>
      <w:rFonts w:ascii="Times New Roman" w:eastAsia="SimSun" w:hAnsi="Times New Roman"/>
      <w:kern w:val="3"/>
      <w:sz w:val="24"/>
      <w:szCs w:val="24"/>
      <w:lang w:eastAsia="zh-CN"/>
    </w:rPr>
  </w:style>
  <w:style w:type="paragraph" w:styleId="Poprawka">
    <w:name w:val="Revision"/>
    <w:hidden/>
    <w:uiPriority w:val="99"/>
    <w:semiHidden/>
    <w:rsid w:val="0088767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440689997">
      <w:bodyDiv w:val="1"/>
      <w:marLeft w:val="0"/>
      <w:marRight w:val="0"/>
      <w:marTop w:val="0"/>
      <w:marBottom w:val="0"/>
      <w:divBdr>
        <w:top w:val="none" w:sz="0" w:space="0" w:color="auto"/>
        <w:left w:val="none" w:sz="0" w:space="0" w:color="auto"/>
        <w:bottom w:val="none" w:sz="0" w:space="0" w:color="auto"/>
        <w:right w:val="none" w:sz="0" w:space="0" w:color="auto"/>
      </w:divBdr>
    </w:div>
    <w:div w:id="467554754">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m.zakrzewska@igbmazovia.pl" TargetMode="External"/><Relationship Id="rId18" Type="http://schemas.openxmlformats.org/officeDocument/2006/relationships/hyperlink" Target="mailto:m.zakrzewska@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m.urba&#324;czyk@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63F0-53DE-4429-9099-CD6804B9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13</Pages>
  <Words>6651</Words>
  <Characters>39909</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46468</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Monika Zakrzewska</cp:lastModifiedBy>
  <cp:revision>29</cp:revision>
  <cp:lastPrinted>2021-07-15T07:42:00Z</cp:lastPrinted>
  <dcterms:created xsi:type="dcterms:W3CDTF">2021-12-16T19:22:00Z</dcterms:created>
  <dcterms:modified xsi:type="dcterms:W3CDTF">2022-03-31T06:56:00Z</dcterms:modified>
</cp:coreProperties>
</file>