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27261DAB" w:rsidR="009D584D" w:rsidRPr="00FF32A9" w:rsidRDefault="008145E5" w:rsidP="008145E5">
      <w:pPr>
        <w:ind w:left="2977" w:hanging="113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2161FA63" w:rsidR="009D584D" w:rsidRPr="002B13D4" w:rsidRDefault="009D584D" w:rsidP="009D584D">
      <w:pPr>
        <w:pStyle w:val="NormalnyWeb"/>
        <w:spacing w:before="28" w:line="276" w:lineRule="auto"/>
        <w:jc w:val="left"/>
        <w:rPr>
          <w:color w:val="FF0000"/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AA359A" w:rsidRPr="00AA359A">
        <w:rPr>
          <w:b/>
          <w:bCs/>
          <w:color w:val="FF0000"/>
        </w:rPr>
        <w:t>200965d2-c5ce-4c27-be66-425be4e2b9f7</w:t>
      </w:r>
    </w:p>
    <w:p w14:paraId="4398979C" w14:textId="386696C0" w:rsidR="009D584D" w:rsidRPr="0055534B" w:rsidRDefault="009D584D" w:rsidP="0055534B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r w:rsidR="000D0E80" w:rsidRPr="000D0E80">
        <w:rPr>
          <w:b/>
          <w:i/>
          <w:iCs/>
          <w:sz w:val="22"/>
          <w:szCs w:val="22"/>
        </w:rPr>
        <w:t xml:space="preserve">zakup i sukcesywną dostawę do Zakładu w Tarnowie polipropylenu w formie </w:t>
      </w:r>
      <w:proofErr w:type="spellStart"/>
      <w:r w:rsidR="000D0E80" w:rsidRPr="000D0E80">
        <w:rPr>
          <w:b/>
          <w:i/>
          <w:iCs/>
          <w:sz w:val="22"/>
          <w:szCs w:val="22"/>
        </w:rPr>
        <w:t>homopolimeru</w:t>
      </w:r>
      <w:proofErr w:type="spellEnd"/>
      <w:r w:rsidR="000D0E80" w:rsidRPr="000D0E80">
        <w:rPr>
          <w:b/>
          <w:i/>
          <w:iCs/>
          <w:sz w:val="22"/>
          <w:szCs w:val="22"/>
        </w:rPr>
        <w:t xml:space="preserve"> dopuszczonego do kontaktu z żywnością</w:t>
      </w:r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0D0E80">
        <w:rPr>
          <w:b/>
          <w:sz w:val="22"/>
          <w:szCs w:val="22"/>
        </w:rPr>
        <w:t>5</w:t>
      </w:r>
      <w:r w:rsidRPr="00DF789E">
        <w:rPr>
          <w:b/>
          <w:sz w:val="22"/>
          <w:szCs w:val="22"/>
        </w:rPr>
        <w:t>/</w:t>
      </w:r>
      <w:r w:rsidR="00FD44DF">
        <w:rPr>
          <w:b/>
          <w:sz w:val="22"/>
          <w:szCs w:val="22"/>
        </w:rPr>
        <w:t>03</w:t>
      </w:r>
      <w:r w:rsidRPr="00DF789E">
        <w:rPr>
          <w:b/>
          <w:sz w:val="22"/>
          <w:szCs w:val="22"/>
        </w:rPr>
        <w:t>/202</w:t>
      </w:r>
      <w:r w:rsidR="00FD44DF">
        <w:rPr>
          <w:b/>
          <w:sz w:val="22"/>
          <w:szCs w:val="22"/>
        </w:rPr>
        <w:t>2</w:t>
      </w:r>
      <w:r w:rsidRPr="00DF789E">
        <w:rPr>
          <w:b/>
          <w:sz w:val="22"/>
          <w:szCs w:val="22"/>
        </w:rPr>
        <w:t>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SWZ: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1" w:name="_Hlk68592313"/>
      <w:bookmarkStart w:id="2" w:name="_Hlk68592328"/>
    </w:p>
    <w:p w14:paraId="391B4C30" w14:textId="681731A0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3" w:name="_Hlk75166930"/>
      <w:r w:rsidRPr="009D584D">
        <w:rPr>
          <w:sz w:val="22"/>
          <w:szCs w:val="22"/>
        </w:rPr>
        <w:lastRenderedPageBreak/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1"/>
    <w:bookmarkEnd w:id="2"/>
    <w:p w14:paraId="41DA5D7A" w14:textId="6A7D2083" w:rsidR="00BB7EA3" w:rsidRDefault="000D0E80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Termin realizacji zamówienia</w:t>
      </w:r>
      <w:r w:rsidR="00881C02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 w:rsidR="00881C02">
        <w:rPr>
          <w:b/>
          <w:bCs/>
          <w:color w:val="000000" w:themeColor="text1"/>
          <w:sz w:val="22"/>
          <w:szCs w:val="22"/>
          <w:u w:val="single"/>
          <w:lang w:eastAsia="en-US"/>
        </w:rPr>
        <w:t>T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="00BB7EA3" w:rsidRPr="00440A1A">
        <w:rPr>
          <w:b/>
          <w:bCs/>
          <w:sz w:val="22"/>
          <w:szCs w:val="22"/>
          <w:u w:val="single"/>
        </w:rPr>
        <w:t>,</w:t>
      </w:r>
      <w:r w:rsidR="00BB7EA3">
        <w:rPr>
          <w:sz w:val="22"/>
          <w:szCs w:val="22"/>
          <w:u w:val="single"/>
        </w:rPr>
        <w:t xml:space="preserve"> </w:t>
      </w:r>
      <w:r w:rsidR="00BB7EA3">
        <w:rPr>
          <w:rStyle w:val="Teksttreci2"/>
          <w:rFonts w:eastAsia="Microsoft Sans Serif"/>
          <w:b/>
        </w:rPr>
        <w:t xml:space="preserve">(w </w:t>
      </w:r>
      <w:r>
        <w:rPr>
          <w:rStyle w:val="Teksttreci2"/>
          <w:rFonts w:eastAsia="Microsoft Sans Serif"/>
          <w:b/>
        </w:rPr>
        <w:t>dniach roboczych</w:t>
      </w:r>
      <w:r w:rsidR="00BB7EA3">
        <w:rPr>
          <w:rStyle w:val="Teksttreci2"/>
          <w:rFonts w:eastAsia="Microsoft Sans Serif"/>
          <w:b/>
        </w:rPr>
        <w:t>)</w:t>
      </w:r>
      <w:r w:rsidR="00BB7EA3" w:rsidRPr="007C2D06">
        <w:rPr>
          <w:rStyle w:val="Teksttreci2"/>
          <w:rFonts w:eastAsia="Microsoft Sans Serif"/>
          <w:b/>
        </w:rPr>
        <w:t>…</w:t>
      </w:r>
      <w:r>
        <w:rPr>
          <w:rStyle w:val="Teksttreci2"/>
          <w:rFonts w:eastAsia="Microsoft Sans Serif"/>
          <w:b/>
        </w:rPr>
        <w:t>…..dni</w:t>
      </w:r>
    </w:p>
    <w:p w14:paraId="5698B99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BB7EA3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3"/>
    <w:p w14:paraId="4F2C7BC6" w14:textId="47ABDE69" w:rsidR="00FF32A9" w:rsidRPr="009D584D" w:rsidRDefault="008145E5" w:rsidP="00FF32A9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D892FE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60245BDC" w:rsid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19181261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2336BE">
        <w:rPr>
          <w:b/>
          <w:bCs/>
          <w:i/>
          <w:i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6459297B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 xml:space="preserve">do </w:t>
      </w:r>
      <w:r w:rsidR="000D0E80">
        <w:rPr>
          <w:b/>
          <w:sz w:val="22"/>
          <w:szCs w:val="22"/>
        </w:rPr>
        <w:t>30</w:t>
      </w:r>
      <w:r w:rsidRPr="009D584D">
        <w:rPr>
          <w:b/>
          <w:sz w:val="22"/>
          <w:szCs w:val="22"/>
        </w:rPr>
        <w:t xml:space="preserve">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lastRenderedPageBreak/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4" w:name="_Hlk69471750"/>
      <w:bookmarkStart w:id="5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4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488D3F05" w14:textId="5478A897" w:rsidR="006D62FB" w:rsidRPr="009D584D" w:rsidRDefault="009D584D" w:rsidP="008145E5">
      <w:pPr>
        <w:suppressAutoHyphens/>
        <w:ind w:left="284"/>
        <w:jc w:val="right"/>
      </w:pPr>
      <w:r w:rsidRPr="009D584D">
        <w:rPr>
          <w:bCs/>
          <w:i/>
          <w:sz w:val="18"/>
          <w:szCs w:val="18"/>
        </w:rPr>
        <w:t>lub podpisem osobistym.</w:t>
      </w:r>
      <w:bookmarkEnd w:id="5"/>
    </w:p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7CBE"/>
    <w:multiLevelType w:val="hybridMultilevel"/>
    <w:tmpl w:val="8160E1AA"/>
    <w:lvl w:ilvl="0" w:tplc="52FCEDF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5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7500B"/>
    <w:rsid w:val="00093843"/>
    <w:rsid w:val="000D0E80"/>
    <w:rsid w:val="000F244D"/>
    <w:rsid w:val="002336BE"/>
    <w:rsid w:val="002B13D4"/>
    <w:rsid w:val="00353F97"/>
    <w:rsid w:val="00440A1A"/>
    <w:rsid w:val="004D53E0"/>
    <w:rsid w:val="0055534B"/>
    <w:rsid w:val="00625A37"/>
    <w:rsid w:val="006D62FB"/>
    <w:rsid w:val="00716B5C"/>
    <w:rsid w:val="008145E5"/>
    <w:rsid w:val="00881C02"/>
    <w:rsid w:val="008A220C"/>
    <w:rsid w:val="009044FD"/>
    <w:rsid w:val="009D584D"/>
    <w:rsid w:val="00AA359A"/>
    <w:rsid w:val="00AB40BF"/>
    <w:rsid w:val="00B97ABD"/>
    <w:rsid w:val="00BB7EA3"/>
    <w:rsid w:val="00D25D71"/>
    <w:rsid w:val="00DB750C"/>
    <w:rsid w:val="00DF789E"/>
    <w:rsid w:val="00F901D5"/>
    <w:rsid w:val="00FD44DF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27</cp:revision>
  <cp:lastPrinted>2022-03-31T08:30:00Z</cp:lastPrinted>
  <dcterms:created xsi:type="dcterms:W3CDTF">2021-05-31T08:26:00Z</dcterms:created>
  <dcterms:modified xsi:type="dcterms:W3CDTF">2022-03-31T08:30:00Z</dcterms:modified>
</cp:coreProperties>
</file>