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9243D2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243D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9243D2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9243D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4A1271FA" w14:textId="14893278" w:rsidR="00BF3A26" w:rsidRPr="009243D2" w:rsidRDefault="004E1B85" w:rsidP="00E768D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243D2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5325A5C0" w14:textId="77777777" w:rsidR="00D7002E" w:rsidRDefault="00D7002E" w:rsidP="00E768D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</w:p>
    <w:p w14:paraId="5546C388" w14:textId="77777777" w:rsidR="00D7002E" w:rsidRPr="00F84699" w:rsidRDefault="00D7002E" w:rsidP="00E768D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</w:p>
    <w:p w14:paraId="14260FED" w14:textId="77777777" w:rsidR="00D7002E" w:rsidRPr="00F84699" w:rsidRDefault="00D7002E" w:rsidP="004E1B85">
      <w:pPr>
        <w:spacing w:line="360" w:lineRule="auto"/>
        <w:rPr>
          <w:b/>
          <w:bCs/>
          <w:sz w:val="22"/>
          <w:szCs w:val="22"/>
        </w:rPr>
      </w:pPr>
    </w:p>
    <w:p w14:paraId="25B764E7" w14:textId="77777777" w:rsidR="00B43C04" w:rsidRDefault="00B43C04" w:rsidP="00B43C04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oceny oferty</w:t>
      </w:r>
    </w:p>
    <w:p w14:paraId="07A6C192" w14:textId="77777777" w:rsidR="00B43C04" w:rsidRDefault="00B43C04" w:rsidP="00B43C04">
      <w:pPr>
        <w:spacing w:before="120" w:after="120" w:line="276" w:lineRule="auto"/>
        <w:rPr>
          <w:sz w:val="22"/>
          <w:szCs w:val="22"/>
        </w:rPr>
      </w:pPr>
    </w:p>
    <w:p w14:paraId="235CB4BD" w14:textId="55C666F8" w:rsidR="00B43C04" w:rsidRDefault="00B43C04" w:rsidP="00B43C04">
      <w:pPr>
        <w:pStyle w:val="Akapitzlist"/>
        <w:numPr>
          <w:ilvl w:val="0"/>
          <w:numId w:val="32"/>
        </w:numPr>
        <w:spacing w:before="120" w:after="120" w:line="276" w:lineRule="auto"/>
        <w:rPr>
          <w:rFonts w:ascii="Times New Roman" w:eastAsia="Tahoma" w:hAnsi="Times New Roman" w:cs="Times New Roman"/>
          <w:lang w:bidi="pl-PL"/>
        </w:rPr>
      </w:pPr>
      <w:r>
        <w:rPr>
          <w:rFonts w:ascii="Times New Roman" w:eastAsia="Tahoma" w:hAnsi="Times New Roman" w:cs="Times New Roman"/>
          <w:lang w:bidi="pl-PL"/>
        </w:rPr>
        <w:t>Przy wyborze najkorzystniejszej oferty Zamawiający będzie kierował się następującym kryteri</w:t>
      </w:r>
      <w:r w:rsidR="009243D2">
        <w:rPr>
          <w:rFonts w:ascii="Times New Roman" w:eastAsia="Tahoma" w:hAnsi="Times New Roman" w:cs="Times New Roman"/>
          <w:lang w:bidi="pl-PL"/>
        </w:rPr>
        <w:t>um</w:t>
      </w:r>
      <w:r>
        <w:rPr>
          <w:rFonts w:ascii="Times New Roman" w:eastAsia="Tahoma" w:hAnsi="Times New Roman" w:cs="Times New Roman"/>
          <w:lang w:bidi="pl-PL"/>
        </w:rPr>
        <w:t>:</w:t>
      </w:r>
    </w:p>
    <w:p w14:paraId="368E8111" w14:textId="77777777" w:rsidR="00B43C04" w:rsidRDefault="00B43C04" w:rsidP="00B43C04">
      <w:pPr>
        <w:spacing w:before="120" w:after="120" w:line="276" w:lineRule="auto"/>
        <w:rPr>
          <w:rFonts w:eastAsia="Tahoma"/>
          <w:sz w:val="22"/>
          <w:szCs w:val="22"/>
          <w:lang w:bidi="pl-PL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07"/>
      </w:tblGrid>
      <w:tr w:rsidR="00B43C04" w14:paraId="39F18455" w14:textId="77777777" w:rsidTr="00B43C04">
        <w:trPr>
          <w:trHeight w:hRule="exact" w:val="4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A2AD1" w14:textId="77777777" w:rsidR="00B43C04" w:rsidRDefault="00B43C04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b/>
                <w:bCs/>
                <w:sz w:val="22"/>
                <w:szCs w:val="22"/>
                <w:lang w:eastAsia="en-US" w:bidi="pl-PL"/>
              </w:rPr>
              <w:t>Kryterium wyboru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494BE5" w14:textId="77777777" w:rsidR="00B43C04" w:rsidRDefault="00B43C04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b/>
                <w:bCs/>
                <w:sz w:val="22"/>
                <w:szCs w:val="22"/>
                <w:lang w:eastAsia="en-US" w:bidi="pl-PL"/>
              </w:rPr>
              <w:t>Waga kryterium</w:t>
            </w:r>
          </w:p>
        </w:tc>
      </w:tr>
      <w:tr w:rsidR="00B43C04" w14:paraId="398158B6" w14:textId="77777777" w:rsidTr="00B43C04">
        <w:trPr>
          <w:trHeight w:hRule="exact" w:val="3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6E7957" w14:textId="77777777" w:rsidR="00B43C04" w:rsidRDefault="00B43C04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sz w:val="22"/>
                <w:szCs w:val="22"/>
                <w:lang w:eastAsia="en-US" w:bidi="pl-PL"/>
              </w:rPr>
              <w:t>Cena (C)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31A486" w14:textId="77777777" w:rsidR="00B43C04" w:rsidRDefault="00B43C04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bCs/>
                <w:sz w:val="22"/>
                <w:szCs w:val="22"/>
                <w:lang w:eastAsia="en-US" w:bidi="pl-PL"/>
              </w:rPr>
              <w:t>100 %</w:t>
            </w:r>
          </w:p>
        </w:tc>
      </w:tr>
    </w:tbl>
    <w:p w14:paraId="32350DA6" w14:textId="77777777" w:rsidR="00B43C04" w:rsidRDefault="00B43C04" w:rsidP="00B43C04">
      <w:pPr>
        <w:spacing w:before="120" w:after="120"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</w:p>
    <w:p w14:paraId="3859777E" w14:textId="77777777" w:rsidR="00B43C04" w:rsidRDefault="00B43C04" w:rsidP="00B43C04">
      <w:pPr>
        <w:pStyle w:val="Akapitzlist"/>
        <w:numPr>
          <w:ilvl w:val="0"/>
          <w:numId w:val="0"/>
        </w:numPr>
        <w:autoSpaceDE/>
        <w:adjustRightInd/>
        <w:spacing w:after="120" w:line="276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oferty należy obliczyć uwzględniając zakres zamówienia określony w opisie przedmiotu zamówienia oraz ewentualne ryzyko wynikające z okoliczności, których nie można było przewidzieć w chwili zawierania umowy.</w:t>
      </w:r>
    </w:p>
    <w:p w14:paraId="5B49DC9C" w14:textId="77777777" w:rsidR="00B43C04" w:rsidRDefault="00B43C04" w:rsidP="00B43C04">
      <w:pPr>
        <w:pStyle w:val="Akapitzlist"/>
        <w:numPr>
          <w:ilvl w:val="0"/>
          <w:numId w:val="0"/>
        </w:numPr>
        <w:autoSpaceDE/>
        <w:adjustRightInd/>
        <w:spacing w:after="0" w:line="276" w:lineRule="auto"/>
        <w:ind w:left="284"/>
        <w:contextualSpacing/>
        <w:rPr>
          <w:rFonts w:ascii="Times New Roman" w:hAnsi="Times New Roman" w:cs="Times New Roman"/>
        </w:rPr>
      </w:pPr>
    </w:p>
    <w:p w14:paraId="3BA14395" w14:textId="77777777" w:rsidR="00B43C04" w:rsidRDefault="00B43C04" w:rsidP="00B43C04">
      <w:pPr>
        <w:pStyle w:val="Akapitzlist"/>
        <w:numPr>
          <w:ilvl w:val="0"/>
          <w:numId w:val="33"/>
        </w:numPr>
        <w:tabs>
          <w:tab w:val="left" w:pos="284"/>
        </w:tabs>
        <w:autoSpaceDE/>
        <w:adjustRightInd/>
        <w:spacing w:before="120" w:after="0" w:line="276" w:lineRule="auto"/>
        <w:ind w:left="284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Opis stosowanego kryterium oraz sposób oceny ofert:</w:t>
      </w:r>
    </w:p>
    <w:p w14:paraId="34AA8F16" w14:textId="77777777" w:rsidR="00B43C04" w:rsidRDefault="00B43C04" w:rsidP="00B43C04">
      <w:pPr>
        <w:spacing w:before="120" w:after="12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- oznacza cenę łączną brutto za wykonanie całości przedmiotu zamówienia zgodnie z Opisem Przedmiotu Zamówienia oraz umową. Cena wskazana w formularzu oferty oceniana będzie </w:t>
      </w:r>
      <w:r>
        <w:rPr>
          <w:sz w:val="22"/>
          <w:szCs w:val="22"/>
        </w:rPr>
        <w:br/>
        <w:t>w następujący sposób:</w:t>
      </w:r>
    </w:p>
    <w:p w14:paraId="0E3FFE4F" w14:textId="77777777" w:rsidR="00B43C04" w:rsidRDefault="00B43C04" w:rsidP="00B43C04">
      <w:pPr>
        <w:spacing w:before="120" w:after="120" w:line="276" w:lineRule="auto"/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C min. </w:t>
      </w:r>
    </w:p>
    <w:p w14:paraId="480BE2D5" w14:textId="77777777" w:rsidR="00B43C04" w:rsidRDefault="00B43C04" w:rsidP="00B43C04">
      <w:pPr>
        <w:spacing w:before="120" w:after="120"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=     -------------------------- x 100% </w:t>
      </w:r>
    </w:p>
    <w:p w14:paraId="0B09DFD2" w14:textId="77777777" w:rsidR="00B43C04" w:rsidRDefault="00B43C04" w:rsidP="00B43C04">
      <w:pPr>
        <w:spacing w:before="120" w:after="120"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C bad.</w:t>
      </w:r>
    </w:p>
    <w:p w14:paraId="14DC37FC" w14:textId="77777777" w:rsidR="00B43C04" w:rsidRDefault="00B43C04" w:rsidP="00B43C04">
      <w:pPr>
        <w:spacing w:before="120" w:after="120" w:line="276" w:lineRule="auto"/>
        <w:ind w:left="426" w:hanging="284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Gdzie:</w:t>
      </w:r>
    </w:p>
    <w:p w14:paraId="5F5C76F7" w14:textId="77777777" w:rsidR="00B43C04" w:rsidRDefault="00B43C04" w:rsidP="00B43C04">
      <w:pPr>
        <w:spacing w:before="120" w:after="120" w:line="276" w:lineRule="auto"/>
        <w:ind w:left="426" w:hanging="284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</w:t>
      </w:r>
      <w:r>
        <w:rPr>
          <w:b/>
          <w:color w:val="000000" w:themeColor="text1"/>
          <w:sz w:val="22"/>
          <w:szCs w:val="22"/>
          <w:vertAlign w:val="subscript"/>
        </w:rPr>
        <w:t xml:space="preserve"> min.</w:t>
      </w:r>
      <w:r>
        <w:rPr>
          <w:color w:val="000000" w:themeColor="text1"/>
          <w:sz w:val="22"/>
          <w:szCs w:val="22"/>
        </w:rPr>
        <w:t xml:space="preserve"> – cena minimalna spośród wszystkich ważnych ofert</w:t>
      </w:r>
    </w:p>
    <w:p w14:paraId="794CD950" w14:textId="77777777" w:rsidR="00B43C04" w:rsidRDefault="00B43C04" w:rsidP="00B43C04">
      <w:pPr>
        <w:spacing w:before="120" w:after="120" w:line="276" w:lineRule="auto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C</w:t>
      </w:r>
      <w:r>
        <w:rPr>
          <w:b/>
          <w:bCs/>
          <w:color w:val="000000" w:themeColor="text1"/>
          <w:sz w:val="22"/>
          <w:szCs w:val="22"/>
          <w:vertAlign w:val="subscript"/>
        </w:rPr>
        <w:t xml:space="preserve"> bad</w:t>
      </w:r>
      <w:r>
        <w:rPr>
          <w:bCs/>
          <w:color w:val="000000" w:themeColor="text1"/>
          <w:sz w:val="22"/>
          <w:szCs w:val="22"/>
          <w:vertAlign w:val="subscript"/>
        </w:rPr>
        <w:t>.</w:t>
      </w:r>
      <w:r>
        <w:rPr>
          <w:bCs/>
          <w:color w:val="000000" w:themeColor="text1"/>
          <w:sz w:val="22"/>
          <w:szCs w:val="22"/>
        </w:rPr>
        <w:t xml:space="preserve"> – cena oferty badanej </w:t>
      </w:r>
    </w:p>
    <w:p w14:paraId="1439CE5F" w14:textId="77777777" w:rsidR="00B43C04" w:rsidRDefault="00B43C04" w:rsidP="00B43C04">
      <w:pPr>
        <w:spacing w:before="120" w:after="120" w:line="276" w:lineRule="auto"/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</w:p>
    <w:p w14:paraId="08AED32E" w14:textId="77777777" w:rsidR="00B43C04" w:rsidRDefault="00B43C04" w:rsidP="00B43C04">
      <w:pPr>
        <w:spacing w:before="120" w:after="120" w:line="276" w:lineRule="auto"/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>
        <w:rPr>
          <w:rFonts w:eastAsia="Calibri"/>
          <w:color w:val="000000" w:themeColor="text1"/>
          <w:sz w:val="22"/>
          <w:szCs w:val="22"/>
          <w:lang w:eastAsia="ar-SA"/>
        </w:rPr>
        <w:t>Ocena punktowa oferty będzie zaokrąglona do dwóch miejsc po przecinku liczbą.</w:t>
      </w:r>
    </w:p>
    <w:p w14:paraId="35E835D2" w14:textId="77777777" w:rsidR="00B43C04" w:rsidRDefault="00B43C04" w:rsidP="00B43C04">
      <w:pPr>
        <w:pStyle w:val="Akapitzlist"/>
        <w:numPr>
          <w:ilvl w:val="0"/>
          <w:numId w:val="0"/>
        </w:numPr>
        <w:spacing w:before="120" w:after="120" w:line="276" w:lineRule="auto"/>
        <w:ind w:left="284"/>
        <w:rPr>
          <w:rFonts w:ascii="Times New Roman" w:eastAsia="Calibri" w:hAnsi="Times New Roman" w:cs="Times New Roman"/>
          <w:lang w:eastAsia="pl-PL"/>
        </w:rPr>
      </w:pPr>
    </w:p>
    <w:p w14:paraId="28659647" w14:textId="77777777" w:rsidR="00B43C04" w:rsidRDefault="00B43C04" w:rsidP="00B43C04">
      <w:pPr>
        <w:pStyle w:val="Akapitzlist"/>
        <w:widowControl/>
        <w:numPr>
          <w:ilvl w:val="0"/>
          <w:numId w:val="34"/>
        </w:numPr>
        <w:spacing w:before="120" w:after="0" w:line="276" w:lineRule="auto"/>
        <w:ind w:left="284" w:hanging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Wyliczenie punktów zostanie dokonane z dokładnością do dwóch miejsc po przecinku, zgodnie z matematycznymi zasadami zaokrąglania. Maksymalna łączna suma punktów z uwzględnieniem powyższego kryterium wyniesie - </w:t>
      </w:r>
      <w:r>
        <w:rPr>
          <w:rFonts w:ascii="Times New Roman" w:eastAsia="Calibri" w:hAnsi="Times New Roman" w:cs="Times New Roman"/>
          <w:b/>
        </w:rPr>
        <w:t>100,00</w:t>
      </w:r>
      <w:r>
        <w:rPr>
          <w:rFonts w:ascii="Times New Roman" w:eastAsia="Calibri" w:hAnsi="Times New Roman" w:cs="Times New Roman"/>
        </w:rPr>
        <w:t xml:space="preserve">. </w:t>
      </w:r>
    </w:p>
    <w:p w14:paraId="5C42E53A" w14:textId="77777777" w:rsidR="00B43C04" w:rsidRDefault="00B43C04" w:rsidP="00B43C04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 ofertę najkorzystniejszą uznana zostanie oferta Wykonawcy, która nie podlega odrzuceniu </w:t>
      </w:r>
      <w:r>
        <w:rPr>
          <w:rFonts w:eastAsia="Calibri"/>
          <w:sz w:val="22"/>
          <w:szCs w:val="22"/>
        </w:rPr>
        <w:br/>
        <w:t>oraz która uzyska największą liczbę punktów w ramach ustalonego ww. kryterium oceny ofert.</w:t>
      </w:r>
    </w:p>
    <w:p w14:paraId="0D60CE32" w14:textId="77777777" w:rsidR="00B43C04" w:rsidRDefault="00B43C04" w:rsidP="00B43C04">
      <w:pPr>
        <w:spacing w:before="120" w:after="120" w:line="276" w:lineRule="auto"/>
        <w:rPr>
          <w:sz w:val="22"/>
          <w:szCs w:val="22"/>
        </w:rPr>
      </w:pPr>
    </w:p>
    <w:p w14:paraId="55D30BC3" w14:textId="77777777" w:rsidR="00B43C04" w:rsidRDefault="00B43C04" w:rsidP="00B43C04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sz w:val="22"/>
          <w:szCs w:val="22"/>
        </w:rPr>
      </w:pPr>
    </w:p>
    <w:p w14:paraId="36ECDBE9" w14:textId="77777777" w:rsidR="00652A7D" w:rsidRPr="00F84699" w:rsidRDefault="00652A7D" w:rsidP="00B43C04">
      <w:pPr>
        <w:jc w:val="center"/>
        <w:rPr>
          <w:sz w:val="22"/>
          <w:szCs w:val="22"/>
        </w:rPr>
      </w:pPr>
    </w:p>
    <w:sectPr w:rsidR="00652A7D" w:rsidRPr="00F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5E8"/>
    <w:multiLevelType w:val="hybridMultilevel"/>
    <w:tmpl w:val="A582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DB3"/>
    <w:multiLevelType w:val="hybridMultilevel"/>
    <w:tmpl w:val="251278F6"/>
    <w:lvl w:ilvl="0" w:tplc="74C2D9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B79"/>
    <w:multiLevelType w:val="hybridMultilevel"/>
    <w:tmpl w:val="A7AA9E0A"/>
    <w:lvl w:ilvl="0" w:tplc="71847292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AE3F3D"/>
    <w:multiLevelType w:val="multilevel"/>
    <w:tmpl w:val="BB5EB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84D50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7D3C"/>
    <w:multiLevelType w:val="hybridMultilevel"/>
    <w:tmpl w:val="FD543FCE"/>
    <w:lvl w:ilvl="0" w:tplc="519E98A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C7148BB"/>
    <w:multiLevelType w:val="hybridMultilevel"/>
    <w:tmpl w:val="B0E6147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4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9"/>
  </w:num>
  <w:num w:numId="7" w16cid:durableId="996298449">
    <w:abstractNumId w:val="16"/>
  </w:num>
  <w:num w:numId="8" w16cid:durableId="64365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7"/>
  </w:num>
  <w:num w:numId="27" w16cid:durableId="703871797">
    <w:abstractNumId w:val="12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6019474">
    <w:abstractNumId w:val="11"/>
  </w:num>
  <w:num w:numId="29" w16cid:durableId="1078137455">
    <w:abstractNumId w:val="25"/>
  </w:num>
  <w:num w:numId="30" w16cid:durableId="1985239027">
    <w:abstractNumId w:val="0"/>
  </w:num>
  <w:num w:numId="31" w16cid:durableId="2029524086">
    <w:abstractNumId w:val="1"/>
  </w:num>
  <w:num w:numId="32" w16cid:durableId="17730433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8148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049867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B10F8"/>
    <w:rsid w:val="000E3E24"/>
    <w:rsid w:val="001110B2"/>
    <w:rsid w:val="0015089A"/>
    <w:rsid w:val="001A680A"/>
    <w:rsid w:val="001A690A"/>
    <w:rsid w:val="002422CC"/>
    <w:rsid w:val="00242FE5"/>
    <w:rsid w:val="00260A34"/>
    <w:rsid w:val="0028448A"/>
    <w:rsid w:val="00433BB9"/>
    <w:rsid w:val="00435903"/>
    <w:rsid w:val="0045564B"/>
    <w:rsid w:val="00456AF9"/>
    <w:rsid w:val="004E1B85"/>
    <w:rsid w:val="00652A7D"/>
    <w:rsid w:val="00737CAB"/>
    <w:rsid w:val="008B45F3"/>
    <w:rsid w:val="009243D2"/>
    <w:rsid w:val="009700C4"/>
    <w:rsid w:val="00A24341"/>
    <w:rsid w:val="00A432CC"/>
    <w:rsid w:val="00A45C20"/>
    <w:rsid w:val="00AD2436"/>
    <w:rsid w:val="00B246EB"/>
    <w:rsid w:val="00B43C04"/>
    <w:rsid w:val="00BA1DC8"/>
    <w:rsid w:val="00BC7266"/>
    <w:rsid w:val="00BF3A26"/>
    <w:rsid w:val="00CC6293"/>
    <w:rsid w:val="00D7002E"/>
    <w:rsid w:val="00D96B11"/>
    <w:rsid w:val="00E768D7"/>
    <w:rsid w:val="00E83E6B"/>
    <w:rsid w:val="00F8469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46</cp:revision>
  <dcterms:created xsi:type="dcterms:W3CDTF">2023-02-23T07:19:00Z</dcterms:created>
  <dcterms:modified xsi:type="dcterms:W3CDTF">2023-07-04T08:15:00Z</dcterms:modified>
</cp:coreProperties>
</file>