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7B55A1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7B55A1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7B55A1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7B55A1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7B55A1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7B55A1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E961BDF" w14:textId="77777777" w:rsidR="00F528C4" w:rsidRDefault="00F528C4" w:rsidP="004E1B85">
      <w:pPr>
        <w:spacing w:line="360" w:lineRule="auto"/>
        <w:rPr>
          <w:b/>
          <w:bCs/>
          <w:sz w:val="22"/>
          <w:szCs w:val="22"/>
        </w:rPr>
      </w:pPr>
    </w:p>
    <w:p w14:paraId="61D7FF10" w14:textId="77777777" w:rsidR="00D725DE" w:rsidRPr="007B55A1" w:rsidRDefault="00D725DE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25C18AA2" w14:textId="575BACA8" w:rsidR="006F4CAB" w:rsidRDefault="00433BB9" w:rsidP="006F4CAB">
      <w:pPr>
        <w:jc w:val="center"/>
        <w:rPr>
          <w:b/>
          <w:bCs/>
          <w:sz w:val="22"/>
          <w:szCs w:val="22"/>
          <w:u w:val="single"/>
        </w:rPr>
      </w:pPr>
      <w:r w:rsidRPr="007B55A1">
        <w:rPr>
          <w:b/>
          <w:bCs/>
          <w:sz w:val="22"/>
          <w:szCs w:val="22"/>
          <w:u w:val="single"/>
        </w:rPr>
        <w:t>OPIS KRYTERIÓW OCENY OFERT</w:t>
      </w:r>
    </w:p>
    <w:p w14:paraId="0CF03655" w14:textId="77777777" w:rsidR="006F4CAB" w:rsidRDefault="006F4CAB" w:rsidP="006F4CAB">
      <w:pPr>
        <w:jc w:val="center"/>
        <w:rPr>
          <w:b/>
          <w:bCs/>
          <w:sz w:val="22"/>
          <w:szCs w:val="22"/>
          <w:u w:val="single"/>
        </w:rPr>
      </w:pPr>
    </w:p>
    <w:p w14:paraId="7661074F" w14:textId="77777777" w:rsidR="006F4CAB" w:rsidRDefault="006F4CAB" w:rsidP="006F4CAB">
      <w:pPr>
        <w:jc w:val="center"/>
        <w:rPr>
          <w:b/>
          <w:bCs/>
          <w:sz w:val="22"/>
          <w:szCs w:val="22"/>
          <w:u w:val="single"/>
        </w:rPr>
      </w:pPr>
    </w:p>
    <w:p w14:paraId="036256E4" w14:textId="77777777" w:rsidR="006F4CAB" w:rsidRDefault="006F4CAB" w:rsidP="006F4CAB">
      <w:pPr>
        <w:jc w:val="center"/>
        <w:rPr>
          <w:b/>
          <w:bCs/>
          <w:sz w:val="22"/>
          <w:szCs w:val="22"/>
        </w:rPr>
      </w:pPr>
    </w:p>
    <w:p w14:paraId="6EAC1F99" w14:textId="77777777" w:rsidR="006F4CAB" w:rsidRDefault="006F4CAB" w:rsidP="006F4CAB">
      <w:pPr>
        <w:ind w:left="567" w:hanging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kryteriów, którymi Zamawiający będzie się kierował przy wyborze oferty, wraz z podaniem</w:t>
      </w:r>
    </w:p>
    <w:p w14:paraId="5C452851" w14:textId="77777777" w:rsidR="006F4CAB" w:rsidRDefault="006F4CAB" w:rsidP="006F4CAB">
      <w:pPr>
        <w:ind w:left="567" w:hanging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znaczenia tych kryteriów i sposobu oceny ofert.</w:t>
      </w:r>
    </w:p>
    <w:p w14:paraId="64288F74" w14:textId="77777777" w:rsidR="006F4CAB" w:rsidRDefault="006F4CAB" w:rsidP="006F4CAB">
      <w:pPr>
        <w:pStyle w:val="Tekstpodstawowywcity2"/>
        <w:spacing w:after="0" w:line="240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031441CA" w14:textId="77777777" w:rsidR="006F4CAB" w:rsidRDefault="006F4CAB" w:rsidP="006F4CAB">
      <w:pPr>
        <w:numPr>
          <w:ilvl w:val="6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Cenę oferty należy obliczyć uwzględniając zakres zamówienia określony w zapytaniu ofertowym oraz ewentualne ryzyko wynikające z okoliczności, których nie można było przewidzieć w chwili zawierania umowy. </w:t>
      </w:r>
    </w:p>
    <w:p w14:paraId="3B2CA465" w14:textId="77777777" w:rsidR="006F4CAB" w:rsidRDefault="006F4CAB" w:rsidP="006F4CAB">
      <w:pPr>
        <w:numPr>
          <w:ilvl w:val="6"/>
          <w:numId w:val="34"/>
        </w:numPr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Ocena ofert zostanie przeprowadzona w oparciu o przedstawione kryteria </w:t>
      </w:r>
    </w:p>
    <w:p w14:paraId="3AAB9182" w14:textId="77777777" w:rsidR="006F4CAB" w:rsidRDefault="006F4CAB" w:rsidP="006F4CAB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Cena – 100%</w:t>
      </w:r>
    </w:p>
    <w:p w14:paraId="62F9F866" w14:textId="77777777" w:rsidR="006F4CAB" w:rsidRDefault="006F4CAB" w:rsidP="006F4CAB">
      <w:pPr>
        <w:ind w:left="284"/>
        <w:jc w:val="both"/>
        <w:rPr>
          <w:bCs/>
          <w:sz w:val="22"/>
          <w:szCs w:val="22"/>
        </w:rPr>
      </w:pPr>
    </w:p>
    <w:p w14:paraId="2ABB4888" w14:textId="77777777" w:rsidR="006F4CAB" w:rsidRDefault="006F4CAB" w:rsidP="006F4CAB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3. Zasady przyznawania punktów w kryterium „cena”</w:t>
      </w:r>
    </w:p>
    <w:p w14:paraId="6DDA5D53" w14:textId="77777777" w:rsidR="006F4CAB" w:rsidRDefault="006F4CAB" w:rsidP="006F4CAB">
      <w:pPr>
        <w:jc w:val="both"/>
        <w:rPr>
          <w:bCs/>
          <w:sz w:val="22"/>
          <w:szCs w:val="22"/>
          <w:u w:val="single"/>
        </w:rPr>
      </w:pPr>
    </w:p>
    <w:p w14:paraId="6D3B23C6" w14:textId="77777777" w:rsidR="006F4CAB" w:rsidRDefault="006F4CAB" w:rsidP="006F4CA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Cena – oznacza cenę łączną brutto za wykonanie całości przedmiotu zamówienia zgodnie z zapytaniem ofertowym oraz umową. Cena wskazana w formularzu oferty oceniana będzie w następujący sposób</w:t>
      </w:r>
    </w:p>
    <w:p w14:paraId="10D84F0E" w14:textId="77777777" w:rsidR="006F4CAB" w:rsidRDefault="006F4CAB" w:rsidP="006F4CAB">
      <w:pPr>
        <w:jc w:val="both"/>
        <w:rPr>
          <w:bCs/>
          <w:sz w:val="22"/>
          <w:szCs w:val="22"/>
        </w:rPr>
      </w:pPr>
    </w:p>
    <w:p w14:paraId="555D83C2" w14:textId="77777777" w:rsidR="006F4CAB" w:rsidRDefault="006F4CAB" w:rsidP="006F4CA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najniższa cena występująca w ofertach</w:t>
      </w:r>
    </w:p>
    <w:p w14:paraId="7F9481BD" w14:textId="77777777" w:rsidR="006F4CAB" w:rsidRDefault="006F4CAB" w:rsidP="006F4CA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 pkt=  ----------------------------------------------------  x 100%</w:t>
      </w:r>
    </w:p>
    <w:p w14:paraId="7F422ECF" w14:textId="77777777" w:rsidR="006F4CAB" w:rsidRDefault="006F4CAB" w:rsidP="006F4CA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Cena wskazana w rozpatrywanej ofercie</w:t>
      </w:r>
    </w:p>
    <w:p w14:paraId="290AC4D8" w14:textId="77777777" w:rsidR="006F4CAB" w:rsidRDefault="006F4CAB" w:rsidP="006F4CAB">
      <w:pPr>
        <w:jc w:val="both"/>
        <w:rPr>
          <w:bCs/>
          <w:sz w:val="22"/>
          <w:szCs w:val="22"/>
        </w:rPr>
      </w:pPr>
    </w:p>
    <w:p w14:paraId="1D2E5FDF" w14:textId="77777777" w:rsidR="006F4CAB" w:rsidRDefault="006F4CAB" w:rsidP="006F4CA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 pkt – liczba punktów za kryterium cena</w:t>
      </w:r>
    </w:p>
    <w:p w14:paraId="1720B9D8" w14:textId="77777777" w:rsidR="006F4CAB" w:rsidRDefault="006F4CAB" w:rsidP="006F4CAB">
      <w:pPr>
        <w:jc w:val="both"/>
        <w:rPr>
          <w:bCs/>
          <w:sz w:val="22"/>
          <w:szCs w:val="22"/>
        </w:rPr>
      </w:pPr>
    </w:p>
    <w:p w14:paraId="5D86400D" w14:textId="77777777" w:rsidR="006F4CAB" w:rsidRDefault="006F4CAB" w:rsidP="006F4CA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Otrzymana liczba punktów pomnożona zostanie przez wagę kryterium tj. x 100 %. Maksymalna liczba punktów – 100 pkt.</w:t>
      </w:r>
    </w:p>
    <w:p w14:paraId="02540F7D" w14:textId="77777777" w:rsidR="006F4CAB" w:rsidRDefault="006F4CAB" w:rsidP="006F4CAB">
      <w:pPr>
        <w:jc w:val="both"/>
        <w:rPr>
          <w:bCs/>
          <w:sz w:val="22"/>
          <w:szCs w:val="22"/>
        </w:rPr>
      </w:pPr>
    </w:p>
    <w:p w14:paraId="6DE2DCF0" w14:textId="77777777" w:rsidR="006F4CAB" w:rsidRDefault="006F4CAB" w:rsidP="006F4CAB">
      <w:pPr>
        <w:jc w:val="both"/>
        <w:rPr>
          <w:sz w:val="22"/>
          <w:szCs w:val="22"/>
        </w:rPr>
      </w:pPr>
      <w:r>
        <w:rPr>
          <w:sz w:val="22"/>
          <w:szCs w:val="22"/>
        </w:rPr>
        <w:t>- Wliczenia punktów zostanie dokonane z dokładnością do dwóch miejsc po przecinku, zgodnie z matematycznymi zasadami zaokrąglania. Maksymalna łączna suma punktów we wskazanych wyżej kryteriach – 100,00</w:t>
      </w:r>
    </w:p>
    <w:p w14:paraId="3342DBAD" w14:textId="77777777" w:rsidR="006F4CAB" w:rsidRDefault="006F4CAB" w:rsidP="006F4CAB">
      <w:pPr>
        <w:jc w:val="both"/>
        <w:rPr>
          <w:sz w:val="22"/>
          <w:szCs w:val="22"/>
        </w:rPr>
      </w:pPr>
    </w:p>
    <w:p w14:paraId="26F24966" w14:textId="77777777" w:rsidR="006F4CAB" w:rsidRDefault="006F4CAB" w:rsidP="006F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ofertę najkorzystniejszą uznana zostanie oferta, która nie podlega odrzuceniu oraz, która uzyska największą liczbę punktów w ramach ustalonego w/w kryterium oceny ofert. </w:t>
      </w:r>
    </w:p>
    <w:p w14:paraId="37F6A7D2" w14:textId="77777777" w:rsidR="006F4CAB" w:rsidRDefault="006F4CAB" w:rsidP="006F4CAB">
      <w:pPr>
        <w:ind w:left="567" w:hanging="567"/>
        <w:jc w:val="both"/>
        <w:rPr>
          <w:b/>
          <w:bCs/>
          <w:sz w:val="22"/>
          <w:szCs w:val="22"/>
        </w:rPr>
      </w:pPr>
    </w:p>
    <w:p w14:paraId="6BEE7945" w14:textId="77777777" w:rsidR="00005CE8" w:rsidRPr="007B55A1" w:rsidRDefault="00005CE8" w:rsidP="005B4A8D">
      <w:pPr>
        <w:jc w:val="both"/>
        <w:rPr>
          <w:b/>
          <w:bCs/>
          <w:sz w:val="22"/>
          <w:szCs w:val="22"/>
        </w:rPr>
      </w:pPr>
    </w:p>
    <w:sectPr w:rsidR="00005CE8" w:rsidRPr="007B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391255"/>
    <w:multiLevelType w:val="hybridMultilevel"/>
    <w:tmpl w:val="B19088C6"/>
    <w:lvl w:ilvl="0" w:tplc="7EF8715E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43316C"/>
    <w:multiLevelType w:val="hybridMultilevel"/>
    <w:tmpl w:val="B942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2"/>
  </w:num>
  <w:num w:numId="4" w16cid:durableId="38391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8"/>
  </w:num>
  <w:num w:numId="7" w16cid:durableId="996298449">
    <w:abstractNumId w:val="15"/>
  </w:num>
  <w:num w:numId="8" w16cid:durableId="64365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5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7"/>
  </w:num>
  <w:num w:numId="31" w16cid:durableId="195625995">
    <w:abstractNumId w:val="13"/>
  </w:num>
  <w:num w:numId="32" w16cid:durableId="1069033692">
    <w:abstractNumId w:val="2"/>
  </w:num>
  <w:num w:numId="33" w16cid:durableId="848563573">
    <w:abstractNumId w:val="29"/>
  </w:num>
  <w:num w:numId="34" w16cid:durableId="106633698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77448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2072"/>
    <w:rsid w:val="000E3E24"/>
    <w:rsid w:val="00117E3A"/>
    <w:rsid w:val="001A680A"/>
    <w:rsid w:val="00226EEB"/>
    <w:rsid w:val="00242FE5"/>
    <w:rsid w:val="00260A34"/>
    <w:rsid w:val="003C4B84"/>
    <w:rsid w:val="00416543"/>
    <w:rsid w:val="00433BB9"/>
    <w:rsid w:val="00456AF9"/>
    <w:rsid w:val="00462170"/>
    <w:rsid w:val="004D2AF6"/>
    <w:rsid w:val="004E1B85"/>
    <w:rsid w:val="005B4A8D"/>
    <w:rsid w:val="00652A7D"/>
    <w:rsid w:val="00682D5E"/>
    <w:rsid w:val="006B4F81"/>
    <w:rsid w:val="006F4CAB"/>
    <w:rsid w:val="007B55A1"/>
    <w:rsid w:val="007F2190"/>
    <w:rsid w:val="008D3CE1"/>
    <w:rsid w:val="009700C4"/>
    <w:rsid w:val="00AC6F16"/>
    <w:rsid w:val="00B246EB"/>
    <w:rsid w:val="00B57098"/>
    <w:rsid w:val="00BA1DC8"/>
    <w:rsid w:val="00BC7266"/>
    <w:rsid w:val="00C113D6"/>
    <w:rsid w:val="00CD4EE1"/>
    <w:rsid w:val="00D725DE"/>
    <w:rsid w:val="00DE6B6C"/>
    <w:rsid w:val="00E23DF0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D4EE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4E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37</cp:revision>
  <dcterms:created xsi:type="dcterms:W3CDTF">2023-02-23T07:19:00Z</dcterms:created>
  <dcterms:modified xsi:type="dcterms:W3CDTF">2023-12-07T07:44:00Z</dcterms:modified>
</cp:coreProperties>
</file>