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66E52C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F269C2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6A804C1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F269C2">
        <w:rPr>
          <w:rFonts w:asciiTheme="minorHAnsi" w:eastAsia="Calibri" w:hAnsiTheme="minorHAnsi" w:cstheme="minorHAnsi"/>
          <w:sz w:val="22"/>
          <w:szCs w:val="22"/>
        </w:rPr>
        <w:t>„</w:t>
      </w:r>
      <w:r w:rsidR="00F269C2" w:rsidRPr="00F269C2">
        <w:rPr>
          <w:rFonts w:asciiTheme="minorHAnsi" w:eastAsia="Calibri" w:hAnsiTheme="minorHAnsi" w:cstheme="minorHAnsi"/>
          <w:sz w:val="22"/>
          <w:szCs w:val="22"/>
        </w:rPr>
        <w:t>Wykonanie robót budowlano- remontowych budynku Prokuratury Rejonowej w Działdowie” zgodnie z projektem wykonawczym z wyłączeniem pomieszczeń archiwum oraz dla zatrzymanych branży: elektrycznej, teletechnicznej i sanitarnej</w:t>
      </w:r>
      <w:r w:rsidR="00F93BDB" w:rsidRPr="00F269C2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F269C2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2AF1CAC" w:rsidR="003F668A" w:rsidRPr="00486092" w:rsidRDefault="00F269C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cstheme="minorHAnsi"/>
              </w:rPr>
              <w:t>Wykonanie robót budowlano- remontowych budynku Prokuratury Rejonowej w Działdowie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4242A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105</cp:revision>
  <cp:lastPrinted>2023-03-28T07:48:00Z</cp:lastPrinted>
  <dcterms:created xsi:type="dcterms:W3CDTF">2023-03-23T10:02:00Z</dcterms:created>
  <dcterms:modified xsi:type="dcterms:W3CDTF">2023-06-01T10:50:00Z</dcterms:modified>
</cp:coreProperties>
</file>