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40F03A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90A7C">
        <w:rPr>
          <w:rFonts w:asciiTheme="minorHAnsi" w:eastAsia="Calibri" w:hAnsiTheme="minorHAnsi" w:cstheme="minorHAnsi"/>
          <w:b/>
          <w:bCs/>
          <w:sz w:val="22"/>
          <w:szCs w:val="22"/>
        </w:rPr>
        <w:t>02/10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722927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90A7C" w:rsidRPr="00E90A7C">
        <w:rPr>
          <w:rFonts w:asciiTheme="minorHAnsi" w:eastAsia="Times New Roman" w:hAnsiTheme="minorHAnsi" w:cstheme="minorHAnsi"/>
          <w:b/>
          <w:bCs/>
          <w:sz w:val="22"/>
          <w:szCs w:val="22"/>
        </w:rPr>
        <w:t>Naprawa usterek hali produkcyjnej Zakładu Karnego w Głogowie w ramach wykonawstwa zastępczego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61C66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C233131" w:rsidR="003F668A" w:rsidRPr="0030368A" w:rsidRDefault="00E90A7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0A7C">
              <w:rPr>
                <w:rFonts w:asciiTheme="minorHAnsi" w:eastAsia="Times New Roman" w:hAnsiTheme="minorHAnsi" w:cstheme="minorHAnsi"/>
                <w:sz w:val="22"/>
                <w:szCs w:val="22"/>
              </w:rPr>
              <w:t>Naprawa usterek hali produkcyjnej Zakładu Karnego w Głogowie w ramach wykonawstwa zastępczego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09DF7AAA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przedmiot </w:t>
      </w:r>
      <w:r w:rsidR="00D52947">
        <w:rPr>
          <w:rFonts w:asciiTheme="minorHAnsi" w:eastAsia="Calibri" w:hAnsiTheme="minorHAnsi" w:cstheme="minorHAnsi"/>
          <w:sz w:val="22"/>
          <w:szCs w:val="22"/>
        </w:rPr>
        <w:t>zlecenia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2947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0A7C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162</cp:revision>
  <cp:lastPrinted>2023-03-28T07:48:00Z</cp:lastPrinted>
  <dcterms:created xsi:type="dcterms:W3CDTF">2023-03-23T10:02:00Z</dcterms:created>
  <dcterms:modified xsi:type="dcterms:W3CDTF">2023-10-06T07:23:00Z</dcterms:modified>
</cp:coreProperties>
</file>