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F8DD97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375AD1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5FB19F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80075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375AD1">
        <w:rPr>
          <w:rFonts w:asciiTheme="minorHAnsi" w:eastAsia="Times New Roman" w:hAnsiTheme="minorHAnsi" w:cstheme="minorHAnsi"/>
          <w:sz w:val="22"/>
          <w:szCs w:val="22"/>
        </w:rPr>
        <w:t>dwóch łazienek w budynku bursy w Zakładzie Karnym w Potulicach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AD1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8EA6799" w:rsidR="003F668A" w:rsidRPr="00486092" w:rsidRDefault="00375AD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dwóch łazienek w budynku bursy w Zakładzie Karnym w Potulicach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ofertowego. Zobowiązujemy się do zawarcia umowy zgodnie z niniejszą ofertą i na warunkach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80</cp:revision>
  <cp:lastPrinted>2023-03-28T07:48:00Z</cp:lastPrinted>
  <dcterms:created xsi:type="dcterms:W3CDTF">2023-03-23T10:02:00Z</dcterms:created>
  <dcterms:modified xsi:type="dcterms:W3CDTF">2023-05-12T13:26:00Z</dcterms:modified>
</cp:coreProperties>
</file>