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E79CF3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D1A12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375EC3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9A51129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C80075">
        <w:rPr>
          <w:rFonts w:asciiTheme="minorHAnsi" w:eastAsia="Times New Roman" w:hAnsiTheme="minorHAnsi" w:cstheme="minorHAnsi"/>
          <w:sz w:val="22"/>
          <w:szCs w:val="22"/>
        </w:rPr>
        <w:t xml:space="preserve">Remont </w:t>
      </w:r>
      <w:r w:rsidR="00375EC3">
        <w:rPr>
          <w:rFonts w:asciiTheme="minorHAnsi" w:eastAsia="Times New Roman" w:hAnsiTheme="minorHAnsi" w:cstheme="minorHAnsi"/>
          <w:sz w:val="22"/>
          <w:szCs w:val="22"/>
        </w:rPr>
        <w:t>pomieszczenia szatni dla funkcjonariuszy zlokalizowanego w budynku magazynowym w Zakładzie Karnym w Garbalinie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75EC3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27AA7FC9" w:rsidR="003F668A" w:rsidRPr="00486092" w:rsidRDefault="00375EC3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pomieszczenia szatni dla funkcjonariuszy zlokalizowanego w budynku magazynowym w Zakładzie Karnym w Garbalinie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75EC3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78</cp:revision>
  <cp:lastPrinted>2023-03-28T07:48:00Z</cp:lastPrinted>
  <dcterms:created xsi:type="dcterms:W3CDTF">2023-03-23T10:02:00Z</dcterms:created>
  <dcterms:modified xsi:type="dcterms:W3CDTF">2023-05-12T12:53:00Z</dcterms:modified>
</cp:coreProperties>
</file>