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F254A3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C2499CB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80075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0D1A12">
        <w:rPr>
          <w:rFonts w:asciiTheme="minorHAnsi" w:eastAsia="Times New Roman" w:hAnsiTheme="minorHAnsi" w:cstheme="minorHAnsi"/>
          <w:sz w:val="22"/>
          <w:szCs w:val="22"/>
        </w:rPr>
        <w:t>instalacji zimnej wody zasilających kotłownię w ODK Olszanica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0D1A12">
        <w:trPr>
          <w:trHeight w:hRule="exact" w:val="85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9E9789D" w:rsidR="003F668A" w:rsidRPr="00486092" w:rsidRDefault="000D1A1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instalacji zimnej wody zasilających kotłownię w ODK Olszanica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77</cp:revision>
  <cp:lastPrinted>2023-03-28T07:48:00Z</cp:lastPrinted>
  <dcterms:created xsi:type="dcterms:W3CDTF">2023-03-23T10:02:00Z</dcterms:created>
  <dcterms:modified xsi:type="dcterms:W3CDTF">2023-05-12T10:57:00Z</dcterms:modified>
</cp:coreProperties>
</file>