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7132056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C4933">
        <w:rPr>
          <w:rFonts w:asciiTheme="minorHAnsi" w:eastAsia="Calibri" w:hAnsiTheme="minorHAnsi" w:cstheme="minorHAnsi"/>
          <w:b/>
          <w:bCs/>
          <w:sz w:val="22"/>
          <w:szCs w:val="22"/>
        </w:rPr>
        <w:t>50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080D0B6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C4933">
        <w:rPr>
          <w:rFonts w:asciiTheme="minorHAnsi" w:eastAsia="Times New Roman" w:hAnsiTheme="minorHAnsi" w:cstheme="minorHAnsi"/>
          <w:sz w:val="22"/>
          <w:szCs w:val="22"/>
        </w:rPr>
        <w:t>Remont dwóch łazienek na stołówce w OSSW w Suchej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4C4933">
        <w:trPr>
          <w:trHeight w:hRule="exact" w:val="71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6AB5824" w:rsidR="003F668A" w:rsidRPr="00486092" w:rsidRDefault="004C493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łazienek na stołówce w OSSW w Suchej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80D5E"/>
    <w:rsid w:val="003911B5"/>
    <w:rsid w:val="003D638E"/>
    <w:rsid w:val="003F668A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90</cp:revision>
  <cp:lastPrinted>2023-03-28T07:48:00Z</cp:lastPrinted>
  <dcterms:created xsi:type="dcterms:W3CDTF">2023-03-23T10:02:00Z</dcterms:created>
  <dcterms:modified xsi:type="dcterms:W3CDTF">2023-05-19T11:32:00Z</dcterms:modified>
</cp:coreProperties>
</file>