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290D54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57B66">
        <w:rPr>
          <w:rFonts w:asciiTheme="minorHAnsi" w:eastAsia="Calibri" w:hAnsiTheme="minorHAnsi" w:cstheme="minorHAnsi"/>
          <w:b/>
          <w:bCs/>
          <w:sz w:val="22"/>
          <w:szCs w:val="22"/>
        </w:rPr>
        <w:t>20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CC4731D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57B66" w:rsidRPr="00B57B66">
        <w:rPr>
          <w:rFonts w:asciiTheme="minorHAnsi" w:eastAsia="Calibri" w:hAnsiTheme="minorHAnsi" w:cstheme="minorHAnsi"/>
          <w:b/>
          <w:bCs/>
          <w:sz w:val="22"/>
          <w:szCs w:val="22"/>
        </w:rPr>
        <w:t>Wykonanie systemu sygnalizacji pożaru w budynkach Sądu Rejonowego w Chrzanowie przy al. Henryka 23 i ul. Sądowej 7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57B66">
        <w:trPr>
          <w:trHeight w:hRule="exact" w:val="118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863CBB3" w:rsidR="003F668A" w:rsidRPr="00DC11B1" w:rsidRDefault="00B57B66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7B66">
              <w:rPr>
                <w:rFonts w:asciiTheme="minorHAnsi" w:eastAsia="Calibri" w:hAnsiTheme="minorHAnsi" w:cstheme="minorHAnsi"/>
                <w:sz w:val="22"/>
                <w:szCs w:val="22"/>
              </w:rPr>
              <w:t>System sygnalizacji pożaru dla budynku Sądu Rejonowego w Chrzanowie, al. Henryka 23</w:t>
            </w:r>
          </w:p>
        </w:tc>
        <w:tc>
          <w:tcPr>
            <w:tcW w:w="595" w:type="dxa"/>
            <w:shd w:val="clear" w:color="auto" w:fill="FFFFFF"/>
          </w:tcPr>
          <w:p w14:paraId="07FCA9A9" w14:textId="7D34A915" w:rsidR="003F668A" w:rsidRPr="0084344C" w:rsidRDefault="00D9435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B66" w:rsidRPr="0084344C" w14:paraId="27F684DD" w14:textId="77777777" w:rsidTr="00B57B66">
        <w:trPr>
          <w:trHeight w:hRule="exact" w:val="118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7F1813F" w14:textId="3753CF81" w:rsidR="00B57B66" w:rsidRPr="00EA68E8" w:rsidRDefault="00B57B66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36F83CB5" w14:textId="0F1AF73F" w:rsidR="00B57B66" w:rsidRPr="00B57B66" w:rsidRDefault="00B57B66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7B66">
              <w:rPr>
                <w:rFonts w:asciiTheme="minorHAnsi" w:eastAsia="Calibri" w:hAnsiTheme="minorHAnsi" w:cstheme="minorHAnsi"/>
                <w:sz w:val="22"/>
                <w:szCs w:val="22"/>
              </w:rPr>
              <w:t>System sygnalizacji pożaru dla budynku Sądu Rejonowego w Chrzanowie, ul. Sądowa 7</w:t>
            </w:r>
          </w:p>
        </w:tc>
        <w:tc>
          <w:tcPr>
            <w:tcW w:w="595" w:type="dxa"/>
            <w:shd w:val="clear" w:color="auto" w:fill="FFFFFF"/>
          </w:tcPr>
          <w:p w14:paraId="6C3DB807" w14:textId="254C4AB4" w:rsidR="00B57B66" w:rsidRDefault="00B57B66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6C9E14D" w14:textId="77777777" w:rsidR="00B57B66" w:rsidRPr="0084344C" w:rsidRDefault="00B57B6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9D50B15" w14:textId="77777777" w:rsidR="00B57B66" w:rsidRPr="0084344C" w:rsidRDefault="00B57B6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D1702BD" w14:textId="77777777" w:rsidR="00B57B66" w:rsidRPr="0084344C" w:rsidRDefault="00B57B6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6D0EBE5" w14:textId="77777777" w:rsidR="00B57B66" w:rsidRPr="0084344C" w:rsidRDefault="00B57B6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3DA1656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5E1F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DFD80FB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E1F2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A6F51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0D21"/>
    <w:rsid w:val="00AF496F"/>
    <w:rsid w:val="00B57B66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123</cp:revision>
  <cp:lastPrinted>2023-03-28T07:48:00Z</cp:lastPrinted>
  <dcterms:created xsi:type="dcterms:W3CDTF">2023-03-23T10:02:00Z</dcterms:created>
  <dcterms:modified xsi:type="dcterms:W3CDTF">2023-07-19T11:29:00Z</dcterms:modified>
</cp:coreProperties>
</file>