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B2FA33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493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C93246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0504199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93246">
        <w:rPr>
          <w:rFonts w:asciiTheme="minorHAnsi" w:eastAsia="Times New Roman" w:hAnsiTheme="minorHAnsi" w:cstheme="minorHAnsi"/>
          <w:sz w:val="22"/>
          <w:szCs w:val="22"/>
        </w:rPr>
        <w:t>Wykonanie prac remontowych w budynku Sądu przy al. Kościuszki 107/109 w Sądzie Rejonowym w Łodzi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C93246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ADF88E0" w:rsidR="003F668A" w:rsidRPr="00486092" w:rsidRDefault="00C9324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prac remontowych w budynku Sądu przy al. Kościuszki 107/109 w Sądzie Rejonowym w Łodzi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11431CB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(minimum 36 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B72DC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E7F63"/>
    <w:rsid w:val="00A26D0C"/>
    <w:rsid w:val="00A74020"/>
    <w:rsid w:val="00B44506"/>
    <w:rsid w:val="00B61504"/>
    <w:rsid w:val="00B72DC0"/>
    <w:rsid w:val="00B95985"/>
    <w:rsid w:val="00B95FF2"/>
    <w:rsid w:val="00BF03CA"/>
    <w:rsid w:val="00C2493E"/>
    <w:rsid w:val="00C37730"/>
    <w:rsid w:val="00C80075"/>
    <w:rsid w:val="00C8270A"/>
    <w:rsid w:val="00C93246"/>
    <w:rsid w:val="00C93A8A"/>
    <w:rsid w:val="00CE639F"/>
    <w:rsid w:val="00CF5845"/>
    <w:rsid w:val="00D04ED6"/>
    <w:rsid w:val="00D06211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99</cp:revision>
  <cp:lastPrinted>2023-03-28T07:48:00Z</cp:lastPrinted>
  <dcterms:created xsi:type="dcterms:W3CDTF">2023-03-23T10:02:00Z</dcterms:created>
  <dcterms:modified xsi:type="dcterms:W3CDTF">2023-05-23T11:02:00Z</dcterms:modified>
</cp:coreProperties>
</file>