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CC02" w14:textId="6FED43EC" w:rsidR="00072D94" w:rsidRDefault="00072D94" w:rsidP="00F66FBF">
      <w:pPr>
        <w:rPr>
          <w:sz w:val="16"/>
          <w:szCs w:val="16"/>
        </w:rPr>
      </w:pPr>
      <w:r w:rsidRPr="00072D94">
        <w:rPr>
          <w:sz w:val="16"/>
          <w:szCs w:val="16"/>
        </w:rPr>
        <w:t>Załącznik nr 1 do zaproszenia</w:t>
      </w:r>
    </w:p>
    <w:p w14:paraId="6FA761B5" w14:textId="22E89212" w:rsidR="00072D94" w:rsidRPr="00072D94" w:rsidRDefault="00072D94" w:rsidP="00072D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86D3E45" w14:textId="248524FC" w:rsidR="00F66FBF" w:rsidRDefault="00F66FBF" w:rsidP="00072D94">
      <w:pPr>
        <w:jc w:val="center"/>
      </w:pPr>
      <w:r>
        <w:t xml:space="preserve">Zadanie dotyczy rozbudowy systemu SKD i </w:t>
      </w:r>
      <w:proofErr w:type="spellStart"/>
      <w:r>
        <w:t>SSWiN</w:t>
      </w:r>
      <w:proofErr w:type="spellEnd"/>
      <w:r>
        <w:t xml:space="preserve"> w AŚ Grójec i OZ Stawiszyn.</w:t>
      </w:r>
    </w:p>
    <w:p w14:paraId="51FAAAB1" w14:textId="77777777" w:rsidR="00F66FBF" w:rsidRDefault="00F66FBF" w:rsidP="00072D94">
      <w:pPr>
        <w:ind w:firstLine="708"/>
        <w:jc w:val="both"/>
      </w:pPr>
      <w:r>
        <w:t xml:space="preserve">Istniejący system do którego włączane będą poszczególne pozycje pracuje w oparciu o centrale </w:t>
      </w:r>
      <w:proofErr w:type="spellStart"/>
      <w:r>
        <w:t>Satel</w:t>
      </w:r>
      <w:proofErr w:type="spellEnd"/>
      <w:r>
        <w:t xml:space="preserve"> </w:t>
      </w:r>
      <w:proofErr w:type="spellStart"/>
      <w:r>
        <w:t>Integra</w:t>
      </w:r>
      <w:proofErr w:type="spellEnd"/>
      <w:r>
        <w:t xml:space="preserve"> 256 plus. Płyty centrali posiadają wolne wejścia.</w:t>
      </w:r>
      <w:r>
        <w:tab/>
        <w:t xml:space="preserve"> </w:t>
      </w:r>
    </w:p>
    <w:p w14:paraId="18732909" w14:textId="77777777" w:rsidR="00F66FBF" w:rsidRDefault="00F66FBF" w:rsidP="00F66FBF"/>
    <w:p w14:paraId="14FA04DB" w14:textId="74AEFE94" w:rsidR="00F66FBF" w:rsidRPr="00072D94" w:rsidRDefault="00F66FBF" w:rsidP="00072D94">
      <w:pPr>
        <w:jc w:val="both"/>
        <w:rPr>
          <w:b/>
          <w:bCs/>
        </w:rPr>
      </w:pPr>
      <w:r w:rsidRPr="00072D94">
        <w:rPr>
          <w:b/>
          <w:bCs/>
        </w:rPr>
        <w:t xml:space="preserve">1) Sygnalizacja systemu </w:t>
      </w:r>
      <w:proofErr w:type="spellStart"/>
      <w:r w:rsidRPr="00072D94">
        <w:rPr>
          <w:b/>
          <w:bCs/>
        </w:rPr>
        <w:t>SSWiN</w:t>
      </w:r>
      <w:proofErr w:type="spellEnd"/>
      <w:r w:rsidRPr="00072D94">
        <w:rPr>
          <w:b/>
          <w:bCs/>
        </w:rPr>
        <w:t xml:space="preserve"> w budynku B - oddziale B1 – w pokoju wychowawców i ambulatorium B1 </w:t>
      </w:r>
      <w:r w:rsidR="00072D94" w:rsidRPr="00072D94">
        <w:rPr>
          <w:b/>
          <w:bCs/>
        </w:rPr>
        <w:t>AŚ Grójec</w:t>
      </w:r>
    </w:p>
    <w:p w14:paraId="6A3D0BB9" w14:textId="0BDC46A2" w:rsidR="00F66FBF" w:rsidRDefault="00F66FBF" w:rsidP="00072D94">
      <w:pPr>
        <w:jc w:val="both"/>
      </w:pPr>
      <w:r>
        <w:t>Wyposażenie ww. dwóch pomieszczeń w systemem sygnalizacji napadu poprzez instalacje w każdym z tych pomieszczeń trzech punktów powiadamiania tj. przycisk napadowy biurkowy, indywidualny sygnalizator radiowy oraz przycisk nożny.  Punkty muszą być zabezpieczone przed sabotażem w taki sposób aby zerwanie przycisku lub przewodu powodowało przerwanie obwodu i sygnalizację sabotażu. Powiadomienie o zdarzeniu musi być sygnalizowane na manipulatorze w centrum dowodzenia oraz poprzez sygnalizator dźwiękowo-akustyczny, który należy zainstalować w oddziale B1.</w:t>
      </w:r>
      <w:r w:rsidR="00072D94">
        <w:t xml:space="preserve"> </w:t>
      </w:r>
      <w:r>
        <w:t>Łącznie – 3 przyciski biurkowe, 3 przyciski nożne, 2 strefy sygnalizacji radiowej(pomieszczenia)</w:t>
      </w:r>
      <w:r>
        <w:tab/>
      </w:r>
    </w:p>
    <w:p w14:paraId="42F7ABF9" w14:textId="77777777" w:rsidR="00F66FBF" w:rsidRPr="00072D94" w:rsidRDefault="00F66FBF" w:rsidP="00072D94">
      <w:pPr>
        <w:jc w:val="both"/>
        <w:rPr>
          <w:b/>
          <w:bCs/>
        </w:rPr>
      </w:pPr>
      <w:r w:rsidRPr="00072D94">
        <w:rPr>
          <w:b/>
          <w:bCs/>
        </w:rPr>
        <w:t xml:space="preserve">2) Sygnalizacja systemu </w:t>
      </w:r>
      <w:proofErr w:type="spellStart"/>
      <w:r w:rsidRPr="00072D94">
        <w:rPr>
          <w:b/>
          <w:bCs/>
        </w:rPr>
        <w:t>SSWiN</w:t>
      </w:r>
      <w:proofErr w:type="spellEnd"/>
      <w:r w:rsidRPr="00072D94">
        <w:rPr>
          <w:b/>
          <w:bCs/>
        </w:rPr>
        <w:t xml:space="preserve"> w budynku B - w oddziale B2 – w dwóch pokojach wychowawców </w:t>
      </w:r>
    </w:p>
    <w:p w14:paraId="328D46C0" w14:textId="37116268" w:rsidR="00F66FBF" w:rsidRDefault="00F66FBF" w:rsidP="00072D94">
      <w:pPr>
        <w:jc w:val="both"/>
      </w:pPr>
      <w:r w:rsidRPr="00072D94">
        <w:rPr>
          <w:b/>
          <w:bCs/>
        </w:rPr>
        <w:t>i pomieszczeniu rozmów</w:t>
      </w:r>
      <w:r w:rsidR="00072D94">
        <w:rPr>
          <w:b/>
          <w:bCs/>
        </w:rPr>
        <w:t xml:space="preserve"> </w:t>
      </w:r>
      <w:r w:rsidR="00072D94" w:rsidRPr="00072D94">
        <w:rPr>
          <w:b/>
          <w:bCs/>
        </w:rPr>
        <w:t>AŚ Grójec</w:t>
      </w:r>
    </w:p>
    <w:p w14:paraId="5A56276F" w14:textId="10EBFEE6" w:rsidR="00F66FBF" w:rsidRDefault="00F66FBF" w:rsidP="00072D94">
      <w:pPr>
        <w:jc w:val="both"/>
      </w:pPr>
      <w:r>
        <w:t xml:space="preserve">Wyposażenie ww. trzech pomieszczeń w system sygnalizacji napadu poprzez instalacje w każdym </w:t>
      </w:r>
      <w:r w:rsidR="00072D94">
        <w:t xml:space="preserve"> </w:t>
      </w:r>
      <w:r>
        <w:t>z tych pomieszczeń trzech punktów powiadamiania tj. przycisk napadowy biurkowy, indywidualny sygnalizator radiowy oraz przycisk nożny (w pomieszczeniu rozmów tylko przycisk i pilot radiowy).</w:t>
      </w:r>
      <w:r w:rsidR="00072D94">
        <w:t xml:space="preserve"> </w:t>
      </w:r>
      <w:r>
        <w:t>Punkty muszą być zabezpieczone przed sabotażem w taki sposób aby zerwanie przycisku lub przewodu powodowało przerwanie obwodu i sygnalizację sabotażu. Powiadomienie o zdarzeniu musi być wyświetlone na manipulatorze w centrum dowodzenia oraz poprzez sygnalizator dźwiękowo-akustyczny, który należy zainstalować w oddziale B2.</w:t>
      </w:r>
      <w:r w:rsidR="00072D94">
        <w:t xml:space="preserve"> </w:t>
      </w:r>
      <w:r>
        <w:t>Łącznie – 4 przyciski biurkowe, 3 przyciski nożne, 3 strefy sygnalizacji radiowej, 6 pilotów (pomieszczenia), 1 sygnalizator optyczno-akustyczny.</w:t>
      </w:r>
      <w:r>
        <w:tab/>
      </w:r>
    </w:p>
    <w:p w14:paraId="3633BB9F" w14:textId="59055118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 xml:space="preserve">3) Sygnalizacja systemu </w:t>
      </w:r>
      <w:proofErr w:type="spellStart"/>
      <w:r w:rsidRPr="00072D94">
        <w:rPr>
          <w:b/>
          <w:bCs/>
        </w:rPr>
        <w:t>SSWiN</w:t>
      </w:r>
      <w:proofErr w:type="spellEnd"/>
      <w:r w:rsidRPr="00072D94">
        <w:rPr>
          <w:b/>
          <w:bCs/>
        </w:rPr>
        <w:t xml:space="preserve"> w budynku B - w dwóch dyżurkach oddziałowych B1 i B</w:t>
      </w:r>
      <w:r w:rsidR="00072D94">
        <w:rPr>
          <w:b/>
          <w:bCs/>
        </w:rPr>
        <w:t xml:space="preserve">2 </w:t>
      </w:r>
      <w:r w:rsidR="00072D94" w:rsidRPr="00072D94">
        <w:rPr>
          <w:b/>
          <w:bCs/>
        </w:rPr>
        <w:t>AŚ Grójec</w:t>
      </w:r>
    </w:p>
    <w:p w14:paraId="5416BC20" w14:textId="0428708A" w:rsidR="00F66FBF" w:rsidRDefault="00F66FBF" w:rsidP="00072D94">
      <w:pPr>
        <w:jc w:val="both"/>
      </w:pPr>
      <w:r>
        <w:t>Wyposażenie ww. dwóch pomieszczeń oraz korytarzy w system sygnalizacji napadu poprzez instalacje w każdym z tych pomieszczeń dwóch punktów powiadamiania tj. przycisk napadowy biurkowy i indywidualny sygnalizator radiowy. Punkty muszą być zabezpieczone przed sabotażem w taki sposób aby zerwanie przycisku lub przewodu powodowało przerwanie obwodu i sygnalizację sabotażu. Powiadomienie o zdarzeniu musi być wyświetlone na manipulatorze w centrum dowodzenia oraz poprzez sygnalizator dźwiękowo-akustyczny zlokalizowany w każdym z oddziałów. Łącznie – 2 przyciski biurkowe, 2 strefy sygnalizacji radiowej o zwiększonym zasięgu, 4 piloty radiowe (2 na strefę). Kontroler radiolinii zarówno w oddziale B1 i B2 o zwiększonym zasięgu musi być wyposażony w zewnętrzną antenę zasięg ~ 30 m.</w:t>
      </w:r>
      <w:r>
        <w:tab/>
      </w:r>
      <w:r>
        <w:tab/>
      </w:r>
    </w:p>
    <w:p w14:paraId="073C05EC" w14:textId="77777777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 xml:space="preserve">4) Sygnalizacja systemu </w:t>
      </w:r>
      <w:proofErr w:type="spellStart"/>
      <w:r w:rsidRPr="00072D94">
        <w:rPr>
          <w:b/>
          <w:bCs/>
        </w:rPr>
        <w:t>SSWiN</w:t>
      </w:r>
      <w:proofErr w:type="spellEnd"/>
      <w:r w:rsidRPr="00072D94">
        <w:rPr>
          <w:b/>
          <w:bCs/>
        </w:rPr>
        <w:t xml:space="preserve"> w magazynie OZ Stawiszyn </w:t>
      </w:r>
      <w:r w:rsidRPr="00072D94">
        <w:rPr>
          <w:b/>
          <w:bCs/>
        </w:rPr>
        <w:tab/>
      </w:r>
    </w:p>
    <w:p w14:paraId="5909EA75" w14:textId="21DEC42D" w:rsidR="00F66FBF" w:rsidRDefault="00F66FBF" w:rsidP="00072D94">
      <w:pPr>
        <w:jc w:val="both"/>
      </w:pPr>
      <w:r>
        <w:t xml:space="preserve">Wyposażenie ww. pomieszczenia w system sygnalizacji napadu poprzez instalacje w tym pomieszczeniu trzech punktów powiadamiania tj. przycisk napadowy biurkowy i przycisk nożny oraz indywidualny sygnalizator radiowy. Punkty muszą być zabezpieczone przed sabotażem w taki sposób aby zerwanie przycisku lub przewodu powodowało przerwanie obwodu i sygnalizację sabotażu. Powiadomienie </w:t>
      </w:r>
      <w:r w:rsidR="00072D94">
        <w:t xml:space="preserve"> </w:t>
      </w:r>
      <w:r>
        <w:t>o zdarzeniu musi być wyświetlone na manipulatorze w centrum dowodzenia.</w:t>
      </w:r>
    </w:p>
    <w:p w14:paraId="4A50FD96" w14:textId="7A18B076" w:rsidR="00F66FBF" w:rsidRDefault="00F66FBF" w:rsidP="00072D94">
      <w:pPr>
        <w:jc w:val="both"/>
      </w:pPr>
      <w:r>
        <w:lastRenderedPageBreak/>
        <w:t>Łącznie – 1 przycisk biurkowy, 1 przycisk nożny, 1 strefy sygnalizacji radiowej o większym zasięgu w tym 2 piloty radiowe. Kontroler radiolinii o zwiększonym zasięgu musi być wyposażony w zewnętrzną antenę zasięg ~ 20 m.</w:t>
      </w:r>
      <w:r>
        <w:tab/>
      </w:r>
    </w:p>
    <w:p w14:paraId="201D3DA2" w14:textId="5739B644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5) Rozbudowa systemu SKD w pawilonie A</w:t>
      </w:r>
      <w:r w:rsidR="00072D94">
        <w:rPr>
          <w:b/>
          <w:bCs/>
        </w:rPr>
        <w:t xml:space="preserve"> </w:t>
      </w:r>
      <w:r w:rsidR="00072D94" w:rsidRPr="00072D94">
        <w:rPr>
          <w:b/>
          <w:bCs/>
        </w:rPr>
        <w:t>AŚ Grójec</w:t>
      </w:r>
      <w:r w:rsidRPr="00072D94">
        <w:rPr>
          <w:b/>
          <w:bCs/>
        </w:rPr>
        <w:tab/>
      </w:r>
    </w:p>
    <w:p w14:paraId="77D73452" w14:textId="280B5A34" w:rsidR="00F66FBF" w:rsidRDefault="00F66FBF" w:rsidP="00072D94">
      <w:pPr>
        <w:jc w:val="both"/>
      </w:pPr>
      <w:r>
        <w:t xml:space="preserve">Objęcie kraty wejściowej do pawilonu A2 systemem kontroli dostępu </w:t>
      </w:r>
      <w:proofErr w:type="spellStart"/>
      <w:r>
        <w:t>Satel</w:t>
      </w:r>
      <w:proofErr w:type="spellEnd"/>
      <w:r>
        <w:t xml:space="preserve">. Zadanie polega na wykonaniu instalacji kontrolera przejścia wraz z zasilaniem buforowym (osobno bufor dla kontrolera oraz zamka) i instalacji dwóch czytników kart </w:t>
      </w:r>
      <w:proofErr w:type="spellStart"/>
      <w:r>
        <w:t>Satel</w:t>
      </w:r>
      <w:proofErr w:type="spellEnd"/>
      <w:r>
        <w:t xml:space="preserve"> CZ-EMM do istniejącej kraty wyposażonej </w:t>
      </w:r>
      <w:r w:rsidR="00072D94">
        <w:t xml:space="preserve"> </w:t>
      </w:r>
      <w:r>
        <w:t>w  elektrozamek 24 v z wbudowaną obsługą kontroli stanu. Ponadto przejście należy wyposażyć w przycisk zdalnego otwarcia przejścia w dyżurce oddziału A1.</w:t>
      </w:r>
      <w:r w:rsidR="00072D94">
        <w:t xml:space="preserve"> </w:t>
      </w:r>
      <w:r>
        <w:t xml:space="preserve">W instalacji należy zastosować </w:t>
      </w:r>
      <w:r w:rsidR="00072D94">
        <w:t xml:space="preserve"> </w:t>
      </w:r>
      <w:r>
        <w:t>do obsługi zamka dodatkowy łatwo wymienny przekaźnik z uwagi na sterowanie zamka 24v prądem</w:t>
      </w:r>
      <w:r w:rsidR="00072D94">
        <w:t xml:space="preserve"> </w:t>
      </w:r>
      <w:r>
        <w:t>o dużym natężeniu.</w:t>
      </w:r>
      <w:r>
        <w:tab/>
      </w:r>
    </w:p>
    <w:p w14:paraId="76022425" w14:textId="133871F5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6) Instalacja systemu SKD w serwerowni w bud. Administracyjnym</w:t>
      </w:r>
      <w:r w:rsidR="00072D94">
        <w:rPr>
          <w:b/>
          <w:bCs/>
        </w:rPr>
        <w:t xml:space="preserve"> </w:t>
      </w:r>
      <w:r w:rsidR="00072D94" w:rsidRPr="00072D94">
        <w:rPr>
          <w:b/>
          <w:bCs/>
        </w:rPr>
        <w:t>AŚ Grójec</w:t>
      </w:r>
      <w:r w:rsidR="00072D94" w:rsidRPr="00072D94">
        <w:rPr>
          <w:b/>
          <w:bCs/>
        </w:rPr>
        <w:tab/>
      </w:r>
    </w:p>
    <w:p w14:paraId="45EC5AF9" w14:textId="4DF1C59C" w:rsidR="00F66FBF" w:rsidRDefault="00F66FBF" w:rsidP="00072D94">
      <w:pPr>
        <w:jc w:val="both"/>
      </w:pPr>
      <w:r>
        <w:t xml:space="preserve">Objęcie wejścia do serwerowni systemem kontroli dostępu </w:t>
      </w:r>
      <w:proofErr w:type="spellStart"/>
      <w:r>
        <w:t>Satel</w:t>
      </w:r>
      <w:proofErr w:type="spellEnd"/>
      <w:r>
        <w:t>. Zadanie polega na instalacji zwory elektromagnetycznej i czytnika strefowego kart INT-SCR-BL oraz z niezbędnego zasilania buforowego.</w:t>
      </w:r>
      <w:r w:rsidR="00072D94">
        <w:t xml:space="preserve"> </w:t>
      </w:r>
      <w:r>
        <w:t>Wyjście z pomieszczenia realizowane ma być za pomocą przycisku wyjścia.</w:t>
      </w:r>
      <w:r>
        <w:tab/>
      </w:r>
    </w:p>
    <w:p w14:paraId="789DCC45" w14:textId="627B67A4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7) Instalacja systemu SKD w magazynie depozytowym OZ Stawiszyn</w:t>
      </w:r>
      <w:r w:rsidRPr="00072D94">
        <w:rPr>
          <w:b/>
          <w:bCs/>
        </w:rPr>
        <w:tab/>
      </w:r>
    </w:p>
    <w:p w14:paraId="51AC47D9" w14:textId="059461F8" w:rsidR="00F66FBF" w:rsidRDefault="00F66FBF" w:rsidP="00072D94">
      <w:pPr>
        <w:jc w:val="both"/>
      </w:pPr>
      <w:r>
        <w:t xml:space="preserve">Wykonanie systemu kontroli dostępu </w:t>
      </w:r>
      <w:proofErr w:type="spellStart"/>
      <w:r>
        <w:t>Satel</w:t>
      </w:r>
      <w:proofErr w:type="spellEnd"/>
      <w:r>
        <w:t xml:space="preserve"> do magazynu OZ Stawiszyn. Zadanie polega na instalacji kontrolera przejścia wraz z zasilaczem buforowym, kontaktronu oraz dwóch czytników kart (nowe czytniki PRT12MF-DES-BK – dostarcza jednostka). Przejście wyposażone jest w </w:t>
      </w:r>
      <w:proofErr w:type="spellStart"/>
      <w:r>
        <w:t>elektrozaczep</w:t>
      </w:r>
      <w:proofErr w:type="spellEnd"/>
      <w:r>
        <w:t xml:space="preserve"> 12v. </w:t>
      </w:r>
      <w:r w:rsidR="00072D94">
        <w:t xml:space="preserve"> </w:t>
      </w:r>
      <w:r>
        <w:t xml:space="preserve">W instalacji należy zastosować do obsługi </w:t>
      </w:r>
      <w:proofErr w:type="spellStart"/>
      <w:r>
        <w:t>elektrozaczepu</w:t>
      </w:r>
      <w:proofErr w:type="spellEnd"/>
      <w:r>
        <w:t xml:space="preserve"> dodatkowy łatwo wymienny przekaźnik.</w:t>
      </w:r>
      <w:r>
        <w:tab/>
      </w:r>
    </w:p>
    <w:p w14:paraId="594D3A61" w14:textId="77777777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8) Instalacja systemu SKD w CKU OZ Stawiszyn</w:t>
      </w:r>
      <w:r w:rsidRPr="00072D94">
        <w:rPr>
          <w:b/>
          <w:bCs/>
        </w:rPr>
        <w:tab/>
      </w:r>
    </w:p>
    <w:p w14:paraId="6DD87E89" w14:textId="287F2BF4" w:rsidR="00F66FBF" w:rsidRDefault="00F66FBF" w:rsidP="00072D94">
      <w:pPr>
        <w:jc w:val="both"/>
      </w:pPr>
      <w:r>
        <w:t xml:space="preserve">Objęcie kraty wejściowej do CKU systemem kontroli dostępu </w:t>
      </w:r>
      <w:proofErr w:type="spellStart"/>
      <w:r>
        <w:t>Satel</w:t>
      </w:r>
      <w:proofErr w:type="spellEnd"/>
      <w:r>
        <w:t>. Zadanie polega na instalacji kontrolera przejścia wraz z zasilaniem buforowym i dwóch czytników kart (nowe czytniki PRT12MF-DES-BK. dostarcza jednostka).  do istniejącej kraty wyposażonej w  elektrozamek 24 v. W instalacji należy zastosować do obsługi zamka dodatkowy łatwo wymienny przekaźnik z uwagi na sterowanie zamka 24v prądem o dużym natężeniu.</w:t>
      </w:r>
      <w:r>
        <w:tab/>
      </w:r>
    </w:p>
    <w:p w14:paraId="257B492E" w14:textId="77777777" w:rsidR="00F66FBF" w:rsidRPr="00072D94" w:rsidRDefault="00F66FBF" w:rsidP="00F66FBF">
      <w:pPr>
        <w:rPr>
          <w:b/>
          <w:bCs/>
        </w:rPr>
      </w:pPr>
      <w:r w:rsidRPr="00072D94">
        <w:rPr>
          <w:b/>
          <w:bCs/>
        </w:rPr>
        <w:t>9) Instalacja systemu SKD w warsztacie OZ Stawiszyn</w:t>
      </w:r>
      <w:r w:rsidRPr="00072D94">
        <w:rPr>
          <w:b/>
          <w:bCs/>
        </w:rPr>
        <w:tab/>
      </w:r>
    </w:p>
    <w:p w14:paraId="05B33A6A" w14:textId="77777777" w:rsidR="00F66FBF" w:rsidRDefault="00F66FBF" w:rsidP="00072D94">
      <w:pPr>
        <w:jc w:val="both"/>
      </w:pPr>
      <w:r>
        <w:t xml:space="preserve">Objęcie kraty wejściowej do warsztatu systemem kontroli dostępu </w:t>
      </w:r>
      <w:proofErr w:type="spellStart"/>
      <w:r>
        <w:t>Satel</w:t>
      </w:r>
      <w:proofErr w:type="spellEnd"/>
      <w:r>
        <w:t>. Zadanie polega na instalacji kontrolera przejścia wraz z zasilaniem buforowym i dwóch czytników kart (nowe czytniki PRT12MF-DES-BK – dostarcza jednostka).  do istniejącej kraty wyposażonej w  elektrozamek 24 v. Dodatkowo należy zainstalować kontaktron oraz zastosować do obsługi zamka dodatkowy łatwo wymienny przekaźnik z uwagi na sterowanie zamka 24v prądem o dużym natężeniu.</w:t>
      </w:r>
      <w:r>
        <w:tab/>
      </w:r>
    </w:p>
    <w:p w14:paraId="47D499AC" w14:textId="77777777" w:rsidR="00F66FBF" w:rsidRDefault="00F66FBF" w:rsidP="00F66FBF">
      <w:r>
        <w:tab/>
      </w:r>
    </w:p>
    <w:p w14:paraId="421838EC" w14:textId="77777777" w:rsidR="00F66FBF" w:rsidRDefault="00F66FBF" w:rsidP="00F66FBF"/>
    <w:p w14:paraId="2C18E6A1" w14:textId="23673891" w:rsidR="00F66FBF" w:rsidRDefault="00F66FBF" w:rsidP="00F66FBF">
      <w:r w:rsidRPr="00F66FBF">
        <w:rPr>
          <w:vanish/>
        </w:rPr>
        <w:drawing>
          <wp:inline distT="0" distB="0" distL="0" distR="0" wp14:anchorId="455F1940" wp14:editId="6C0BFFF5">
            <wp:extent cx="5743575" cy="88487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4870D" w14:textId="77777777" w:rsidR="00F66FBF" w:rsidRDefault="00F66FBF" w:rsidP="00F66FBF"/>
    <w:p w14:paraId="5E2CBAE8" w14:textId="77777777" w:rsidR="00F66FBF" w:rsidRDefault="00F66FBF" w:rsidP="00F66FBF">
      <w:r>
        <w:t xml:space="preserve"> </w:t>
      </w:r>
    </w:p>
    <w:p w14:paraId="750B348A" w14:textId="77777777" w:rsidR="00F66FBF" w:rsidRDefault="00F66FBF" w:rsidP="00F66FBF">
      <w:bookmarkStart w:id="0" w:name="_GoBack"/>
      <w:bookmarkEnd w:id="0"/>
    </w:p>
    <w:p w14:paraId="59B07211" w14:textId="49EB7F4E" w:rsidR="00707C5D" w:rsidRDefault="00F66FBF" w:rsidP="00F66FBF">
      <w:r>
        <w:t xml:space="preserve"> </w:t>
      </w:r>
      <w:r>
        <w:rPr>
          <w:rFonts w:cs="Tahoma"/>
          <w:noProof/>
          <w:vanish/>
        </w:rPr>
        <w:drawing>
          <wp:inline distT="0" distB="0" distL="0" distR="0" wp14:anchorId="5585031B" wp14:editId="6AD4F740">
            <wp:extent cx="5743575" cy="8848725"/>
            <wp:effectExtent l="0" t="0" r="9525" b="0"/>
            <wp:docPr id="7" name="x_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noProof/>
          <w:vanish/>
        </w:rPr>
        <w:drawing>
          <wp:inline distT="0" distB="0" distL="0" distR="0" wp14:anchorId="49261512" wp14:editId="55033CAA">
            <wp:extent cx="5743575" cy="8848725"/>
            <wp:effectExtent l="0" t="0" r="9525" b="0"/>
            <wp:docPr id="6" name="x_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7E"/>
    <w:rsid w:val="00025E4B"/>
    <w:rsid w:val="00072D94"/>
    <w:rsid w:val="0014787E"/>
    <w:rsid w:val="0048380A"/>
    <w:rsid w:val="00692E1E"/>
    <w:rsid w:val="009F3CDD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87B0"/>
  <w15:chartTrackingRefBased/>
  <w15:docId w15:val="{52915856-5FC9-43EF-ACBE-BD1B9A39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848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3</cp:revision>
  <dcterms:created xsi:type="dcterms:W3CDTF">2023-06-22T09:55:00Z</dcterms:created>
  <dcterms:modified xsi:type="dcterms:W3CDTF">2023-06-22T10:15:00Z</dcterms:modified>
</cp:coreProperties>
</file>