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BC" w:rsidRPr="00E4119F" w:rsidRDefault="004266BC" w:rsidP="004266BC">
      <w:pPr>
        <w:pStyle w:val="Akapitzlist"/>
        <w:spacing w:after="0" w:line="360" w:lineRule="auto"/>
        <w:ind w:left="284"/>
        <w:jc w:val="right"/>
        <w:rPr>
          <w:rFonts w:cstheme="minorHAnsi"/>
          <w:b/>
        </w:rPr>
      </w:pPr>
      <w:r w:rsidRPr="00E4119F">
        <w:rPr>
          <w:rFonts w:cstheme="minorHAnsi"/>
          <w:b/>
        </w:rPr>
        <w:t xml:space="preserve">Załącznik nr </w:t>
      </w:r>
      <w:r w:rsidR="005B252F" w:rsidRPr="00E4119F">
        <w:rPr>
          <w:rFonts w:cstheme="minorHAnsi"/>
          <w:b/>
        </w:rPr>
        <w:t>1 – Projekt umowy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  <w:b/>
          <w:sz w:val="16"/>
          <w:szCs w:val="16"/>
        </w:rPr>
      </w:pPr>
    </w:p>
    <w:p w:rsidR="004266BC" w:rsidRPr="004266BC" w:rsidRDefault="004266BC" w:rsidP="004266BC">
      <w:pPr>
        <w:pStyle w:val="Akapitzlist"/>
        <w:spacing w:after="0" w:line="360" w:lineRule="auto"/>
        <w:ind w:left="284"/>
        <w:jc w:val="center"/>
        <w:rPr>
          <w:rFonts w:cstheme="minorHAnsi"/>
          <w:b/>
        </w:rPr>
      </w:pPr>
      <w:r w:rsidRPr="004266BC">
        <w:rPr>
          <w:rFonts w:cstheme="minorHAnsi"/>
          <w:b/>
        </w:rPr>
        <w:t>Umowa nr ……./ 2023</w:t>
      </w:r>
    </w:p>
    <w:p w:rsidR="004266BC" w:rsidRPr="00AE16FB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 dniu ………… w Warszawie pomiędzy: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Skarbem Państwa - Centralnym Zarządem Służby Więziennej z siedzibą w Warszawie (02-554) przy                   ul. Rakowieckiej 37A, NIP: 526-10-58-188; REGON: 000319167, zwanym w dalszej części umowy „Zamawiającym”, który reprezentuje: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1)</w:t>
      </w:r>
      <w:r w:rsidRPr="004266BC">
        <w:rPr>
          <w:rFonts w:cstheme="minorHAnsi"/>
        </w:rPr>
        <w:tab/>
        <w:t>płk Piotr Sękowski – Zastępca Dyrektora Generalnego Służby Więziennej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2)</w:t>
      </w:r>
      <w:r w:rsidRPr="004266BC">
        <w:rPr>
          <w:rFonts w:cstheme="minorHAnsi"/>
        </w:rPr>
        <w:tab/>
        <w:t>mjr Tomasz Zając – Dyrektor Biura Kwatermistrzowsko-Inwestycyjnego,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a:</w:t>
      </w:r>
    </w:p>
    <w:p w:rsidR="004266BC" w:rsidRPr="004266BC" w:rsidRDefault="00341639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</w:t>
      </w:r>
      <w:r w:rsidR="004266BC" w:rsidRPr="004266BC">
        <w:rPr>
          <w:rFonts w:cstheme="minorHAnsi"/>
        </w:rPr>
        <w:t xml:space="preserve">  działającym pod fi</w:t>
      </w:r>
      <w:r>
        <w:rPr>
          <w:rFonts w:cstheme="minorHAnsi"/>
        </w:rPr>
        <w:t>rmą ………………………………… z siedzibą w ……………………………</w:t>
      </w:r>
      <w:r w:rsidR="004266BC" w:rsidRPr="004266BC">
        <w:rPr>
          <w:rFonts w:cstheme="minorHAnsi"/>
        </w:rPr>
        <w:t xml:space="preserve"> , NIP: …………………… , REGON: ……………………………, zwaną w dalszej części umowy „Wykonawcą”                              w wyniku przeprowadzonego </w:t>
      </w:r>
      <w:r w:rsidR="003B25B6">
        <w:rPr>
          <w:rFonts w:cstheme="minorHAnsi"/>
        </w:rPr>
        <w:t>postępowania o udzielenie zamówienia publicznego</w:t>
      </w:r>
      <w:r w:rsidR="004266BC" w:rsidRPr="004266BC">
        <w:rPr>
          <w:rFonts w:cstheme="minorHAnsi"/>
        </w:rPr>
        <w:t>, zawarto umowę następującej treści.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4266BC">
        <w:rPr>
          <w:rFonts w:cstheme="minorHAnsi"/>
        </w:rPr>
        <w:t>§ 1.</w:t>
      </w:r>
    </w:p>
    <w:p w:rsidR="005C2065" w:rsidRDefault="004266BC" w:rsidP="005C20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Wykonawca, wyłoniony w postępowaniu o udzielenie </w:t>
      </w:r>
      <w:r w:rsidR="003B25B6">
        <w:rPr>
          <w:rFonts w:cstheme="minorHAnsi"/>
        </w:rPr>
        <w:t>z</w:t>
      </w:r>
      <w:r w:rsidRPr="005C2065">
        <w:rPr>
          <w:rFonts w:cstheme="minorHAnsi"/>
        </w:rPr>
        <w:t xml:space="preserve">amówienia publicznego, zgodnie ze złożoną ofertą, zobowiązuje się do wykonania i dostarczenia do siedziby Zamawiającego kompletnej dokumentacji projektowo-kosztorysowej remontu lokalu mieszkalnego przy </w:t>
      </w:r>
      <w:r w:rsidR="003B25B6">
        <w:rPr>
          <w:rFonts w:cstheme="minorHAnsi"/>
        </w:rPr>
        <w:t xml:space="preserve">                           </w:t>
      </w:r>
      <w:r w:rsidRPr="005C2065">
        <w:rPr>
          <w:rFonts w:cstheme="minorHAnsi"/>
        </w:rPr>
        <w:t xml:space="preserve">ul. Kazimierzowskiej 68/20 w Warszawie o powierzchni użytkowej 40,80 m2, składającego się </w:t>
      </w:r>
      <w:r w:rsidR="003B25B6">
        <w:rPr>
          <w:rFonts w:cstheme="minorHAnsi"/>
        </w:rPr>
        <w:t xml:space="preserve">                   </w:t>
      </w:r>
      <w:r w:rsidRPr="005C2065">
        <w:rPr>
          <w:rFonts w:cstheme="minorHAnsi"/>
        </w:rPr>
        <w:t>z 1 pokoju, przedpokoju, kuchni  i łazienki.</w:t>
      </w:r>
    </w:p>
    <w:p w:rsidR="004266BC" w:rsidRPr="005C2065" w:rsidRDefault="004266BC" w:rsidP="005C206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Zakres opracowania: </w:t>
      </w:r>
    </w:p>
    <w:p w:rsidR="005C2065" w:rsidRDefault="004266BC" w:rsidP="005C206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 xml:space="preserve">Dokumentacja projektowa w ilości </w:t>
      </w:r>
      <w:r w:rsidR="005C2065">
        <w:rPr>
          <w:rFonts w:cstheme="minorHAnsi"/>
        </w:rPr>
        <w:t>3 egzemplarzy, wykonana zgodnie</w:t>
      </w:r>
      <w:r w:rsidR="005C2065" w:rsidRPr="005C2065">
        <w:rPr>
          <w:rFonts w:cstheme="minorHAnsi"/>
        </w:rPr>
        <w:t xml:space="preserve"> </w:t>
      </w:r>
      <w:r w:rsidRPr="005C2065">
        <w:rPr>
          <w:rFonts w:cstheme="minorHAnsi"/>
        </w:rPr>
        <w:t>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5C2065" w:rsidRDefault="004266BC" w:rsidP="005C206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>Przedmiar robót w ilości 3 egzemplarzy, wykonany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80666A" w:rsidRDefault="004266BC" w:rsidP="0080666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5C2065">
        <w:rPr>
          <w:rFonts w:cstheme="minorHAnsi"/>
        </w:rPr>
        <w:t>Specyfikację techniczną wykonania i odbioru robót budowlanych w ilości 3 egzemplarzy, wykonaną zgodnie z Rozporządzeniem Ministra Rozwoju i</w:t>
      </w:r>
      <w:r w:rsidR="0080666A">
        <w:rPr>
          <w:rFonts w:cstheme="minorHAnsi"/>
        </w:rPr>
        <w:t xml:space="preserve"> Technol</w:t>
      </w:r>
      <w:r w:rsidR="00A67F31">
        <w:rPr>
          <w:rFonts w:cstheme="minorHAnsi"/>
        </w:rPr>
        <w:t xml:space="preserve">ogii z dnia 20 grudnia </w:t>
      </w:r>
      <w:r w:rsidRPr="005C2065">
        <w:rPr>
          <w:rFonts w:cstheme="minorHAnsi"/>
        </w:rPr>
        <w:t xml:space="preserve">2021 r. w sprawie określenia metod i podstaw sporządzania kosztorysu inwestorskiego, obliczania </w:t>
      </w:r>
      <w:r w:rsidRPr="005C2065">
        <w:rPr>
          <w:rFonts w:cstheme="minorHAnsi"/>
        </w:rPr>
        <w:lastRenderedPageBreak/>
        <w:t>planowanych kosztów prac projektowych oraz planowanych kosztów robót budowlanych określonych w programie funkcjonalno-użytkowym (Dz.U. z 2021 r., poz. 2458).</w:t>
      </w:r>
    </w:p>
    <w:p w:rsidR="0080666A" w:rsidRDefault="004266BC" w:rsidP="0080666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Kosztorys inwestorski w ilości 3 egzemplarzach wykonany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:rsidR="0080666A" w:rsidRDefault="004266BC" w:rsidP="0080666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Kosztorys tzw. ,,ślepy’’ w ilości 3 egzemplarzach wykonany zgodnie z Rozporządzeniem Ministra Rozwoju i Technologii z dnia 20 grudnia 2021 r. w sprawie określenia metod  i podstaw sporządzania kosztorysu inwestorskiego, obliczania planowanych kosztów prac projektowych oraz planowanych kosztów robót budowlanych określonych w programie funkcjonalno-użytkowym (Dz.U. z 2021 r., poz. 2458).</w:t>
      </w:r>
    </w:p>
    <w:p w:rsidR="004266BC" w:rsidRPr="0080666A" w:rsidRDefault="004266BC" w:rsidP="0080666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Komplet w/w dokumentacji w postaci elektronicznej na nośniku CD w wersji oryginalnej utworzonej przez poszczególne programy projektowe oraz kosztorysowe jak również przekonwertowane do formatu *.pdf. </w:t>
      </w:r>
    </w:p>
    <w:p w:rsidR="0080666A" w:rsidRDefault="004266BC" w:rsidP="008066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w ramach niniejszej umowy w dokumentacji uwzględni rysunki i opisy umeblowania, a także opisy wyposażenia przewidzianego do zakupu, zgodnie z załącznikiem nr 1 – opis przedmiotu zamówienia, które opracuje w sposób wystarczający do ich wykorzystania </w:t>
      </w:r>
      <w:r w:rsidR="00A67F31">
        <w:rPr>
          <w:rFonts w:cstheme="minorHAnsi"/>
        </w:rPr>
        <w:t xml:space="preserve">                              </w:t>
      </w:r>
      <w:r w:rsidRPr="0080666A">
        <w:rPr>
          <w:rFonts w:cstheme="minorHAnsi"/>
        </w:rPr>
        <w:t>w postępowaniu dotyczącym wykonania robót budowlanych realizowanym na podstawie opracowanej przez Wykonawcę dokumentacji.</w:t>
      </w:r>
    </w:p>
    <w:p w:rsidR="00190B0B" w:rsidRDefault="004266BC" w:rsidP="00190B0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 xml:space="preserve">Wykonawca zobowiązuje się do wykonania dokumentacji projektowo-kosztorysowej zgodnie                  z umową, przepisami, w tym techniczno-budowlanymi, Polskimi Normami oraz zasadami wiedzy technicznej. </w:t>
      </w:r>
    </w:p>
    <w:p w:rsidR="00190B0B" w:rsidRPr="00190B0B" w:rsidRDefault="00190B0B" w:rsidP="00190B0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190B0B">
        <w:rPr>
          <w:rFonts w:cs="Calibri"/>
        </w:rPr>
        <w:t>Wykonawca zapewni zespół projektowy posiadający odpowiednie uprawnienia oraz aktualne zaświadczenia o członkostwie w okręgowej izbie samorządu zawodowego. Wykaz członków zespołu projektowego wraz z aktualnymi zaświadczeniami o członkostwie w okręgowej izbie samorządu zawodowego – stanowi załącznik nr 2 do niniejszej umowy. Każda zmiana członków wymaga przedstawienia przez Wykonawcę nowego załącznika, o którym mowa w zdaniu poprzednim.</w:t>
      </w:r>
    </w:p>
    <w:p w:rsidR="0080666A" w:rsidRDefault="004266BC" w:rsidP="008066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Wykonawca sprawował będzie nadzór autorski nad realizacją robót remontowych, w trakcie ich wykonywania. W koniecznych przypadkach, których nie można było przewidzieć w trakcie prac projektowych, Zamawiający zastrzega sobie możliwość wezwania Wykonawcy w celu uzgodnienia z nim koniecznych rozwiązań projektowych lub technicznych oraz zmian zakresu robót przewidzianych do realizacji w lokalu mieszkalnym.</w:t>
      </w:r>
    </w:p>
    <w:p w:rsidR="0080666A" w:rsidRDefault="004266BC" w:rsidP="008066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lastRenderedPageBreak/>
        <w:t xml:space="preserve">Wykonawca oświadcza, że przysługuje mu całość autorskich praw majątkowych i jest również uprawniony do dysponowania przedmiotem umowy. </w:t>
      </w:r>
    </w:p>
    <w:p w:rsidR="0080666A" w:rsidRDefault="00E56D66" w:rsidP="008066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ramach ceny wskazanej w § 3</w:t>
      </w:r>
      <w:r w:rsidR="004266BC" w:rsidRPr="0080666A">
        <w:rPr>
          <w:rFonts w:cstheme="minorHAnsi"/>
        </w:rPr>
        <w:t xml:space="preserve"> ust. 1 niniejszej umowy, Wykonawca przenosi na rzecz Zamawiającego autorskie prawa majątkowe, a Zamawiający nabywa te prawa. </w:t>
      </w:r>
    </w:p>
    <w:p w:rsidR="004266BC" w:rsidRPr="0080666A" w:rsidRDefault="004266BC" w:rsidP="0080666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</w:rPr>
      </w:pPr>
      <w:r w:rsidRPr="0080666A">
        <w:rPr>
          <w:rFonts w:cstheme="minorHAnsi"/>
        </w:rPr>
        <w:t>Wykonawca zobowiązuje się do realizacji przed</w:t>
      </w:r>
      <w:r w:rsidR="00096614" w:rsidRPr="0080666A">
        <w:rPr>
          <w:rFonts w:cstheme="minorHAnsi"/>
        </w:rPr>
        <w:t xml:space="preserve">miotu zamówienia, o którym mowa </w:t>
      </w:r>
      <w:r w:rsidRPr="0080666A">
        <w:rPr>
          <w:rFonts w:cstheme="minorHAnsi"/>
        </w:rPr>
        <w:t xml:space="preserve">w ust. 1-3, </w:t>
      </w:r>
      <w:r w:rsidR="0074559F">
        <w:rPr>
          <w:rFonts w:cstheme="minorHAnsi"/>
        </w:rPr>
        <w:t xml:space="preserve">               </w:t>
      </w:r>
      <w:r w:rsidRPr="0080666A">
        <w:rPr>
          <w:rFonts w:cstheme="minorHAnsi"/>
        </w:rPr>
        <w:t>w terminie do 30 dni od daty podpisania umowy.</w:t>
      </w:r>
    </w:p>
    <w:p w:rsidR="004266BC" w:rsidRDefault="004266BC" w:rsidP="00096614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4266BC">
        <w:rPr>
          <w:rFonts w:cstheme="minorHAnsi"/>
        </w:rPr>
        <w:t>§ 2.</w:t>
      </w:r>
    </w:p>
    <w:p w:rsidR="009C231B" w:rsidRDefault="005C2065" w:rsidP="009C23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 xml:space="preserve">Wykonawca przekaże przedmiot zamówienia potwierdzony wstępnym protokołem odbioru </w:t>
      </w:r>
      <w:r w:rsidR="001240C5">
        <w:rPr>
          <w:rFonts w:cstheme="minorHAnsi"/>
        </w:rPr>
        <w:t>dokumentacji projektowo-kosztorysowej</w:t>
      </w:r>
      <w:r w:rsidRPr="009C231B">
        <w:rPr>
          <w:rFonts w:cstheme="minorHAnsi"/>
        </w:rPr>
        <w:t xml:space="preserve">. Zamawiający w ciągu 3 dni dokona jej sprawdzenia </w:t>
      </w:r>
      <w:r w:rsidR="001240C5">
        <w:rPr>
          <w:rFonts w:cstheme="minorHAnsi"/>
        </w:rPr>
        <w:t xml:space="preserve"> </w:t>
      </w:r>
      <w:r w:rsidR="0074559F">
        <w:rPr>
          <w:rFonts w:cstheme="minorHAnsi"/>
        </w:rPr>
        <w:t xml:space="preserve">                   </w:t>
      </w:r>
      <w:r w:rsidRPr="009C231B">
        <w:rPr>
          <w:rFonts w:cstheme="minorHAnsi"/>
        </w:rPr>
        <w:t xml:space="preserve">i przekaże Wykonawcy w formie pisemnej dokument stanowiący akceptację przedmiotu zamówienia lub w tym terminie przekaże ewentualne pisemne uwagi do dokumentacji </w:t>
      </w:r>
      <w:r w:rsidR="001240C5">
        <w:rPr>
          <w:rFonts w:cstheme="minorHAnsi"/>
        </w:rPr>
        <w:t xml:space="preserve">                              </w:t>
      </w:r>
      <w:r w:rsidRPr="009C231B">
        <w:rPr>
          <w:rFonts w:cstheme="minorHAnsi"/>
        </w:rPr>
        <w:t xml:space="preserve">a Wykonawca w ciągu 3 dni, licząc od wezwania Zamawiającego, usunie ewentualne wady, dokona uzupełnień lub poprawek. Zamawiający w ciągu 3 dni od daty ponownego odbioru poprawionych opracowań dokona ponownego sprawdzenia przekazanej dokumentacji oraz usunięcia wskazanych wad, dokonania uzupełnień lub poprawek. </w:t>
      </w:r>
    </w:p>
    <w:p w:rsidR="009C231B" w:rsidRDefault="005C2065" w:rsidP="009C23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 upływie 7 dni od terminu realizacji przedmiotu zamówienia i bezskutecznym usunięciu wad dokumentacji lub nie dokonaniu uzupełnień/poprawek dokumentacji przez Wykonawcę, Zamawiającemu przysługuje prawo nieprzyjęcia dokumentacji i odstąpienia od umowy z przyczyn zależnych od Wykonawcy albo powierzenia usunięcia wad osobie trzeciej na koszt i ryzyko Wykonawcy.</w:t>
      </w:r>
    </w:p>
    <w:p w:rsidR="009C231B" w:rsidRDefault="005C2065" w:rsidP="009C23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 złożeniu przez Zamawiającego wobec Wykonawcy oświadczenia o braku uwag do przekazanej dokumentacji, Wykonawca zobowiązany jest – w trakcie odbioru końcowego prze</w:t>
      </w:r>
      <w:r w:rsidR="00BA7F68">
        <w:rPr>
          <w:rFonts w:cstheme="minorHAnsi"/>
        </w:rPr>
        <w:t>kazać Zamawiającemu dokumentację</w:t>
      </w:r>
      <w:r w:rsidRPr="009C231B">
        <w:rPr>
          <w:rFonts w:cstheme="minorHAnsi"/>
        </w:rPr>
        <w:t xml:space="preserve"> w formie i liczbie określonej w niniejszej umowie oraz opisie przedmiotu zamówienia stanowiącym integralną część niniejszej umowy.  </w:t>
      </w:r>
    </w:p>
    <w:p w:rsidR="005C2065" w:rsidRPr="009C231B" w:rsidRDefault="005C2065" w:rsidP="009C23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9C231B">
        <w:rPr>
          <w:rFonts w:cstheme="minorHAnsi"/>
        </w:rPr>
        <w:t>Podpisanie przez Zamawiającego bezusterkowego protokołu odbioru końcowego nie oznacza potwierdzenia braku wad fizycznych i prawnych.</w:t>
      </w:r>
    </w:p>
    <w:p w:rsidR="00AB5A13" w:rsidRPr="00AB5A13" w:rsidRDefault="00AB5A13" w:rsidP="00AB5A13">
      <w:pPr>
        <w:spacing w:after="0" w:line="36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3</w:t>
      </w:r>
      <w:r w:rsidRPr="00AB5A13">
        <w:rPr>
          <w:rFonts w:cstheme="minorHAnsi"/>
        </w:rPr>
        <w:t>.</w:t>
      </w:r>
    </w:p>
    <w:p w:rsidR="00AB5A13" w:rsidRDefault="00AB5A13" w:rsidP="00AB5A1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Zgodnie </w:t>
      </w:r>
      <w:r w:rsidR="004266BC" w:rsidRPr="00AB5A13">
        <w:rPr>
          <w:rFonts w:cstheme="minorHAnsi"/>
        </w:rPr>
        <w:t>ze złożoną ofertą wartość brutto przedmiotu zamówienia wynosi ………………. zł (słownie: ………………………………. zł) i obejmuje wszelkie koszty związane z realizacją umowy (w tym nadzór autorski).</w:t>
      </w:r>
    </w:p>
    <w:p w:rsidR="00AB5A13" w:rsidRDefault="004266BC" w:rsidP="00AB5A1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t>Należność, o której mowa w ust. 1, zostanie uregulowana przelewem z rachunku bankowego Zamawiającego na rachunek bankowy Wykonawcy, wskazany na fakturze, w terminie 30 dni od daty dostarczenia prawidłowo wystawionej faktury</w:t>
      </w:r>
      <w:r w:rsidR="00343BD6">
        <w:rPr>
          <w:rFonts w:cstheme="minorHAnsi"/>
        </w:rPr>
        <w:t>.</w:t>
      </w:r>
    </w:p>
    <w:p w:rsidR="00AB5A13" w:rsidRDefault="004266BC" w:rsidP="00AB5A1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t xml:space="preserve">Podstawę do wystawienia faktury stanowić będzie </w:t>
      </w:r>
      <w:r w:rsidR="00AB5A13">
        <w:rPr>
          <w:rFonts w:cstheme="minorHAnsi"/>
        </w:rPr>
        <w:t xml:space="preserve">bezusterkowy </w:t>
      </w:r>
      <w:r w:rsidRPr="00AB5A13">
        <w:rPr>
          <w:rFonts w:cstheme="minorHAnsi"/>
        </w:rPr>
        <w:t xml:space="preserve">protokół potwierdzający odbiór kompletnej dokumentacji, o której mowa w § 1. </w:t>
      </w:r>
    </w:p>
    <w:p w:rsidR="00BE5BEE" w:rsidRPr="00CD5AB5" w:rsidRDefault="004266BC" w:rsidP="00CD5AB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</w:rPr>
      </w:pPr>
      <w:r w:rsidRPr="00AB5A13">
        <w:rPr>
          <w:rFonts w:cstheme="minorHAnsi"/>
        </w:rPr>
        <w:lastRenderedPageBreak/>
        <w:t xml:space="preserve">Data podpisania </w:t>
      </w:r>
      <w:r w:rsidR="00AB41DE">
        <w:rPr>
          <w:rFonts w:cstheme="minorHAnsi"/>
        </w:rPr>
        <w:t xml:space="preserve">bezusterkowego </w:t>
      </w:r>
      <w:r w:rsidRPr="00AB5A13">
        <w:rPr>
          <w:rFonts w:cstheme="minorHAnsi"/>
        </w:rPr>
        <w:t>protokołu odbioru jest datą przyjęcia przez Zamawiającego przedmiotu umowy i rozpoczęcia okresu rękojmi</w:t>
      </w:r>
      <w:r w:rsidR="007B6CF7" w:rsidRPr="00AB5A13">
        <w:rPr>
          <w:rFonts w:cstheme="minorHAnsi"/>
        </w:rPr>
        <w:t xml:space="preserve"> oraz gwarancji</w:t>
      </w:r>
      <w:r w:rsidRPr="00AB5A13">
        <w:rPr>
          <w:rFonts w:cstheme="minorHAnsi"/>
        </w:rPr>
        <w:t xml:space="preserve">. </w:t>
      </w:r>
    </w:p>
    <w:p w:rsidR="004266BC" w:rsidRPr="007B6CF7" w:rsidRDefault="00BE5BEE" w:rsidP="00096614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4</w:t>
      </w:r>
      <w:r w:rsidR="004266BC" w:rsidRPr="007B6CF7">
        <w:rPr>
          <w:rFonts w:cstheme="minorHAnsi"/>
        </w:rPr>
        <w:t>.</w:t>
      </w:r>
    </w:p>
    <w:p w:rsidR="00BE5BEE" w:rsidRDefault="007B6CF7" w:rsidP="00BE5BE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Wykonawca udziela Zamawiającemu 24 miesięcznej gwarancji jakości na wykonany przedmiot zamówienia.</w:t>
      </w:r>
    </w:p>
    <w:p w:rsidR="007B6CF7" w:rsidRPr="00BE5BEE" w:rsidRDefault="007B6CF7" w:rsidP="00BE5BE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BE5BEE">
        <w:rPr>
          <w:rFonts w:cstheme="minorHAnsi"/>
        </w:rPr>
        <w:t>Warunki gwarancji jakości:</w:t>
      </w:r>
    </w:p>
    <w:p w:rsidR="007B6CF7" w:rsidRDefault="007B6CF7" w:rsidP="007B6C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 xml:space="preserve">Wykonawca zobowiązuje się do usunięcia na swój koszt wad dokumentacji ujawnionych okresie gwarancji w terminie </w:t>
      </w:r>
      <w:r>
        <w:rPr>
          <w:rFonts w:cstheme="minorHAnsi"/>
        </w:rPr>
        <w:t>wyznaczonym przez Zamawiającego.</w:t>
      </w:r>
    </w:p>
    <w:p w:rsidR="007B6CF7" w:rsidRDefault="007B6CF7" w:rsidP="007B6C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Roszczenia z tytułu gwarancji mogą być zgłoszone także po upływie okresu gwarancji, jeżeli przed upływem tego terminu Zamawiający zawiadomi Wykonawcę o istnieniu wady</w:t>
      </w:r>
      <w:r>
        <w:rPr>
          <w:rFonts w:cstheme="minorHAnsi"/>
        </w:rPr>
        <w:t>.</w:t>
      </w:r>
    </w:p>
    <w:p w:rsidR="00BE5BEE" w:rsidRDefault="007B6CF7" w:rsidP="00BE5B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B6CF7">
        <w:rPr>
          <w:rFonts w:cstheme="minorHAnsi"/>
        </w:rPr>
        <w:t>O istnieniu wady Zamawiający zobowiązany jest zawiadomić Wykonawcę za pośrednictwem poczty elektronicznej.</w:t>
      </w:r>
    </w:p>
    <w:p w:rsidR="007B6CF7" w:rsidRPr="00BE5BEE" w:rsidRDefault="007B6CF7" w:rsidP="00BE5BE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</w:rPr>
      </w:pPr>
      <w:r w:rsidRPr="00BE5BEE">
        <w:rPr>
          <w:rFonts w:cstheme="minorHAnsi"/>
        </w:rPr>
        <w:t>Niezależnie od odpowiedzialności z tytułu gwarancji jakości Wykonawca ponosi odpowiedzialność z tytułu rękojmi jeżeli dokumentacja ma wady zmniejszające jej wartość lub użyteczność ze względu na cel oznaczony w umowie albo wynikający z okoliczności lub przeznaczenia, a w szczególności odpowiada za rozwiązania niezgodne z parametrami ustalonymi w założeniach, normach i przepisach techniczno-budowlanych.</w:t>
      </w:r>
    </w:p>
    <w:p w:rsidR="004266BC" w:rsidRPr="007B6CF7" w:rsidRDefault="004266BC" w:rsidP="00DE1747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 w:rsidRPr="007B6CF7">
        <w:rPr>
          <w:rFonts w:cstheme="minorHAnsi"/>
        </w:rPr>
        <w:t>§</w:t>
      </w:r>
      <w:r w:rsidR="001564D0">
        <w:rPr>
          <w:rFonts w:cstheme="minorHAnsi"/>
        </w:rPr>
        <w:t xml:space="preserve"> 5</w:t>
      </w:r>
      <w:r w:rsidRPr="007B6CF7">
        <w:rPr>
          <w:rFonts w:cstheme="minorHAnsi"/>
        </w:rPr>
        <w:t>.</w:t>
      </w:r>
    </w:p>
    <w:p w:rsidR="00DE1747" w:rsidRPr="00DE1747" w:rsidRDefault="00DE1747" w:rsidP="00DE1747">
      <w:pPr>
        <w:pStyle w:val="Akapitzlist"/>
        <w:numPr>
          <w:ilvl w:val="0"/>
          <w:numId w:val="17"/>
        </w:numPr>
        <w:tabs>
          <w:tab w:val="left" w:pos="317"/>
        </w:tabs>
        <w:spacing w:after="0" w:line="360" w:lineRule="auto"/>
        <w:jc w:val="both"/>
        <w:rPr>
          <w:rFonts w:cstheme="minorHAnsi"/>
        </w:rPr>
      </w:pPr>
      <w:r w:rsidRPr="00DE1747">
        <w:rPr>
          <w:rFonts w:cstheme="minorHAnsi"/>
        </w:rPr>
        <w:t>Strony postanawiają, że obowiązującą ich formę odszkodowania stanowią kary umowne.</w:t>
      </w:r>
      <w:r>
        <w:rPr>
          <w:rFonts w:cstheme="minorHAnsi"/>
        </w:rPr>
        <w:t xml:space="preserve"> </w:t>
      </w:r>
      <w:r w:rsidRPr="00DE1747">
        <w:rPr>
          <w:rFonts w:cstheme="minorHAnsi"/>
        </w:rPr>
        <w:t>Kary te będą naliczone w następujących wypadkach i wysokościach:</w:t>
      </w:r>
    </w:p>
    <w:p w:rsidR="00DE1747" w:rsidRPr="00F25AF2" w:rsidRDefault="00DE1747" w:rsidP="00DE1747">
      <w:pPr>
        <w:pStyle w:val="Teksttreci20"/>
        <w:numPr>
          <w:ilvl w:val="0"/>
          <w:numId w:val="15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F25AF2">
        <w:rPr>
          <w:rFonts w:asciiTheme="minorHAnsi" w:hAnsiTheme="minorHAnsi" w:cstheme="minorHAnsi"/>
        </w:rPr>
        <w:t>Wykonawca zapłaci Zamawiającemu kary umowne:</w:t>
      </w:r>
    </w:p>
    <w:p w:rsidR="00DE1747" w:rsidRDefault="001564D0" w:rsidP="00DE1747">
      <w:pPr>
        <w:pStyle w:val="Teksttreci20"/>
        <w:numPr>
          <w:ilvl w:val="0"/>
          <w:numId w:val="16"/>
        </w:numPr>
        <w:shd w:val="clear" w:color="auto" w:fill="auto"/>
        <w:tabs>
          <w:tab w:val="left" w:pos="610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1747" w:rsidRPr="00F25AF2">
        <w:rPr>
          <w:rFonts w:asciiTheme="minorHAnsi" w:hAnsiTheme="minorHAnsi" w:cstheme="minorHAnsi"/>
        </w:rPr>
        <w:t xml:space="preserve">za zwłokę w wykonaniu przedmiotu zamówienia </w:t>
      </w:r>
      <w:r w:rsidR="00BE09D3">
        <w:rPr>
          <w:rFonts w:asciiTheme="minorHAnsi" w:hAnsiTheme="minorHAnsi" w:cstheme="minorHAnsi"/>
        </w:rPr>
        <w:t xml:space="preserve">w terminie </w:t>
      </w:r>
      <w:r w:rsidR="00DE1747" w:rsidRPr="00F25AF2">
        <w:rPr>
          <w:rFonts w:asciiTheme="minorHAnsi" w:hAnsiTheme="minorHAnsi" w:cstheme="minorHAnsi"/>
        </w:rPr>
        <w:t>określon</w:t>
      </w:r>
      <w:r w:rsidR="00BE09D3">
        <w:rPr>
          <w:rFonts w:asciiTheme="minorHAnsi" w:hAnsiTheme="minorHAnsi" w:cstheme="minorHAnsi"/>
        </w:rPr>
        <w:t>ym</w:t>
      </w:r>
      <w:r w:rsidR="00DE1747" w:rsidRPr="00F25AF2">
        <w:rPr>
          <w:rFonts w:asciiTheme="minorHAnsi" w:hAnsiTheme="minorHAnsi" w:cstheme="minorHAnsi"/>
        </w:rPr>
        <w:t xml:space="preserve"> w § </w:t>
      </w:r>
      <w:r w:rsidR="00DE1747">
        <w:rPr>
          <w:rFonts w:asciiTheme="minorHAnsi" w:hAnsiTheme="minorHAnsi" w:cstheme="minorHAnsi"/>
        </w:rPr>
        <w:t>1</w:t>
      </w:r>
      <w:r w:rsidR="00BE09D3">
        <w:rPr>
          <w:rFonts w:asciiTheme="minorHAnsi" w:hAnsiTheme="minorHAnsi" w:cstheme="minorHAnsi"/>
        </w:rPr>
        <w:t xml:space="preserve"> ust. </w:t>
      </w:r>
      <w:r w:rsidR="00D41552">
        <w:rPr>
          <w:rFonts w:asciiTheme="minorHAnsi" w:hAnsiTheme="minorHAnsi" w:cstheme="minorHAnsi"/>
        </w:rPr>
        <w:t>9</w:t>
      </w:r>
      <w:r w:rsidR="00DE1747" w:rsidRPr="00F25AF2">
        <w:rPr>
          <w:rFonts w:asciiTheme="minorHAnsi" w:hAnsiTheme="minorHAnsi" w:cstheme="minorHAnsi"/>
        </w:rPr>
        <w:t xml:space="preserve"> umow</w:t>
      </w:r>
      <w:r w:rsidR="00DE1747">
        <w:rPr>
          <w:rFonts w:asciiTheme="minorHAnsi" w:hAnsiTheme="minorHAnsi" w:cstheme="minorHAnsi"/>
        </w:rPr>
        <w:t>y</w:t>
      </w:r>
      <w:r w:rsidR="00DE1747" w:rsidRPr="00F25AF2">
        <w:rPr>
          <w:rFonts w:asciiTheme="minorHAnsi" w:hAnsiTheme="minorHAnsi" w:cstheme="minorHAnsi"/>
        </w:rPr>
        <w:t xml:space="preserve"> </w:t>
      </w:r>
      <w:r w:rsidR="00BE09D3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</w:t>
      </w:r>
      <w:r w:rsidR="00DE1747" w:rsidRPr="00F25AF2">
        <w:rPr>
          <w:rFonts w:asciiTheme="minorHAnsi" w:hAnsiTheme="minorHAnsi" w:cstheme="minorHAnsi"/>
        </w:rPr>
        <w:t xml:space="preserve">w wysokości </w:t>
      </w:r>
      <w:r w:rsidR="00D40376">
        <w:rPr>
          <w:rFonts w:asciiTheme="minorHAnsi" w:hAnsiTheme="minorHAnsi" w:cstheme="minorHAnsi"/>
        </w:rPr>
        <w:t>2</w:t>
      </w:r>
      <w:r w:rsidR="00DE1747">
        <w:rPr>
          <w:rFonts w:asciiTheme="minorHAnsi" w:hAnsiTheme="minorHAnsi" w:cstheme="minorHAnsi"/>
        </w:rPr>
        <w:t>00,00 zł za każdy dzień zwłoki;</w:t>
      </w:r>
    </w:p>
    <w:p w:rsidR="00DE1747" w:rsidRPr="00DE1747" w:rsidRDefault="001564D0" w:rsidP="00DE1747">
      <w:pPr>
        <w:pStyle w:val="Teksttreci20"/>
        <w:numPr>
          <w:ilvl w:val="0"/>
          <w:numId w:val="16"/>
        </w:numPr>
        <w:shd w:val="clear" w:color="auto" w:fill="auto"/>
        <w:tabs>
          <w:tab w:val="left" w:pos="610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1747" w:rsidRPr="00DE1747">
        <w:rPr>
          <w:rFonts w:asciiTheme="minorHAnsi" w:hAnsiTheme="minorHAnsi" w:cstheme="minorHAnsi"/>
        </w:rPr>
        <w:t xml:space="preserve">za zwłokę w usunięciu wad, dokonaniu uzupełnień i poprawek stwierdzonych przez          </w:t>
      </w:r>
      <w:r w:rsidR="00DE1747">
        <w:rPr>
          <w:rFonts w:asciiTheme="minorHAnsi" w:hAnsiTheme="minorHAnsi" w:cstheme="minorHAnsi"/>
        </w:rPr>
        <w:t xml:space="preserve"> </w:t>
      </w:r>
      <w:r w:rsidR="00DE1747" w:rsidRPr="00DE1747">
        <w:rPr>
          <w:rFonts w:asciiTheme="minorHAnsi" w:hAnsiTheme="minorHAnsi" w:cstheme="minorHAnsi"/>
        </w:rPr>
        <w:t xml:space="preserve">Zamawiającego przed końcowym odbiorem przedmiotu zamówienia lub w okresie gwarancji </w:t>
      </w:r>
      <w:r w:rsidR="00DE1747" w:rsidRPr="00DE1747">
        <w:rPr>
          <w:rFonts w:asciiTheme="minorHAnsi" w:hAnsiTheme="minorHAnsi" w:cstheme="minorHAnsi"/>
        </w:rPr>
        <w:br/>
        <w:t>i</w:t>
      </w:r>
      <w:r w:rsidR="00D40376">
        <w:rPr>
          <w:rFonts w:asciiTheme="minorHAnsi" w:hAnsiTheme="minorHAnsi" w:cstheme="minorHAnsi"/>
        </w:rPr>
        <w:t xml:space="preserve"> rękojmi za wady – w wysokości 2</w:t>
      </w:r>
      <w:r w:rsidR="00DE1747" w:rsidRPr="00DE1747">
        <w:rPr>
          <w:rFonts w:asciiTheme="minorHAnsi" w:hAnsiTheme="minorHAnsi" w:cstheme="minorHAnsi"/>
        </w:rPr>
        <w:t xml:space="preserve">00,00 zł za każdy dzień zwłoki liczonej od dnia wyznaczonego </w:t>
      </w:r>
      <w:r w:rsidR="00DE1747">
        <w:rPr>
          <w:rFonts w:asciiTheme="minorHAnsi" w:hAnsiTheme="minorHAnsi" w:cstheme="minorHAnsi"/>
        </w:rPr>
        <w:t xml:space="preserve">  </w:t>
      </w:r>
      <w:r w:rsidR="00DE1747" w:rsidRPr="00DE1747">
        <w:rPr>
          <w:rFonts w:asciiTheme="minorHAnsi" w:hAnsiTheme="minorHAnsi" w:cstheme="minorHAnsi"/>
        </w:rPr>
        <w:t>na usunięcie wad;</w:t>
      </w:r>
    </w:p>
    <w:p w:rsidR="00DE1747" w:rsidRPr="00F25AF2" w:rsidRDefault="001564D0" w:rsidP="00DE1747">
      <w:pPr>
        <w:pStyle w:val="Teksttreci20"/>
        <w:numPr>
          <w:ilvl w:val="0"/>
          <w:numId w:val="16"/>
        </w:numPr>
        <w:shd w:val="clear" w:color="auto" w:fill="auto"/>
        <w:tabs>
          <w:tab w:val="left" w:pos="618"/>
        </w:tabs>
        <w:spacing w:line="360" w:lineRule="auto"/>
        <w:ind w:left="585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E1747" w:rsidRPr="00F25AF2">
        <w:rPr>
          <w:rFonts w:asciiTheme="minorHAnsi" w:hAnsiTheme="minorHAnsi" w:cstheme="minorHAnsi"/>
        </w:rPr>
        <w:t xml:space="preserve">za niewypełnienie obowiązków wynikających z § </w:t>
      </w:r>
      <w:r w:rsidR="00033478">
        <w:rPr>
          <w:rFonts w:asciiTheme="minorHAnsi" w:hAnsiTheme="minorHAnsi" w:cstheme="minorHAnsi"/>
        </w:rPr>
        <w:t>1 ust.  1-</w:t>
      </w:r>
      <w:r w:rsidR="00EB25FF">
        <w:rPr>
          <w:rFonts w:asciiTheme="minorHAnsi" w:hAnsiTheme="minorHAnsi" w:cstheme="minorHAnsi"/>
        </w:rPr>
        <w:t>8</w:t>
      </w:r>
      <w:r w:rsidR="00033478">
        <w:rPr>
          <w:rFonts w:asciiTheme="minorHAnsi" w:hAnsiTheme="minorHAnsi" w:cstheme="minorHAnsi"/>
        </w:rPr>
        <w:t xml:space="preserve"> </w:t>
      </w:r>
      <w:r w:rsidR="00DE1747" w:rsidRPr="00F25AF2">
        <w:rPr>
          <w:rFonts w:asciiTheme="minorHAnsi" w:hAnsiTheme="minorHAnsi" w:cstheme="minorHAnsi"/>
        </w:rPr>
        <w:t xml:space="preserve">niniejszej umowy w wysokości </w:t>
      </w:r>
      <w:r w:rsidR="00033478">
        <w:rPr>
          <w:rFonts w:asciiTheme="minorHAnsi" w:hAnsiTheme="minorHAnsi" w:cstheme="minorHAnsi"/>
        </w:rPr>
        <w:t xml:space="preserve"> </w:t>
      </w:r>
      <w:r w:rsidR="00DE1747" w:rsidRPr="00F25AF2">
        <w:rPr>
          <w:rFonts w:asciiTheme="minorHAnsi" w:hAnsiTheme="minorHAnsi" w:cstheme="minorHAnsi"/>
        </w:rPr>
        <w:t>500,00 zł;</w:t>
      </w:r>
    </w:p>
    <w:p w:rsidR="00DE1747" w:rsidRPr="00F25AF2" w:rsidRDefault="001564D0" w:rsidP="00DE1747">
      <w:pPr>
        <w:pStyle w:val="Teksttreci20"/>
        <w:numPr>
          <w:ilvl w:val="0"/>
          <w:numId w:val="16"/>
        </w:numPr>
        <w:shd w:val="clear" w:color="auto" w:fill="auto"/>
        <w:tabs>
          <w:tab w:val="left" w:pos="620"/>
        </w:tabs>
        <w:spacing w:line="360" w:lineRule="auto"/>
        <w:ind w:left="585" w:hanging="284"/>
        <w:contextualSpacing/>
        <w:rPr>
          <w:rFonts w:asciiTheme="minorHAnsi" w:hAnsiTheme="minorHAnsi" w:cstheme="minorHAnsi"/>
        </w:rPr>
      </w:pPr>
      <w:bookmarkStart w:id="0" w:name="_Hlk521668774"/>
      <w:r>
        <w:rPr>
          <w:rFonts w:asciiTheme="minorHAnsi" w:hAnsiTheme="minorHAnsi" w:cstheme="minorHAnsi"/>
        </w:rPr>
        <w:t xml:space="preserve">  </w:t>
      </w:r>
      <w:r w:rsidR="00DE1747" w:rsidRPr="00F25AF2">
        <w:rPr>
          <w:rFonts w:asciiTheme="minorHAnsi" w:hAnsiTheme="minorHAnsi" w:cstheme="minorHAnsi"/>
        </w:rPr>
        <w:t xml:space="preserve">za odstąpienie od umowy z przyczyn zależnych od Wykonawcy </w:t>
      </w:r>
      <w:bookmarkEnd w:id="0"/>
      <w:r w:rsidR="00DE1747" w:rsidRPr="00F25AF2">
        <w:rPr>
          <w:rFonts w:asciiTheme="minorHAnsi" w:hAnsiTheme="minorHAnsi" w:cstheme="minorHAnsi"/>
        </w:rPr>
        <w:t xml:space="preserve">w wysokości 20% wynagrodzenia umownego brutto określonego w § </w:t>
      </w:r>
      <w:r w:rsidR="00D40376">
        <w:rPr>
          <w:rFonts w:asciiTheme="minorHAnsi" w:hAnsiTheme="minorHAnsi" w:cstheme="minorHAnsi"/>
        </w:rPr>
        <w:t>3</w:t>
      </w:r>
      <w:r w:rsidR="00DE1747" w:rsidRPr="00F25AF2">
        <w:rPr>
          <w:rFonts w:asciiTheme="minorHAnsi" w:hAnsiTheme="minorHAnsi" w:cstheme="minorHAnsi"/>
        </w:rPr>
        <w:t xml:space="preserve"> ust. 1 niniejszej umowy;</w:t>
      </w:r>
    </w:p>
    <w:p w:rsidR="00C97EA9" w:rsidRPr="00D41552" w:rsidRDefault="00DE1747" w:rsidP="00D41552">
      <w:pPr>
        <w:pStyle w:val="Teksttreci20"/>
        <w:numPr>
          <w:ilvl w:val="0"/>
          <w:numId w:val="15"/>
        </w:numPr>
        <w:shd w:val="clear" w:color="auto" w:fill="auto"/>
        <w:spacing w:line="360" w:lineRule="auto"/>
        <w:ind w:left="580" w:hanging="280"/>
        <w:contextualSpacing/>
        <w:rPr>
          <w:rFonts w:asciiTheme="minorHAnsi" w:hAnsiTheme="minorHAnsi" w:cstheme="minorHAnsi"/>
        </w:rPr>
      </w:pPr>
      <w:r w:rsidRPr="00F25AF2">
        <w:rPr>
          <w:rFonts w:asciiTheme="minorHAnsi" w:hAnsiTheme="minorHAnsi" w:cstheme="minorHAnsi"/>
        </w:rPr>
        <w:t>Zamawiający zapłaci Wykonawcy karę umowną w wysokości 20% wynagrodzenia</w:t>
      </w: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>u</w:t>
      </w:r>
      <w:r w:rsidR="00D40376">
        <w:rPr>
          <w:rFonts w:asciiTheme="minorHAnsi" w:hAnsiTheme="minorHAnsi" w:cstheme="minorHAnsi"/>
        </w:rPr>
        <w:t>mownego brutto określonego w § 3</w:t>
      </w:r>
      <w:r w:rsidRPr="00F25AF2">
        <w:rPr>
          <w:rFonts w:asciiTheme="minorHAnsi" w:hAnsiTheme="minorHAnsi" w:cstheme="minorHAnsi"/>
        </w:rPr>
        <w:t xml:space="preserve"> ust. 1, z tytułu odstąpienia od umowy z przyczyn zależnych</w:t>
      </w:r>
      <w:r>
        <w:rPr>
          <w:rFonts w:asciiTheme="minorHAnsi" w:hAnsiTheme="minorHAnsi" w:cstheme="minorHAnsi"/>
        </w:rPr>
        <w:t xml:space="preserve"> </w:t>
      </w:r>
      <w:r w:rsidRPr="00F25AF2">
        <w:rPr>
          <w:rFonts w:asciiTheme="minorHAnsi" w:hAnsiTheme="minorHAnsi" w:cstheme="minorHAnsi"/>
        </w:rPr>
        <w:t>od Zamawiającego</w:t>
      </w:r>
      <w:r>
        <w:rPr>
          <w:rFonts w:asciiTheme="minorHAnsi" w:hAnsiTheme="minorHAnsi" w:cstheme="minorHAnsi"/>
        </w:rPr>
        <w:t>.</w:t>
      </w:r>
    </w:p>
    <w:p w:rsidR="00C97EA9" w:rsidRDefault="00DE1747" w:rsidP="00C97EA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C97EA9">
        <w:rPr>
          <w:rFonts w:cstheme="minorHAnsi"/>
        </w:rPr>
        <w:lastRenderedPageBreak/>
        <w:t>Dwukrotne naliczenie przez Zamawiającego kar umownych z przyczyn wskazanych w ust. 1             pkt 1 lit. a-c)  może zostać uznane za nienależyte wykonanie umowy przez Wykonawcę.</w:t>
      </w:r>
    </w:p>
    <w:p w:rsidR="00DE1747" w:rsidRPr="00C97EA9" w:rsidRDefault="00DE1747" w:rsidP="00C97EA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C97EA9">
        <w:rPr>
          <w:rFonts w:cstheme="minorHAnsi"/>
        </w:rPr>
        <w:t>Strony zastrzegają sobie ponadto prawo do dochodzenia na zasadach ogólnych odszkodowania uzupełniającego przenoszącego wysokość zastrzeżonych kar umownych do wysokości rzeczywiście poniesionej szkody.</w:t>
      </w:r>
    </w:p>
    <w:p w:rsidR="002B5E52" w:rsidRPr="002B5E52" w:rsidRDefault="002B5E52" w:rsidP="002B5E52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6</w:t>
      </w:r>
      <w:r w:rsidR="004266BC" w:rsidRPr="004266BC">
        <w:rPr>
          <w:rFonts w:cstheme="minorHAnsi"/>
        </w:rPr>
        <w:t>.</w:t>
      </w:r>
    </w:p>
    <w:p w:rsidR="002B5E52" w:rsidRPr="00C360A0" w:rsidRDefault="002B5E52" w:rsidP="00C360A0">
      <w:pPr>
        <w:pStyle w:val="Akapitzlist"/>
        <w:numPr>
          <w:ilvl w:val="0"/>
          <w:numId w:val="38"/>
        </w:numPr>
        <w:tabs>
          <w:tab w:val="left" w:pos="317"/>
        </w:tabs>
        <w:spacing w:after="0" w:line="360" w:lineRule="auto"/>
        <w:jc w:val="both"/>
        <w:rPr>
          <w:rFonts w:cstheme="minorHAnsi"/>
        </w:rPr>
      </w:pPr>
      <w:r w:rsidRPr="002B5E52">
        <w:rPr>
          <w:rFonts w:cstheme="minorHAnsi"/>
        </w:rPr>
        <w:t xml:space="preserve">Oprócz sytuacji określonych w § 2 ust. 2 niniejszej umowy, Zamawiającemu przysługuje prawo do odstąpienia od umowy w całości lub w części, bez wyznaczania terminu dodatkowego, </w:t>
      </w:r>
      <w:r w:rsidR="00314140">
        <w:rPr>
          <w:rFonts w:cstheme="minorHAnsi"/>
        </w:rPr>
        <w:t xml:space="preserve">                   </w:t>
      </w:r>
      <w:r w:rsidRPr="002B5E52">
        <w:rPr>
          <w:rFonts w:cstheme="minorHAnsi"/>
        </w:rPr>
        <w:t>w przypadku:</w:t>
      </w:r>
    </w:p>
    <w:p w:rsidR="009157DE" w:rsidRDefault="002B5E52" w:rsidP="009157DE">
      <w:pPr>
        <w:pStyle w:val="Teksttreci20"/>
        <w:numPr>
          <w:ilvl w:val="0"/>
          <w:numId w:val="39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360A0" w:rsidRPr="00C360A0">
        <w:rPr>
          <w:rFonts w:asciiTheme="minorHAnsi" w:hAnsiTheme="minorHAnsi" w:cstheme="minorHAnsi"/>
        </w:rPr>
        <w:t>gdy zwłoka Wykonawcy w wykonaniu przedmiotu zamówienia przekroczy 7 dni;</w:t>
      </w:r>
    </w:p>
    <w:p w:rsidR="00C360A0" w:rsidRPr="009157DE" w:rsidRDefault="009157DE" w:rsidP="009157DE">
      <w:pPr>
        <w:pStyle w:val="Teksttreci20"/>
        <w:numPr>
          <w:ilvl w:val="0"/>
          <w:numId w:val="39"/>
        </w:numPr>
        <w:shd w:val="clear" w:color="auto" w:fill="auto"/>
        <w:tabs>
          <w:tab w:val="left" w:pos="584"/>
        </w:tabs>
        <w:spacing w:line="360" w:lineRule="auto"/>
        <w:ind w:left="560" w:hanging="2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360A0" w:rsidRPr="009157DE">
        <w:rPr>
          <w:rFonts w:asciiTheme="minorHAnsi" w:hAnsiTheme="minorHAnsi" w:cstheme="minorHAnsi"/>
        </w:rPr>
        <w:t xml:space="preserve">jeżeli wykonawca w sposób rażący nie wykonuje lub nienależycie wykonuje swoje </w:t>
      </w:r>
      <w:r w:rsidRPr="009157D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 w:rsidR="00C360A0" w:rsidRPr="009157DE">
        <w:rPr>
          <w:rFonts w:asciiTheme="minorHAnsi" w:hAnsiTheme="minorHAnsi" w:cstheme="minorHAnsi"/>
        </w:rPr>
        <w:t>zobowiązania umowne, w szczególności nie zapewnił składu zespołu projektowego lub nie dokonał zmiany składu zespołu projektowego na zasadach określonych w § 1 ust. 5.</w:t>
      </w:r>
    </w:p>
    <w:p w:rsidR="00314140" w:rsidRPr="00314140" w:rsidRDefault="00314140" w:rsidP="009157D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314140">
        <w:rPr>
          <w:rFonts w:cstheme="minorHAnsi"/>
        </w:rPr>
        <w:t xml:space="preserve">Odstąpienie od umowy powinno nastąpić w formie pisemnej pod rygorem nieważności </w:t>
      </w:r>
      <w:r w:rsidRPr="00314140">
        <w:rPr>
          <w:rFonts w:cstheme="minorHAnsi"/>
        </w:rPr>
        <w:br/>
        <w:t>i powinno zawierać uzasadnienie.</w:t>
      </w:r>
    </w:p>
    <w:p w:rsidR="00A80D2C" w:rsidRPr="00A80D2C" w:rsidRDefault="00A80D2C" w:rsidP="00A80D2C">
      <w:pPr>
        <w:spacing w:after="0" w:line="360" w:lineRule="auto"/>
        <w:ind w:left="360"/>
        <w:jc w:val="center"/>
        <w:rPr>
          <w:rFonts w:cstheme="minorHAnsi"/>
        </w:rPr>
      </w:pPr>
      <w:r>
        <w:rPr>
          <w:rFonts w:cstheme="minorHAnsi"/>
        </w:rPr>
        <w:t>§ 7</w:t>
      </w:r>
      <w:r w:rsidRPr="00A80D2C">
        <w:rPr>
          <w:rFonts w:cstheme="minorHAnsi"/>
        </w:rPr>
        <w:t>.</w:t>
      </w:r>
    </w:p>
    <w:p w:rsidR="003D1FE9" w:rsidRPr="0005727F" w:rsidRDefault="003D1FE9" w:rsidP="003D1FE9">
      <w:pPr>
        <w:pStyle w:val="Akapitzlist"/>
        <w:numPr>
          <w:ilvl w:val="0"/>
          <w:numId w:val="41"/>
        </w:numPr>
        <w:tabs>
          <w:tab w:val="left" w:pos="317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5727F">
        <w:rPr>
          <w:rFonts w:cstheme="minorHAnsi"/>
        </w:rPr>
        <w:t xml:space="preserve">Wykonawca zobowiązuje się do poinformowania osób, których dane udostępnił Zamawiającemu, o treści art. 16 RODO. Informację o przetwarzaniu danych przez Zamawiającego stanowi załącznik  nr 3 do umowy. </w:t>
      </w:r>
    </w:p>
    <w:p w:rsidR="002D5981" w:rsidRPr="0005727F" w:rsidRDefault="004266BC" w:rsidP="003D1FE9">
      <w:pPr>
        <w:pStyle w:val="Akapitzlist"/>
        <w:numPr>
          <w:ilvl w:val="0"/>
          <w:numId w:val="41"/>
        </w:numPr>
        <w:tabs>
          <w:tab w:val="left" w:pos="317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5727F">
        <w:rPr>
          <w:rFonts w:cstheme="minorHAnsi"/>
        </w:rPr>
        <w:t>Strony zobowiązują się do wzajemnego wykonania obowiązków informacyjnych wskazanych w art. 14 RODO wobec osób, których dane Strony udostępniły sobie wzajemnie w związku                                  z zapewnieniem właściwej realizacji umowy oraz ułatwieniem komunikacji związanej z jej wykonaniem.</w:t>
      </w:r>
    </w:p>
    <w:p w:rsidR="004266BC" w:rsidRPr="004266BC" w:rsidRDefault="00A80D2C" w:rsidP="003E12C5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8</w:t>
      </w:r>
      <w:r w:rsidR="004266BC" w:rsidRPr="004266BC">
        <w:rPr>
          <w:rFonts w:cstheme="minorHAnsi"/>
        </w:rPr>
        <w:t>.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Ewentualne sprawy sporne związane z wykonaniem umowy rozstrzygane będą przez właściwy rzeczowo i miejscowo dla siedziby Zamawiającego sąd powszechny.</w:t>
      </w:r>
    </w:p>
    <w:p w:rsidR="004266BC" w:rsidRPr="004266BC" w:rsidRDefault="00A80D2C" w:rsidP="003E12C5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9</w:t>
      </w:r>
      <w:r w:rsidR="004266BC" w:rsidRPr="004266BC">
        <w:rPr>
          <w:rFonts w:cstheme="minorHAnsi"/>
        </w:rPr>
        <w:t>.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Wszelkie zmiany w treści umowy wymagają formy pisemnej pod rygorem nieważności.</w:t>
      </w:r>
    </w:p>
    <w:p w:rsidR="004266BC" w:rsidRPr="004266BC" w:rsidRDefault="00A80D2C" w:rsidP="003E12C5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10</w:t>
      </w:r>
      <w:r w:rsidR="004266BC" w:rsidRPr="004266BC">
        <w:rPr>
          <w:rFonts w:cstheme="minorHAnsi"/>
        </w:rPr>
        <w:t>.</w:t>
      </w:r>
    </w:p>
    <w:p w:rsidR="004266BC" w:rsidRPr="004266BC" w:rsidRDefault="004266BC" w:rsidP="004266B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W sprawach nieuregulowanych niniejszą umową zastosowanie mają przepisy Kodeksu cywilnego.</w:t>
      </w:r>
    </w:p>
    <w:p w:rsidR="004266BC" w:rsidRPr="004266BC" w:rsidRDefault="00A80D2C" w:rsidP="003E12C5">
      <w:pPr>
        <w:pStyle w:val="Akapitzlist"/>
        <w:spacing w:after="0" w:line="360" w:lineRule="auto"/>
        <w:ind w:left="284"/>
        <w:jc w:val="center"/>
        <w:rPr>
          <w:rFonts w:cstheme="minorHAnsi"/>
        </w:rPr>
      </w:pPr>
      <w:r>
        <w:rPr>
          <w:rFonts w:cstheme="minorHAnsi"/>
        </w:rPr>
        <w:t>§ 11</w:t>
      </w:r>
      <w:r w:rsidR="004266BC" w:rsidRPr="004266BC">
        <w:rPr>
          <w:rFonts w:cstheme="minorHAnsi"/>
        </w:rPr>
        <w:t>.</w:t>
      </w:r>
    </w:p>
    <w:p w:rsidR="00343BD6" w:rsidRDefault="004266BC" w:rsidP="006B4E6B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4266BC">
        <w:rPr>
          <w:rFonts w:cstheme="minorHAnsi"/>
        </w:rPr>
        <w:t>Umowę sporządzono w czterech jednobrzmiących egzemplarzach, z których jeden otrzymuje Wykonawca, a trzy Zamawiający.</w:t>
      </w:r>
      <w:r w:rsidRPr="006B4E6B">
        <w:rPr>
          <w:rFonts w:cstheme="minorHAnsi"/>
        </w:rPr>
        <w:t xml:space="preserve">     </w:t>
      </w:r>
    </w:p>
    <w:p w:rsidR="006B4E6B" w:rsidRPr="006B4E6B" w:rsidRDefault="004266BC" w:rsidP="006B4E6B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6B4E6B">
        <w:rPr>
          <w:rFonts w:cstheme="minorHAnsi"/>
        </w:rPr>
        <w:t xml:space="preserve">                     </w:t>
      </w:r>
    </w:p>
    <w:p w:rsidR="00D41552" w:rsidRPr="00AB554C" w:rsidRDefault="006B4E6B" w:rsidP="007E3622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4266BC" w:rsidRPr="004266BC">
        <w:rPr>
          <w:rFonts w:cstheme="minorHAnsi"/>
        </w:rPr>
        <w:t>ZAMAWIAJĄCY</w:t>
      </w:r>
      <w:r w:rsidR="004266BC" w:rsidRPr="004266BC">
        <w:rPr>
          <w:rFonts w:cstheme="minorHAnsi"/>
        </w:rPr>
        <w:tab/>
      </w:r>
      <w:r w:rsidR="004266BC" w:rsidRPr="004266BC">
        <w:rPr>
          <w:rFonts w:cstheme="minorHAnsi"/>
        </w:rPr>
        <w:tab/>
      </w:r>
      <w:r w:rsidR="004266BC" w:rsidRPr="004266BC">
        <w:rPr>
          <w:rFonts w:cstheme="minorHAnsi"/>
        </w:rPr>
        <w:tab/>
      </w:r>
      <w:r w:rsidR="004266BC" w:rsidRPr="004266BC">
        <w:rPr>
          <w:rFonts w:cstheme="minorHAnsi"/>
        </w:rPr>
        <w:tab/>
      </w:r>
      <w:r w:rsidR="004266BC" w:rsidRPr="004266BC">
        <w:rPr>
          <w:rFonts w:cstheme="minorHAnsi"/>
        </w:rPr>
        <w:tab/>
        <w:t>WYKONAWCA</w:t>
      </w:r>
      <w:bookmarkStart w:id="1" w:name="_GoBack"/>
      <w:bookmarkEnd w:id="1"/>
    </w:p>
    <w:sectPr w:rsidR="00D41552" w:rsidRPr="00AB554C" w:rsidSect="0005727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D5" w:rsidRDefault="00C300D5" w:rsidP="00C300D5">
      <w:pPr>
        <w:spacing w:after="0" w:line="240" w:lineRule="auto"/>
      </w:pPr>
      <w:r>
        <w:separator/>
      </w:r>
    </w:p>
  </w:endnote>
  <w:endnote w:type="continuationSeparator" w:id="0">
    <w:p w:rsidR="00C300D5" w:rsidRDefault="00C300D5" w:rsidP="00C3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D5" w:rsidRDefault="00C300D5" w:rsidP="00C300D5">
      <w:pPr>
        <w:spacing w:after="0" w:line="240" w:lineRule="auto"/>
      </w:pPr>
      <w:r>
        <w:separator/>
      </w:r>
    </w:p>
  </w:footnote>
  <w:footnote w:type="continuationSeparator" w:id="0">
    <w:p w:rsidR="00C300D5" w:rsidRDefault="00C300D5" w:rsidP="00C3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7C8"/>
    <w:multiLevelType w:val="hybridMultilevel"/>
    <w:tmpl w:val="4FBE9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6E2"/>
    <w:multiLevelType w:val="hybridMultilevel"/>
    <w:tmpl w:val="58CCDD9C"/>
    <w:lvl w:ilvl="0" w:tplc="509AA9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3C1"/>
    <w:multiLevelType w:val="multilevel"/>
    <w:tmpl w:val="74A0A21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21D8C"/>
    <w:multiLevelType w:val="hybridMultilevel"/>
    <w:tmpl w:val="BEDECE1C"/>
    <w:lvl w:ilvl="0" w:tplc="5944FD3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3B6B7B"/>
    <w:multiLevelType w:val="hybridMultilevel"/>
    <w:tmpl w:val="D2D8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1CD4"/>
    <w:multiLevelType w:val="hybridMultilevel"/>
    <w:tmpl w:val="0A90988E"/>
    <w:lvl w:ilvl="0" w:tplc="1D06CE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1D7C"/>
    <w:multiLevelType w:val="hybridMultilevel"/>
    <w:tmpl w:val="4C92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EF3"/>
    <w:multiLevelType w:val="hybridMultilevel"/>
    <w:tmpl w:val="FD487E4A"/>
    <w:lvl w:ilvl="0" w:tplc="3D14B19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4042C9"/>
    <w:multiLevelType w:val="hybridMultilevel"/>
    <w:tmpl w:val="82CE7BE6"/>
    <w:lvl w:ilvl="0" w:tplc="8B9ED1FC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592"/>
    <w:multiLevelType w:val="multilevel"/>
    <w:tmpl w:val="7528FA4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BB4123"/>
    <w:multiLevelType w:val="hybridMultilevel"/>
    <w:tmpl w:val="743A3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E350F7"/>
    <w:multiLevelType w:val="hybridMultilevel"/>
    <w:tmpl w:val="C4A48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5603"/>
    <w:multiLevelType w:val="hybridMultilevel"/>
    <w:tmpl w:val="A24250A0"/>
    <w:lvl w:ilvl="0" w:tplc="A2E4A4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53F0"/>
    <w:multiLevelType w:val="hybridMultilevel"/>
    <w:tmpl w:val="B84CEB06"/>
    <w:lvl w:ilvl="0" w:tplc="3D94ADBA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826BF4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F1E7B"/>
    <w:multiLevelType w:val="hybridMultilevel"/>
    <w:tmpl w:val="121E791A"/>
    <w:lvl w:ilvl="0" w:tplc="E6909F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CB6343"/>
    <w:multiLevelType w:val="multilevel"/>
    <w:tmpl w:val="7D58067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74333"/>
    <w:multiLevelType w:val="hybridMultilevel"/>
    <w:tmpl w:val="5ABC3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6AF7"/>
    <w:multiLevelType w:val="multilevel"/>
    <w:tmpl w:val="0BF2C166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8A71A9"/>
    <w:multiLevelType w:val="hybridMultilevel"/>
    <w:tmpl w:val="58ECBBAC"/>
    <w:lvl w:ilvl="0" w:tplc="3BCA30A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3FCC"/>
    <w:multiLevelType w:val="hybridMultilevel"/>
    <w:tmpl w:val="85D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6CC5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12C2"/>
    <w:multiLevelType w:val="hybridMultilevel"/>
    <w:tmpl w:val="E5E6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72C7D"/>
    <w:multiLevelType w:val="hybridMultilevel"/>
    <w:tmpl w:val="6B8E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034D"/>
    <w:multiLevelType w:val="hybridMultilevel"/>
    <w:tmpl w:val="7C06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726D"/>
    <w:multiLevelType w:val="hybridMultilevel"/>
    <w:tmpl w:val="B90EED52"/>
    <w:lvl w:ilvl="0" w:tplc="074E87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59BE"/>
    <w:multiLevelType w:val="hybridMultilevel"/>
    <w:tmpl w:val="DA7A024C"/>
    <w:lvl w:ilvl="0" w:tplc="3D94AD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445C"/>
    <w:multiLevelType w:val="hybridMultilevel"/>
    <w:tmpl w:val="EB8A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BE"/>
    <w:multiLevelType w:val="hybridMultilevel"/>
    <w:tmpl w:val="DE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D1E50"/>
    <w:multiLevelType w:val="hybridMultilevel"/>
    <w:tmpl w:val="F34C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E4C70"/>
    <w:multiLevelType w:val="multilevel"/>
    <w:tmpl w:val="99166B5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BB5BCB"/>
    <w:multiLevelType w:val="hybridMultilevel"/>
    <w:tmpl w:val="F34C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7E79"/>
    <w:multiLevelType w:val="hybridMultilevel"/>
    <w:tmpl w:val="DE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C1F3D"/>
    <w:multiLevelType w:val="multilevel"/>
    <w:tmpl w:val="8506AD3A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E1445"/>
    <w:multiLevelType w:val="hybridMultilevel"/>
    <w:tmpl w:val="F51610E8"/>
    <w:lvl w:ilvl="0" w:tplc="F306C782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A436228A">
      <w:start w:val="1"/>
      <w:numFmt w:val="decimal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9C39D4"/>
    <w:multiLevelType w:val="multilevel"/>
    <w:tmpl w:val="7A50E31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24441"/>
    <w:multiLevelType w:val="hybridMultilevel"/>
    <w:tmpl w:val="6CF2EC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2365CF"/>
    <w:multiLevelType w:val="multilevel"/>
    <w:tmpl w:val="99166B5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445B9F"/>
    <w:multiLevelType w:val="multilevel"/>
    <w:tmpl w:val="F7C4A99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EC357D"/>
    <w:multiLevelType w:val="hybridMultilevel"/>
    <w:tmpl w:val="E178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BF6"/>
    <w:multiLevelType w:val="hybridMultilevel"/>
    <w:tmpl w:val="1D56B0DA"/>
    <w:lvl w:ilvl="0" w:tplc="DA76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9"/>
  </w:num>
  <w:num w:numId="5">
    <w:abstractNumId w:val="22"/>
  </w:num>
  <w:num w:numId="6">
    <w:abstractNumId w:val="28"/>
  </w:num>
  <w:num w:numId="7">
    <w:abstractNumId w:val="6"/>
  </w:num>
  <w:num w:numId="8">
    <w:abstractNumId w:val="17"/>
  </w:num>
  <w:num w:numId="9">
    <w:abstractNumId w:val="18"/>
  </w:num>
  <w:num w:numId="10">
    <w:abstractNumId w:val="38"/>
  </w:num>
  <w:num w:numId="11">
    <w:abstractNumId w:val="23"/>
  </w:num>
  <w:num w:numId="12">
    <w:abstractNumId w:val="7"/>
  </w:num>
  <w:num w:numId="13">
    <w:abstractNumId w:val="3"/>
  </w:num>
  <w:num w:numId="14">
    <w:abstractNumId w:val="9"/>
  </w:num>
  <w:num w:numId="15">
    <w:abstractNumId w:val="30"/>
  </w:num>
  <w:num w:numId="16">
    <w:abstractNumId w:val="16"/>
  </w:num>
  <w:num w:numId="17">
    <w:abstractNumId w:val="29"/>
  </w:num>
  <w:num w:numId="18">
    <w:abstractNumId w:val="24"/>
  </w:num>
  <w:num w:numId="19">
    <w:abstractNumId w:val="14"/>
  </w:num>
  <w:num w:numId="20">
    <w:abstractNumId w:val="25"/>
  </w:num>
  <w:num w:numId="21">
    <w:abstractNumId w:val="21"/>
  </w:num>
  <w:num w:numId="22">
    <w:abstractNumId w:val="35"/>
  </w:num>
  <w:num w:numId="23">
    <w:abstractNumId w:val="36"/>
  </w:num>
  <w:num w:numId="24">
    <w:abstractNumId w:val="34"/>
  </w:num>
  <w:num w:numId="25">
    <w:abstractNumId w:val="15"/>
  </w:num>
  <w:num w:numId="26">
    <w:abstractNumId w:val="10"/>
  </w:num>
  <w:num w:numId="27">
    <w:abstractNumId w:val="20"/>
  </w:num>
  <w:num w:numId="28">
    <w:abstractNumId w:val="11"/>
  </w:num>
  <w:num w:numId="29">
    <w:abstractNumId w:val="13"/>
  </w:num>
  <w:num w:numId="30">
    <w:abstractNumId w:val="12"/>
  </w:num>
  <w:num w:numId="31">
    <w:abstractNumId w:val="2"/>
  </w:num>
  <w:num w:numId="32">
    <w:abstractNumId w:val="33"/>
  </w:num>
  <w:num w:numId="33">
    <w:abstractNumId w:val="1"/>
  </w:num>
  <w:num w:numId="34">
    <w:abstractNumId w:val="5"/>
  </w:num>
  <w:num w:numId="35">
    <w:abstractNumId w:val="26"/>
  </w:num>
  <w:num w:numId="36">
    <w:abstractNumId w:val="19"/>
  </w:num>
  <w:num w:numId="37">
    <w:abstractNumId w:val="32"/>
  </w:num>
  <w:num w:numId="38">
    <w:abstractNumId w:val="31"/>
  </w:num>
  <w:num w:numId="39">
    <w:abstractNumId w:val="37"/>
  </w:num>
  <w:num w:numId="40">
    <w:abstractNumId w:val="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6"/>
    <w:rsid w:val="00033478"/>
    <w:rsid w:val="0005727F"/>
    <w:rsid w:val="00096614"/>
    <w:rsid w:val="000A06BC"/>
    <w:rsid w:val="000D088A"/>
    <w:rsid w:val="00114421"/>
    <w:rsid w:val="001240C5"/>
    <w:rsid w:val="0013082C"/>
    <w:rsid w:val="00153B64"/>
    <w:rsid w:val="001564D0"/>
    <w:rsid w:val="00160541"/>
    <w:rsid w:val="0016656F"/>
    <w:rsid w:val="00190B0B"/>
    <w:rsid w:val="002B5E52"/>
    <w:rsid w:val="002C2D03"/>
    <w:rsid w:val="002D5981"/>
    <w:rsid w:val="00314140"/>
    <w:rsid w:val="00341639"/>
    <w:rsid w:val="00343BD6"/>
    <w:rsid w:val="00360E1D"/>
    <w:rsid w:val="003B25B6"/>
    <w:rsid w:val="003D1FE9"/>
    <w:rsid w:val="003E12C5"/>
    <w:rsid w:val="004266BC"/>
    <w:rsid w:val="00437CA8"/>
    <w:rsid w:val="004F3878"/>
    <w:rsid w:val="00562DAC"/>
    <w:rsid w:val="0057357D"/>
    <w:rsid w:val="005B24CB"/>
    <w:rsid w:val="005B252F"/>
    <w:rsid w:val="005C2065"/>
    <w:rsid w:val="005C2F01"/>
    <w:rsid w:val="006042C2"/>
    <w:rsid w:val="00677749"/>
    <w:rsid w:val="006B4E6B"/>
    <w:rsid w:val="006D2685"/>
    <w:rsid w:val="00710D30"/>
    <w:rsid w:val="0074559F"/>
    <w:rsid w:val="0075120B"/>
    <w:rsid w:val="007B6CF7"/>
    <w:rsid w:val="007E3622"/>
    <w:rsid w:val="007F2BB8"/>
    <w:rsid w:val="0080666A"/>
    <w:rsid w:val="00840A0F"/>
    <w:rsid w:val="008534D5"/>
    <w:rsid w:val="009157DE"/>
    <w:rsid w:val="009C231B"/>
    <w:rsid w:val="009D4922"/>
    <w:rsid w:val="00A02B61"/>
    <w:rsid w:val="00A57AC4"/>
    <w:rsid w:val="00A67F31"/>
    <w:rsid w:val="00A80D2C"/>
    <w:rsid w:val="00A853EA"/>
    <w:rsid w:val="00A92668"/>
    <w:rsid w:val="00A9475C"/>
    <w:rsid w:val="00AB41DE"/>
    <w:rsid w:val="00AB554C"/>
    <w:rsid w:val="00AB5A13"/>
    <w:rsid w:val="00AE16FB"/>
    <w:rsid w:val="00B13DCE"/>
    <w:rsid w:val="00BA7F68"/>
    <w:rsid w:val="00BE09D3"/>
    <w:rsid w:val="00BE5BEE"/>
    <w:rsid w:val="00BF2893"/>
    <w:rsid w:val="00C0017E"/>
    <w:rsid w:val="00C031DD"/>
    <w:rsid w:val="00C300D5"/>
    <w:rsid w:val="00C3372A"/>
    <w:rsid w:val="00C360A0"/>
    <w:rsid w:val="00C51916"/>
    <w:rsid w:val="00C97EA9"/>
    <w:rsid w:val="00CD5AB5"/>
    <w:rsid w:val="00CE2F80"/>
    <w:rsid w:val="00D175DC"/>
    <w:rsid w:val="00D40376"/>
    <w:rsid w:val="00D41552"/>
    <w:rsid w:val="00D67904"/>
    <w:rsid w:val="00D824A5"/>
    <w:rsid w:val="00D943AF"/>
    <w:rsid w:val="00DE1747"/>
    <w:rsid w:val="00E10D5D"/>
    <w:rsid w:val="00E12A17"/>
    <w:rsid w:val="00E4119F"/>
    <w:rsid w:val="00E441ED"/>
    <w:rsid w:val="00E564B5"/>
    <w:rsid w:val="00E56D66"/>
    <w:rsid w:val="00E9444E"/>
    <w:rsid w:val="00EB25FF"/>
    <w:rsid w:val="00F30888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55AC-94BB-48C2-B518-D30F00C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5D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C031DD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7B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6CF7"/>
    <w:pPr>
      <w:widowControl w:val="0"/>
      <w:shd w:val="clear" w:color="auto" w:fill="FFFFFF"/>
      <w:spacing w:after="0" w:line="502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3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0D5"/>
  </w:style>
  <w:style w:type="paragraph" w:styleId="Stopka">
    <w:name w:val="footer"/>
    <w:basedOn w:val="Normalny"/>
    <w:link w:val="StopkaZnak"/>
    <w:uiPriority w:val="99"/>
    <w:unhideWhenUsed/>
    <w:rsid w:val="00C3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Lubieniecki</dc:creator>
  <cp:keywords/>
  <dc:description/>
  <cp:lastModifiedBy>Mieczysław Kozioł</cp:lastModifiedBy>
  <cp:revision>5</cp:revision>
  <cp:lastPrinted>2020-01-28T14:09:00Z</cp:lastPrinted>
  <dcterms:created xsi:type="dcterms:W3CDTF">2023-05-23T10:08:00Z</dcterms:created>
  <dcterms:modified xsi:type="dcterms:W3CDTF">2023-05-23T11:22:00Z</dcterms:modified>
</cp:coreProperties>
</file>