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266E9" w14:textId="77777777" w:rsidR="00E07A3B" w:rsidRDefault="00E07A3B" w:rsidP="00E07A3B">
      <w:pPr>
        <w:spacing w:after="0" w:line="240" w:lineRule="auto"/>
        <w:ind w:right="-288"/>
        <w:rPr>
          <w:rFonts w:ascii="Times New Roman" w:eastAsia="Times New Roman" w:hAnsi="Times New Roman" w:cs="Times New Roman"/>
          <w:b/>
          <w:sz w:val="24"/>
          <w:szCs w:val="24"/>
          <w:lang w:eastAsia="pl-PL"/>
        </w:rPr>
      </w:pPr>
      <w:bookmarkStart w:id="0" w:name="_GoBack"/>
      <w:bookmarkEnd w:id="0"/>
    </w:p>
    <w:p w14:paraId="4252A228" w14:textId="77777777" w:rsidR="00E07A3B" w:rsidRPr="007C459F" w:rsidRDefault="00E07A3B" w:rsidP="00E07A3B">
      <w:pPr>
        <w:spacing w:after="0" w:line="240" w:lineRule="auto"/>
        <w:ind w:right="-288"/>
        <w:jc w:val="center"/>
        <w:rPr>
          <w:rFonts w:ascii="Times New Roman" w:eastAsia="Times New Roman" w:hAnsi="Times New Roman" w:cs="Times New Roman"/>
          <w:b/>
          <w:sz w:val="24"/>
          <w:szCs w:val="24"/>
          <w:lang w:eastAsia="pl-PL"/>
        </w:rPr>
      </w:pPr>
      <w:r w:rsidRPr="007C459F">
        <w:rPr>
          <w:rFonts w:ascii="Times New Roman" w:eastAsia="Times New Roman" w:hAnsi="Times New Roman" w:cs="Times New Roman"/>
          <w:b/>
          <w:sz w:val="24"/>
          <w:szCs w:val="24"/>
          <w:lang w:eastAsia="pl-PL"/>
        </w:rPr>
        <w:t xml:space="preserve">UMOWA Nr </w:t>
      </w:r>
      <w:r>
        <w:rPr>
          <w:rFonts w:ascii="Times New Roman" w:eastAsia="Times New Roman" w:hAnsi="Times New Roman" w:cs="Times New Roman"/>
          <w:b/>
          <w:sz w:val="24"/>
          <w:szCs w:val="24"/>
          <w:lang w:eastAsia="pl-PL"/>
        </w:rPr>
        <w:t>F-271-39/2023/1</w:t>
      </w:r>
    </w:p>
    <w:p w14:paraId="7723A421" w14:textId="7E3727FB" w:rsidR="00E07A3B" w:rsidRPr="004D522A" w:rsidRDefault="00E07A3B" w:rsidP="00E07A3B">
      <w:pPr>
        <w:spacing w:after="0" w:line="240" w:lineRule="auto"/>
        <w:ind w:right="-288"/>
        <w:jc w:val="center"/>
        <w:rPr>
          <w:rFonts w:ascii="Times New Roman" w:eastAsia="Times New Roman" w:hAnsi="Times New Roman" w:cs="Times New Roman"/>
          <w:i/>
          <w:sz w:val="20"/>
          <w:szCs w:val="20"/>
          <w:lang w:eastAsia="pl-PL"/>
        </w:rPr>
      </w:pPr>
      <w:r>
        <w:rPr>
          <w:rFonts w:ascii="Times New Roman" w:hAnsi="Times New Roman" w:cs="Times New Roman"/>
          <w:noProof/>
          <w:sz w:val="20"/>
          <w:szCs w:val="20"/>
          <w:lang w:eastAsia="pl-PL"/>
        </w:rPr>
        <mc:AlternateContent>
          <mc:Choice Requires="wps">
            <w:drawing>
              <wp:anchor distT="0" distB="0" distL="114300" distR="114300" simplePos="0" relativeHeight="251659264" behindDoc="0" locked="0" layoutInCell="0" allowOverlap="1" wp14:anchorId="00485D6E" wp14:editId="00E221CB">
                <wp:simplePos x="0" y="0"/>
                <wp:positionH relativeFrom="column">
                  <wp:posOffset>8032750</wp:posOffset>
                </wp:positionH>
                <wp:positionV relativeFrom="paragraph">
                  <wp:posOffset>-114300</wp:posOffset>
                </wp:positionV>
                <wp:extent cx="1371600" cy="3429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4E2B4" w14:textId="77777777" w:rsidR="00E07A3B" w:rsidRDefault="00E07A3B" w:rsidP="00E07A3B">
                            <w:pPr>
                              <w:pStyle w:val="Nagwek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85D6E" id="_x0000_t202" coordsize="21600,21600" o:spt="202" path="m,l,21600r21600,l21600,xe">
                <v:stroke joinstyle="miter"/>
                <v:path gradientshapeok="t" o:connecttype="rect"/>
              </v:shapetype>
              <v:shape id="Pole tekstowe 1" o:spid="_x0000_s1026" type="#_x0000_t202" style="position:absolute;left:0;text-align:left;margin-left:632.5pt;margin-top:-9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" o:allowincell="f" stroked="f">
                <v:textbox>
                  <w:txbxContent>
                    <w:p w14:paraId="7334E2B4" w14:textId="77777777" w:rsidR="00E07A3B" w:rsidRDefault="00E07A3B" w:rsidP="00E07A3B">
                      <w:pPr>
                        <w:pStyle w:val="Nagwek2"/>
                      </w:pPr>
                    </w:p>
                  </w:txbxContent>
                </v:textbox>
              </v:shape>
            </w:pict>
          </mc:Fallback>
        </mc:AlternateContent>
      </w:r>
      <w:r w:rsidRPr="007C459F">
        <w:rPr>
          <w:rFonts w:ascii="Times New Roman" w:eastAsia="Times New Roman" w:hAnsi="Times New Roman" w:cs="Times New Roman"/>
          <w:b/>
          <w:sz w:val="20"/>
          <w:szCs w:val="20"/>
          <w:lang w:eastAsia="pl-PL"/>
        </w:rPr>
        <w:t>na doposażenie wybranego sądu w ramach projektu „Zapewnienie dostępu do wymiaru sprawiedliwości dla osób z niepełnosprawnościami”</w:t>
      </w:r>
    </w:p>
    <w:p w14:paraId="2D5C90C2" w14:textId="77777777" w:rsidR="00E07A3B" w:rsidRPr="008450A9" w:rsidRDefault="00E07A3B" w:rsidP="00E07A3B">
      <w:pPr>
        <w:spacing w:after="0" w:line="240" w:lineRule="auto"/>
        <w:ind w:right="-288"/>
        <w:jc w:val="center"/>
        <w:rPr>
          <w:rFonts w:ascii="Times New Roman" w:eastAsia="Times New Roman" w:hAnsi="Times New Roman" w:cs="Times New Roman"/>
          <w:b/>
          <w:i/>
          <w:sz w:val="24"/>
          <w:szCs w:val="24"/>
          <w:lang w:eastAsia="pl-PL"/>
        </w:rPr>
      </w:pPr>
    </w:p>
    <w:p w14:paraId="532A253D" w14:textId="77777777" w:rsidR="00E07A3B" w:rsidRPr="008450A9" w:rsidRDefault="00E07A3B" w:rsidP="00E07A3B">
      <w:pPr>
        <w:spacing w:after="0" w:line="240" w:lineRule="auto"/>
        <w:ind w:right="-1"/>
        <w:jc w:val="both"/>
        <w:rPr>
          <w:rFonts w:ascii="Times New Roman" w:eastAsia="Times New Roman" w:hAnsi="Times New Roman" w:cs="Times New Roman"/>
          <w:sz w:val="24"/>
          <w:szCs w:val="24"/>
          <w:lang w:eastAsia="pl-PL"/>
        </w:rPr>
      </w:pPr>
      <w:r w:rsidRPr="008450A9">
        <w:rPr>
          <w:rFonts w:ascii="Times New Roman" w:eastAsia="Times New Roman" w:hAnsi="Times New Roman" w:cs="Times New Roman"/>
          <w:sz w:val="24"/>
          <w:szCs w:val="24"/>
          <w:lang w:eastAsia="pl-PL"/>
        </w:rPr>
        <w:t>zawarta w dniu …………………w Rzeszowie pomiędzy:</w:t>
      </w:r>
    </w:p>
    <w:p w14:paraId="12E368EF" w14:textId="77777777" w:rsidR="00E07A3B" w:rsidRPr="008450A9" w:rsidRDefault="00E07A3B" w:rsidP="00E07A3B">
      <w:pPr>
        <w:spacing w:after="0" w:line="240" w:lineRule="auto"/>
        <w:ind w:right="-1"/>
        <w:jc w:val="both"/>
        <w:rPr>
          <w:rFonts w:ascii="Times New Roman" w:eastAsia="Times New Roman" w:hAnsi="Times New Roman" w:cs="Times New Roman"/>
          <w:sz w:val="24"/>
          <w:szCs w:val="24"/>
          <w:lang w:eastAsia="pl-PL"/>
        </w:rPr>
      </w:pPr>
      <w:r w:rsidRPr="008450A9">
        <w:rPr>
          <w:rFonts w:ascii="Times New Roman" w:eastAsia="Times New Roman" w:hAnsi="Times New Roman" w:cs="Times New Roman"/>
          <w:b/>
          <w:sz w:val="24"/>
          <w:szCs w:val="24"/>
          <w:lang w:eastAsia="pl-PL"/>
        </w:rPr>
        <w:t>Skarbem Państwa- Sądem Apelacyjnym w Rzeszowie</w:t>
      </w:r>
      <w:r w:rsidRPr="008450A9">
        <w:rPr>
          <w:rFonts w:ascii="Times New Roman" w:eastAsia="Times New Roman" w:hAnsi="Times New Roman" w:cs="Times New Roman"/>
          <w:sz w:val="24"/>
          <w:szCs w:val="24"/>
          <w:lang w:eastAsia="pl-PL"/>
        </w:rPr>
        <w:t xml:space="preserve">  z siedzibą:  35-001 Rzeszów  przy Al. J. Piłsudskiego 28,NIP 813-26-42-515, REGON 005139300 reprezentowanym przez :</w:t>
      </w:r>
    </w:p>
    <w:p w14:paraId="393D4F26" w14:textId="77777777" w:rsidR="00E07A3B" w:rsidRPr="008450A9" w:rsidRDefault="00E07A3B" w:rsidP="00E07A3B">
      <w:pPr>
        <w:spacing w:after="0"/>
        <w:rPr>
          <w:rFonts w:ascii="Times New Roman" w:eastAsia="Calibri" w:hAnsi="Times New Roman" w:cs="Times New Roman"/>
          <w:i/>
          <w:sz w:val="24"/>
          <w:szCs w:val="24"/>
        </w:rPr>
      </w:pPr>
      <w:r w:rsidRPr="008450A9">
        <w:rPr>
          <w:rFonts w:ascii="Times New Roman" w:eastAsia="Times New Roman" w:hAnsi="Times New Roman" w:cs="Times New Roman"/>
          <w:i/>
          <w:sz w:val="24"/>
          <w:szCs w:val="24"/>
        </w:rPr>
        <w:t xml:space="preserve">Pana Piotra Słaby      </w:t>
      </w:r>
      <w:r w:rsidRPr="008450A9">
        <w:rPr>
          <w:rFonts w:ascii="Times New Roman" w:eastAsia="Times New Roman" w:hAnsi="Times New Roman" w:cs="Times New Roman"/>
          <w:i/>
          <w:sz w:val="24"/>
          <w:szCs w:val="24"/>
        </w:rPr>
        <w:tab/>
        <w:t xml:space="preserve">-  </w:t>
      </w:r>
      <w:r w:rsidRPr="008450A9">
        <w:rPr>
          <w:rFonts w:ascii="Times New Roman" w:eastAsia="Times New Roman" w:hAnsi="Times New Roman" w:cs="Times New Roman"/>
          <w:i/>
          <w:sz w:val="24"/>
          <w:szCs w:val="24"/>
        </w:rPr>
        <w:tab/>
        <w:t>Dyrektora Sądu Apelacyjnego w Rzeszowie</w:t>
      </w:r>
    </w:p>
    <w:p w14:paraId="001232BC" w14:textId="77777777" w:rsidR="00E07A3B" w:rsidRPr="008450A9" w:rsidRDefault="00E07A3B" w:rsidP="00E07A3B">
      <w:pPr>
        <w:spacing w:after="0" w:line="240" w:lineRule="auto"/>
        <w:ind w:right="-1"/>
        <w:jc w:val="both"/>
        <w:rPr>
          <w:rFonts w:ascii="Times New Roman" w:eastAsia="Times New Roman" w:hAnsi="Times New Roman" w:cs="Times New Roman"/>
          <w:i/>
          <w:sz w:val="24"/>
          <w:szCs w:val="24"/>
          <w:lang w:eastAsia="pl-PL"/>
        </w:rPr>
      </w:pPr>
      <w:r w:rsidRPr="008450A9">
        <w:rPr>
          <w:rFonts w:ascii="Times New Roman" w:eastAsia="Times New Roman" w:hAnsi="Times New Roman" w:cs="Times New Roman"/>
          <w:sz w:val="24"/>
          <w:szCs w:val="24"/>
          <w:lang w:eastAsia="pl-PL"/>
        </w:rPr>
        <w:t>zwanym w dalszej części umowy „</w:t>
      </w:r>
      <w:r w:rsidRPr="008450A9">
        <w:rPr>
          <w:rFonts w:ascii="Times New Roman" w:eastAsia="Times New Roman" w:hAnsi="Times New Roman" w:cs="Times New Roman"/>
          <w:i/>
          <w:sz w:val="24"/>
          <w:szCs w:val="24"/>
          <w:lang w:eastAsia="pl-PL"/>
        </w:rPr>
        <w:t>Zamawiającym”</w:t>
      </w:r>
    </w:p>
    <w:p w14:paraId="54C6C8CF" w14:textId="77777777" w:rsidR="00E07A3B" w:rsidRPr="008450A9" w:rsidRDefault="00E07A3B" w:rsidP="00E07A3B">
      <w:pPr>
        <w:spacing w:after="0" w:line="240" w:lineRule="auto"/>
        <w:ind w:right="-1"/>
        <w:jc w:val="both"/>
        <w:rPr>
          <w:rFonts w:ascii="Times New Roman" w:eastAsia="Times New Roman" w:hAnsi="Times New Roman" w:cs="Times New Roman"/>
          <w:sz w:val="24"/>
          <w:szCs w:val="24"/>
          <w:lang w:eastAsia="pl-PL"/>
        </w:rPr>
      </w:pPr>
      <w:r w:rsidRPr="008450A9">
        <w:rPr>
          <w:rFonts w:ascii="Times New Roman" w:eastAsia="Times New Roman" w:hAnsi="Times New Roman" w:cs="Times New Roman"/>
          <w:sz w:val="24"/>
          <w:szCs w:val="24"/>
          <w:lang w:eastAsia="pl-PL"/>
        </w:rPr>
        <w:t xml:space="preserve">a </w:t>
      </w:r>
    </w:p>
    <w:p w14:paraId="69129A38" w14:textId="77777777" w:rsidR="00E07A3B" w:rsidRPr="008450A9" w:rsidRDefault="00E07A3B" w:rsidP="00E07A3B">
      <w:pPr>
        <w:spacing w:after="0" w:line="240" w:lineRule="auto"/>
        <w:ind w:right="-1"/>
        <w:jc w:val="both"/>
        <w:rPr>
          <w:rFonts w:ascii="Times New Roman" w:eastAsia="Times New Roman" w:hAnsi="Times New Roman" w:cs="Times New Roman"/>
          <w:sz w:val="24"/>
          <w:szCs w:val="24"/>
          <w:lang w:eastAsia="pl-PL"/>
        </w:rPr>
      </w:pPr>
      <w:r w:rsidRPr="008450A9">
        <w:rPr>
          <w:rFonts w:ascii="Times New Roman" w:eastAsia="Times New Roman" w:hAnsi="Times New Roman" w:cs="Times New Roman"/>
          <w:sz w:val="24"/>
          <w:szCs w:val="24"/>
          <w:lang w:eastAsia="pl-PL"/>
        </w:rPr>
        <w:t>……………………………..</w:t>
      </w:r>
    </w:p>
    <w:p w14:paraId="09B33B33" w14:textId="77777777" w:rsidR="00E07A3B" w:rsidRPr="008450A9" w:rsidRDefault="00E07A3B" w:rsidP="00E07A3B">
      <w:pPr>
        <w:spacing w:after="0" w:line="240" w:lineRule="auto"/>
        <w:ind w:right="-288"/>
        <w:jc w:val="both"/>
        <w:rPr>
          <w:rFonts w:ascii="Times New Roman" w:eastAsia="Times New Roman" w:hAnsi="Times New Roman" w:cs="Times New Roman"/>
          <w:sz w:val="24"/>
          <w:szCs w:val="24"/>
          <w:lang w:eastAsia="pl-PL"/>
        </w:rPr>
      </w:pPr>
      <w:r w:rsidRPr="008450A9">
        <w:rPr>
          <w:rFonts w:ascii="Times New Roman" w:eastAsia="Times New Roman" w:hAnsi="Times New Roman" w:cs="Times New Roman"/>
          <w:sz w:val="24"/>
          <w:szCs w:val="24"/>
          <w:lang w:eastAsia="pl-PL"/>
        </w:rPr>
        <w:t xml:space="preserve">zwanym w dalszej części umowy </w:t>
      </w:r>
      <w:r w:rsidRPr="008450A9">
        <w:rPr>
          <w:rFonts w:ascii="Times New Roman" w:eastAsia="Times New Roman" w:hAnsi="Times New Roman" w:cs="Times New Roman"/>
          <w:i/>
          <w:sz w:val="24"/>
          <w:szCs w:val="24"/>
          <w:lang w:eastAsia="pl-PL"/>
        </w:rPr>
        <w:t xml:space="preserve">„Wykonawcą”, </w:t>
      </w:r>
    </w:p>
    <w:p w14:paraId="3BF2D9BC" w14:textId="77777777" w:rsidR="00E07A3B" w:rsidRPr="007C459F" w:rsidRDefault="00E07A3B" w:rsidP="00E07A3B">
      <w:pPr>
        <w:spacing w:after="0" w:line="240" w:lineRule="auto"/>
        <w:ind w:right="-288"/>
        <w:jc w:val="both"/>
        <w:rPr>
          <w:rFonts w:ascii="Times New Roman" w:eastAsia="Times New Roman" w:hAnsi="Times New Roman" w:cs="Times New Roman"/>
          <w:sz w:val="24"/>
          <w:szCs w:val="24"/>
          <w:lang w:eastAsia="pl-PL"/>
        </w:rPr>
      </w:pPr>
      <w:r w:rsidRPr="007C459F">
        <w:rPr>
          <w:rFonts w:ascii="Times New Roman" w:eastAsia="Times New Roman" w:hAnsi="Times New Roman" w:cs="Times New Roman"/>
          <w:sz w:val="24"/>
          <w:szCs w:val="24"/>
          <w:lang w:eastAsia="pl-PL"/>
        </w:rPr>
        <w:t xml:space="preserve">wspólnie zwanymi dalej </w:t>
      </w:r>
      <w:r w:rsidRPr="007C459F">
        <w:rPr>
          <w:rFonts w:ascii="Times New Roman" w:eastAsia="Times New Roman" w:hAnsi="Times New Roman" w:cs="Times New Roman"/>
          <w:i/>
          <w:sz w:val="24"/>
          <w:szCs w:val="24"/>
          <w:lang w:eastAsia="pl-PL"/>
        </w:rPr>
        <w:t>„Stroną”</w:t>
      </w:r>
      <w:r w:rsidRPr="007C459F">
        <w:rPr>
          <w:rFonts w:ascii="Times New Roman" w:eastAsia="Times New Roman" w:hAnsi="Times New Roman" w:cs="Times New Roman"/>
          <w:sz w:val="24"/>
          <w:szCs w:val="24"/>
          <w:lang w:eastAsia="pl-PL"/>
        </w:rPr>
        <w:t xml:space="preserve"> lub </w:t>
      </w:r>
      <w:r w:rsidRPr="007C459F">
        <w:rPr>
          <w:rFonts w:ascii="Times New Roman" w:eastAsia="Times New Roman" w:hAnsi="Times New Roman" w:cs="Times New Roman"/>
          <w:i/>
          <w:sz w:val="24"/>
          <w:szCs w:val="24"/>
          <w:lang w:eastAsia="pl-PL"/>
        </w:rPr>
        <w:t>„Stronami”</w:t>
      </w:r>
    </w:p>
    <w:p w14:paraId="6E97E2B3" w14:textId="77777777" w:rsidR="00E07A3B" w:rsidRPr="007C459F" w:rsidRDefault="00E07A3B" w:rsidP="00E07A3B">
      <w:pPr>
        <w:autoSpaceDE w:val="0"/>
        <w:autoSpaceDN w:val="0"/>
        <w:spacing w:after="0" w:line="240" w:lineRule="auto"/>
        <w:jc w:val="both"/>
        <w:rPr>
          <w:rFonts w:ascii="Times New Roman" w:eastAsia="Times New Roman" w:hAnsi="Times New Roman" w:cs="Times New Roman"/>
          <w:sz w:val="24"/>
          <w:szCs w:val="24"/>
          <w:lang w:eastAsia="pl-PL"/>
        </w:rPr>
      </w:pPr>
    </w:p>
    <w:p w14:paraId="53E0F253" w14:textId="77777777" w:rsidR="00E07A3B" w:rsidRPr="008450A9" w:rsidRDefault="00E07A3B" w:rsidP="00E07A3B">
      <w:pPr>
        <w:spacing w:after="0" w:line="240" w:lineRule="auto"/>
        <w:jc w:val="both"/>
        <w:rPr>
          <w:rFonts w:ascii="Times New Roman" w:hAnsi="Times New Roman" w:cs="Times New Roman"/>
          <w:sz w:val="24"/>
          <w:szCs w:val="24"/>
        </w:rPr>
      </w:pPr>
      <w:r w:rsidRPr="007C459F">
        <w:rPr>
          <w:rFonts w:ascii="Times New Roman" w:eastAsia="Times New Roman" w:hAnsi="Times New Roman" w:cs="Times New Roman"/>
          <w:sz w:val="24"/>
          <w:szCs w:val="24"/>
          <w:lang w:eastAsia="pl-PL"/>
        </w:rPr>
        <w:t xml:space="preserve">W wyniku przeprowadzonego postępowania o udzielenie zamówienia publicznego </w:t>
      </w:r>
      <w:r w:rsidRPr="007C459F">
        <w:rPr>
          <w:rFonts w:ascii="Times New Roman" w:eastAsia="Times New Roman" w:hAnsi="Times New Roman" w:cs="Times New Roman"/>
          <w:sz w:val="24"/>
          <w:szCs w:val="24"/>
          <w:lang w:eastAsia="pl-PL"/>
        </w:rPr>
        <w:br/>
        <w:t xml:space="preserve">Nr </w:t>
      </w:r>
      <w:r>
        <w:rPr>
          <w:rFonts w:ascii="Times New Roman" w:eastAsia="Times New Roman" w:hAnsi="Times New Roman" w:cs="Times New Roman"/>
          <w:sz w:val="24"/>
          <w:szCs w:val="24"/>
          <w:lang w:eastAsia="pl-PL"/>
        </w:rPr>
        <w:t>F-271-39/2023/1</w:t>
      </w:r>
      <w:r w:rsidRPr="007C459F">
        <w:rPr>
          <w:rFonts w:ascii="Times New Roman" w:hAnsi="Times New Roman" w:cs="Times New Roman"/>
          <w:sz w:val="24"/>
          <w:szCs w:val="24"/>
        </w:rPr>
        <w:t>prowadzonego na podstawie art. 11ust. 5 pkt 8)</w:t>
      </w:r>
      <w:r>
        <w:rPr>
          <w:rFonts w:ascii="Times New Roman" w:hAnsi="Times New Roman" w:cs="Times New Roman"/>
          <w:sz w:val="24"/>
          <w:szCs w:val="24"/>
        </w:rPr>
        <w:t xml:space="preserve"> ustawy</w:t>
      </w:r>
      <w:r w:rsidRPr="007C459F">
        <w:rPr>
          <w:rFonts w:ascii="Times New Roman" w:hAnsi="Times New Roman" w:cs="Times New Roman"/>
          <w:sz w:val="24"/>
          <w:szCs w:val="24"/>
        </w:rPr>
        <w:t xml:space="preserve">  z dnia 11 września  2019</w:t>
      </w:r>
      <w:r w:rsidRPr="008450A9">
        <w:rPr>
          <w:rFonts w:ascii="Times New Roman" w:hAnsi="Times New Roman" w:cs="Times New Roman"/>
          <w:sz w:val="24"/>
          <w:szCs w:val="24"/>
        </w:rPr>
        <w:t xml:space="preserve"> r. Prawo Zamówień Publicznych (</w:t>
      </w:r>
      <w:proofErr w:type="spellStart"/>
      <w:r w:rsidRPr="008450A9">
        <w:rPr>
          <w:rFonts w:ascii="Times New Roman" w:hAnsi="Times New Roman" w:cs="Times New Roman"/>
          <w:sz w:val="24"/>
          <w:szCs w:val="24"/>
        </w:rPr>
        <w:t>t.j</w:t>
      </w:r>
      <w:proofErr w:type="spellEnd"/>
      <w:r w:rsidRPr="008450A9">
        <w:rPr>
          <w:rFonts w:ascii="Times New Roman" w:hAnsi="Times New Roman" w:cs="Times New Roman"/>
          <w:sz w:val="24"/>
          <w:szCs w:val="24"/>
        </w:rPr>
        <w:t>. Dz. U. z 2022 r. poz.1710, 1812, 1933, 2185, z 2023 r. poz. 412), została zawarta umowa o następującej treści:</w:t>
      </w:r>
    </w:p>
    <w:p w14:paraId="77BD3962" w14:textId="77777777" w:rsidR="00E07A3B" w:rsidRPr="008450A9" w:rsidRDefault="00E07A3B" w:rsidP="00E07A3B">
      <w:pPr>
        <w:autoSpaceDE w:val="0"/>
        <w:autoSpaceDN w:val="0"/>
        <w:spacing w:after="0" w:line="240" w:lineRule="auto"/>
        <w:jc w:val="center"/>
        <w:rPr>
          <w:rFonts w:ascii="Times New Roman" w:eastAsia="Times New Roman" w:hAnsi="Times New Roman" w:cs="Times New Roman"/>
          <w:b/>
          <w:sz w:val="24"/>
          <w:szCs w:val="24"/>
          <w:lang w:eastAsia="pl-PL"/>
        </w:rPr>
      </w:pPr>
    </w:p>
    <w:p w14:paraId="314F5FA3" w14:textId="77777777" w:rsidR="00E07A3B" w:rsidRPr="008450A9" w:rsidRDefault="00E07A3B" w:rsidP="00E07A3B">
      <w:pPr>
        <w:autoSpaceDE w:val="0"/>
        <w:autoSpaceDN w:val="0"/>
        <w:spacing w:after="0" w:line="240" w:lineRule="auto"/>
        <w:jc w:val="center"/>
        <w:rPr>
          <w:rFonts w:ascii="Times New Roman" w:eastAsia="Times New Roman" w:hAnsi="Times New Roman" w:cs="Times New Roman"/>
          <w:b/>
          <w:sz w:val="24"/>
          <w:szCs w:val="24"/>
          <w:lang w:eastAsia="pl-PL"/>
        </w:rPr>
      </w:pPr>
      <w:r w:rsidRPr="008450A9">
        <w:rPr>
          <w:rFonts w:ascii="Times New Roman" w:eastAsia="Times New Roman" w:hAnsi="Times New Roman" w:cs="Times New Roman"/>
          <w:b/>
          <w:sz w:val="24"/>
          <w:szCs w:val="24"/>
          <w:lang w:eastAsia="pl-PL"/>
        </w:rPr>
        <w:t>§ 1</w:t>
      </w:r>
    </w:p>
    <w:p w14:paraId="4D14AD95" w14:textId="77777777" w:rsidR="00E07A3B" w:rsidRPr="008450A9" w:rsidRDefault="00E07A3B" w:rsidP="00E07A3B">
      <w:pPr>
        <w:spacing w:after="0" w:line="240" w:lineRule="auto"/>
        <w:ind w:right="-1"/>
        <w:jc w:val="center"/>
        <w:rPr>
          <w:rFonts w:ascii="Times New Roman" w:eastAsia="Times New Roman" w:hAnsi="Times New Roman" w:cs="Times New Roman"/>
          <w:b/>
          <w:sz w:val="24"/>
          <w:szCs w:val="24"/>
          <w:lang w:eastAsia="pl-PL"/>
        </w:rPr>
      </w:pPr>
      <w:r w:rsidRPr="008450A9">
        <w:rPr>
          <w:rFonts w:ascii="Times New Roman" w:eastAsia="Times New Roman" w:hAnsi="Times New Roman" w:cs="Times New Roman"/>
          <w:b/>
          <w:sz w:val="24"/>
          <w:szCs w:val="24"/>
          <w:lang w:eastAsia="pl-PL"/>
        </w:rPr>
        <w:t>PRZEDMIOT UMOWY</w:t>
      </w:r>
    </w:p>
    <w:p w14:paraId="2D53FDE7" w14:textId="77777777" w:rsidR="00E07A3B" w:rsidRPr="0006719C" w:rsidRDefault="00E07A3B" w:rsidP="00E07A3B">
      <w:pPr>
        <w:pStyle w:val="Teksttreci0"/>
        <w:numPr>
          <w:ilvl w:val="0"/>
          <w:numId w:val="24"/>
        </w:numPr>
        <w:tabs>
          <w:tab w:val="left" w:pos="291"/>
        </w:tabs>
        <w:jc w:val="both"/>
        <w:rPr>
          <w:bCs/>
          <w:sz w:val="24"/>
          <w:szCs w:val="24"/>
        </w:rPr>
      </w:pPr>
      <w:r w:rsidRPr="008450A9">
        <w:rPr>
          <w:sz w:val="24"/>
          <w:szCs w:val="24"/>
        </w:rPr>
        <w:t xml:space="preserve">Przedmiotem zamówienia jest realizacja zadania </w:t>
      </w:r>
      <w:proofErr w:type="spellStart"/>
      <w:r w:rsidRPr="008450A9">
        <w:rPr>
          <w:sz w:val="24"/>
          <w:szCs w:val="24"/>
        </w:rPr>
        <w:t>pn</w:t>
      </w:r>
      <w:proofErr w:type="spellEnd"/>
      <w:r w:rsidRPr="008450A9">
        <w:rPr>
          <w:sz w:val="24"/>
          <w:szCs w:val="24"/>
        </w:rPr>
        <w:t>.</w:t>
      </w:r>
      <w:r w:rsidRPr="008450A9">
        <w:rPr>
          <w:b/>
          <w:i/>
          <w:sz w:val="24"/>
          <w:szCs w:val="24"/>
        </w:rPr>
        <w:t>„</w:t>
      </w:r>
      <w:r w:rsidRPr="008450A9">
        <w:rPr>
          <w:rFonts w:eastAsia="Calibri"/>
          <w:b/>
          <w:i/>
          <w:sz w:val="24"/>
          <w:szCs w:val="24"/>
        </w:rPr>
        <w:t xml:space="preserve">Montaż </w:t>
      </w:r>
      <w:r w:rsidRPr="008450A9">
        <w:rPr>
          <w:b/>
          <w:i/>
          <w:sz w:val="24"/>
          <w:szCs w:val="24"/>
        </w:rPr>
        <w:t xml:space="preserve">platform </w:t>
      </w:r>
      <w:proofErr w:type="spellStart"/>
      <w:r>
        <w:rPr>
          <w:b/>
          <w:i/>
          <w:sz w:val="24"/>
          <w:szCs w:val="24"/>
        </w:rPr>
        <w:t>przy</w:t>
      </w:r>
      <w:r w:rsidRPr="008450A9">
        <w:rPr>
          <w:b/>
          <w:i/>
          <w:sz w:val="24"/>
          <w:szCs w:val="24"/>
        </w:rPr>
        <w:t>schodowych</w:t>
      </w:r>
      <w:proofErr w:type="spellEnd"/>
      <w:r w:rsidRPr="008450A9">
        <w:rPr>
          <w:b/>
          <w:i/>
          <w:sz w:val="24"/>
          <w:szCs w:val="24"/>
        </w:rPr>
        <w:t xml:space="preserve"> dla transportu osób z niepełnosprawnością w budynku głównym Sądu Rejonowego w Mielcu przy ul. Kościuszki 15”</w:t>
      </w:r>
      <w:r w:rsidRPr="008450A9">
        <w:rPr>
          <w:rFonts w:eastAsia="Calibri"/>
          <w:sz w:val="24"/>
          <w:szCs w:val="24"/>
        </w:rPr>
        <w:t xml:space="preserve"> (zwanego dalej </w:t>
      </w:r>
      <w:r w:rsidRPr="008450A9">
        <w:rPr>
          <w:rFonts w:eastAsia="Calibri"/>
          <w:i/>
          <w:sz w:val="24"/>
          <w:szCs w:val="24"/>
        </w:rPr>
        <w:t>„</w:t>
      </w:r>
      <w:r>
        <w:rPr>
          <w:rFonts w:eastAsia="Calibri"/>
          <w:i/>
          <w:sz w:val="24"/>
          <w:szCs w:val="24"/>
        </w:rPr>
        <w:t>Użytkownikiem</w:t>
      </w:r>
      <w:r w:rsidRPr="008450A9">
        <w:rPr>
          <w:rFonts w:eastAsia="Calibri"/>
          <w:i/>
          <w:sz w:val="24"/>
          <w:szCs w:val="24"/>
        </w:rPr>
        <w:t>”</w:t>
      </w:r>
      <w:r>
        <w:rPr>
          <w:rFonts w:eastAsia="Calibri"/>
          <w:i/>
          <w:sz w:val="24"/>
          <w:szCs w:val="24"/>
        </w:rPr>
        <w:t xml:space="preserve"> lub „Sądem”</w:t>
      </w:r>
      <w:r w:rsidRPr="008450A9">
        <w:rPr>
          <w:rFonts w:eastAsia="Calibri"/>
          <w:sz w:val="24"/>
          <w:szCs w:val="24"/>
        </w:rPr>
        <w:t xml:space="preserve">) </w:t>
      </w:r>
      <w:r w:rsidRPr="008450A9">
        <w:rPr>
          <w:sz w:val="24"/>
          <w:szCs w:val="24"/>
        </w:rPr>
        <w:t xml:space="preserve">w sposób określony </w:t>
      </w:r>
      <w:r w:rsidRPr="0006719C">
        <w:rPr>
          <w:sz w:val="24"/>
          <w:szCs w:val="24"/>
        </w:rPr>
        <w:t>dokumentacją projektową stanowiącą Załącznik Nr 1 do umowy.</w:t>
      </w:r>
    </w:p>
    <w:p w14:paraId="0A40596B" w14:textId="77777777" w:rsidR="00E07A3B" w:rsidRPr="004D522A" w:rsidRDefault="00E07A3B" w:rsidP="00E07A3B">
      <w:pPr>
        <w:pStyle w:val="Teksttreci0"/>
        <w:numPr>
          <w:ilvl w:val="0"/>
          <w:numId w:val="24"/>
        </w:numPr>
        <w:tabs>
          <w:tab w:val="left" w:pos="424"/>
        </w:tabs>
        <w:spacing w:line="276" w:lineRule="auto"/>
        <w:jc w:val="both"/>
        <w:rPr>
          <w:i/>
          <w:sz w:val="24"/>
          <w:szCs w:val="24"/>
        </w:rPr>
      </w:pPr>
      <w:r w:rsidRPr="004D522A">
        <w:rPr>
          <w:sz w:val="24"/>
          <w:szCs w:val="24"/>
        </w:rPr>
        <w:t xml:space="preserve">Przedmiot umowy będzie realizowany w ramach projektu PR/III/3/2020 „Zapewnienie dostępu do wymiaru sprawiedliwości dla osób z niepełnosprawnościami” prowadzonego na podstawie Decyzji o dofinansowaniu projektu w ramach programu operacyjnego Wiedza Edukacja </w:t>
      </w:r>
      <w:r>
        <w:rPr>
          <w:sz w:val="24"/>
          <w:szCs w:val="24"/>
        </w:rPr>
        <w:t>Rozwój 2014- 2020, zwanego dalej „Projektem”.</w:t>
      </w:r>
    </w:p>
    <w:p w14:paraId="61B310D2" w14:textId="77777777" w:rsidR="00E07A3B" w:rsidRPr="00E94AC4" w:rsidRDefault="00E07A3B" w:rsidP="00E07A3B">
      <w:pPr>
        <w:pStyle w:val="Teksttreci0"/>
        <w:numPr>
          <w:ilvl w:val="0"/>
          <w:numId w:val="24"/>
        </w:numPr>
        <w:tabs>
          <w:tab w:val="left" w:pos="291"/>
        </w:tabs>
        <w:jc w:val="both"/>
        <w:rPr>
          <w:bCs/>
          <w:sz w:val="24"/>
          <w:szCs w:val="24"/>
        </w:rPr>
      </w:pPr>
      <w:r w:rsidRPr="008450A9">
        <w:rPr>
          <w:sz w:val="24"/>
          <w:szCs w:val="24"/>
        </w:rPr>
        <w:t xml:space="preserve">Zakres rzeczowy </w:t>
      </w:r>
      <w:r w:rsidRPr="00E94AC4">
        <w:rPr>
          <w:sz w:val="24"/>
          <w:szCs w:val="24"/>
        </w:rPr>
        <w:t>umowy obejmuje w szczególności:</w:t>
      </w:r>
    </w:p>
    <w:p w14:paraId="2D9935E9" w14:textId="77777777" w:rsidR="00E07A3B" w:rsidRPr="00E94AC4" w:rsidRDefault="00E07A3B" w:rsidP="00E07A3B">
      <w:pPr>
        <w:pStyle w:val="Akapitzlist"/>
        <w:numPr>
          <w:ilvl w:val="0"/>
          <w:numId w:val="25"/>
        </w:numPr>
        <w:spacing w:after="0" w:line="240" w:lineRule="auto"/>
        <w:jc w:val="both"/>
        <w:rPr>
          <w:rFonts w:ascii="Times New Roman" w:hAnsi="Times New Roman" w:cs="Times New Roman"/>
          <w:sz w:val="24"/>
          <w:szCs w:val="24"/>
        </w:rPr>
      </w:pPr>
      <w:r w:rsidRPr="00E94AC4">
        <w:rPr>
          <w:rFonts w:ascii="Times New Roman" w:hAnsi="Times New Roman" w:cs="Times New Roman"/>
          <w:sz w:val="24"/>
          <w:szCs w:val="24"/>
        </w:rPr>
        <w:t>dostawę i montaż platform do transportu osób niepełnosprawnych,</w:t>
      </w:r>
    </w:p>
    <w:p w14:paraId="69B5FB84" w14:textId="77777777" w:rsidR="00E07A3B" w:rsidRPr="00E94AC4" w:rsidRDefault="00E07A3B" w:rsidP="00E07A3B">
      <w:pPr>
        <w:pStyle w:val="Akapitzlist"/>
        <w:numPr>
          <w:ilvl w:val="0"/>
          <w:numId w:val="25"/>
        </w:numPr>
        <w:spacing w:after="0" w:line="240" w:lineRule="auto"/>
        <w:jc w:val="both"/>
        <w:rPr>
          <w:rFonts w:ascii="Times New Roman" w:hAnsi="Times New Roman" w:cs="Times New Roman"/>
          <w:sz w:val="24"/>
          <w:szCs w:val="24"/>
        </w:rPr>
      </w:pPr>
      <w:r w:rsidRPr="00E94AC4">
        <w:rPr>
          <w:rFonts w:ascii="Times New Roman" w:hAnsi="Times New Roman" w:cs="Times New Roman"/>
          <w:sz w:val="24"/>
          <w:szCs w:val="24"/>
        </w:rPr>
        <w:t>wykonanie instalacji elektrycznej zasilającej,</w:t>
      </w:r>
    </w:p>
    <w:p w14:paraId="057EE8EC" w14:textId="77777777" w:rsidR="00E07A3B" w:rsidRPr="00E94AC4" w:rsidRDefault="00E07A3B" w:rsidP="00E07A3B">
      <w:pPr>
        <w:pStyle w:val="Akapitzlist"/>
        <w:numPr>
          <w:ilvl w:val="0"/>
          <w:numId w:val="25"/>
        </w:numPr>
        <w:spacing w:after="0" w:line="240" w:lineRule="auto"/>
        <w:jc w:val="both"/>
        <w:rPr>
          <w:rFonts w:ascii="Times New Roman" w:hAnsi="Times New Roman" w:cs="Times New Roman"/>
          <w:sz w:val="24"/>
          <w:szCs w:val="24"/>
        </w:rPr>
      </w:pPr>
      <w:r w:rsidRPr="00E94AC4">
        <w:rPr>
          <w:rFonts w:ascii="Times New Roman" w:hAnsi="Times New Roman" w:cs="Times New Roman"/>
          <w:sz w:val="24"/>
          <w:szCs w:val="24"/>
        </w:rPr>
        <w:t xml:space="preserve">wykonanie przebudowy instalacji: kontroli dostępu, oddymiania klatki schodowej, sygnalizacji pożaru, </w:t>
      </w:r>
    </w:p>
    <w:p w14:paraId="70BA63C6" w14:textId="77777777" w:rsidR="00E07A3B" w:rsidRPr="00E94AC4" w:rsidRDefault="00E07A3B" w:rsidP="00E07A3B">
      <w:pPr>
        <w:pStyle w:val="Akapitzlist"/>
        <w:numPr>
          <w:ilvl w:val="0"/>
          <w:numId w:val="25"/>
        </w:numPr>
        <w:spacing w:after="0" w:line="240" w:lineRule="auto"/>
        <w:jc w:val="both"/>
        <w:rPr>
          <w:rFonts w:ascii="Times New Roman" w:hAnsi="Times New Roman" w:cs="Times New Roman"/>
          <w:sz w:val="24"/>
          <w:szCs w:val="24"/>
        </w:rPr>
      </w:pPr>
      <w:r w:rsidRPr="00E94AC4">
        <w:rPr>
          <w:rFonts w:ascii="Times New Roman" w:hAnsi="Times New Roman" w:cs="Times New Roman"/>
          <w:sz w:val="24"/>
          <w:szCs w:val="24"/>
        </w:rPr>
        <w:t>wykonanie instalacji oświetlenia awaryjnego,</w:t>
      </w:r>
    </w:p>
    <w:p w14:paraId="39928C0E" w14:textId="77777777" w:rsidR="00E07A3B" w:rsidRPr="00E94AC4" w:rsidRDefault="00E07A3B" w:rsidP="00E07A3B">
      <w:pPr>
        <w:pStyle w:val="Akapitzlist"/>
        <w:numPr>
          <w:ilvl w:val="0"/>
          <w:numId w:val="25"/>
        </w:numPr>
        <w:spacing w:after="0" w:line="240" w:lineRule="auto"/>
        <w:jc w:val="both"/>
        <w:rPr>
          <w:rFonts w:ascii="Times New Roman" w:hAnsi="Times New Roman" w:cs="Times New Roman"/>
          <w:sz w:val="24"/>
          <w:szCs w:val="24"/>
        </w:rPr>
      </w:pPr>
      <w:r w:rsidRPr="00E94AC4">
        <w:rPr>
          <w:rFonts w:ascii="Times New Roman" w:hAnsi="Times New Roman" w:cs="Times New Roman"/>
          <w:sz w:val="24"/>
          <w:szCs w:val="24"/>
        </w:rPr>
        <w:t>wykonanie robót budowlanych związanych z wykonaniem montażu platform i</w:t>
      </w:r>
      <w:r>
        <w:rPr>
          <w:rFonts w:ascii="Times New Roman" w:hAnsi="Times New Roman" w:cs="Times New Roman"/>
          <w:sz w:val="24"/>
          <w:szCs w:val="24"/>
        </w:rPr>
        <w:t> </w:t>
      </w:r>
      <w:r w:rsidRPr="00E94AC4">
        <w:rPr>
          <w:rFonts w:ascii="Times New Roman" w:hAnsi="Times New Roman" w:cs="Times New Roman"/>
          <w:sz w:val="24"/>
          <w:szCs w:val="24"/>
        </w:rPr>
        <w:t xml:space="preserve"> instal</w:t>
      </w:r>
      <w:r>
        <w:rPr>
          <w:rFonts w:ascii="Times New Roman" w:hAnsi="Times New Roman" w:cs="Times New Roman"/>
          <w:sz w:val="24"/>
          <w:szCs w:val="24"/>
        </w:rPr>
        <w:t>acji o których mowa w punktach 2</w:t>
      </w:r>
      <w:r w:rsidRPr="00E94AC4">
        <w:rPr>
          <w:rFonts w:ascii="Times New Roman" w:hAnsi="Times New Roman" w:cs="Times New Roman"/>
          <w:sz w:val="24"/>
          <w:szCs w:val="24"/>
        </w:rPr>
        <w:t xml:space="preserve"> – 4,</w:t>
      </w:r>
    </w:p>
    <w:p w14:paraId="4613C8EE" w14:textId="77777777" w:rsidR="00E07A3B" w:rsidRPr="00E94AC4" w:rsidRDefault="00E07A3B" w:rsidP="00E07A3B">
      <w:pPr>
        <w:pStyle w:val="Akapitzlist"/>
        <w:numPr>
          <w:ilvl w:val="0"/>
          <w:numId w:val="25"/>
        </w:numPr>
        <w:spacing w:after="0" w:line="240" w:lineRule="auto"/>
        <w:jc w:val="both"/>
        <w:rPr>
          <w:rFonts w:ascii="Times New Roman" w:hAnsi="Times New Roman" w:cs="Times New Roman"/>
          <w:sz w:val="24"/>
          <w:szCs w:val="24"/>
        </w:rPr>
      </w:pPr>
      <w:r w:rsidRPr="00E94AC4">
        <w:rPr>
          <w:rFonts w:ascii="Times New Roman" w:hAnsi="Times New Roman" w:cs="Times New Roman"/>
          <w:sz w:val="24"/>
          <w:szCs w:val="24"/>
        </w:rPr>
        <w:t>wykonanie dokumentacji powykonawczej, w przypadku odstępstw w realizacji robót od dokumentacji projektowej (załącznik nr 1),</w:t>
      </w:r>
    </w:p>
    <w:p w14:paraId="0010361F" w14:textId="77777777" w:rsidR="00E07A3B" w:rsidRPr="00E94AC4" w:rsidRDefault="00E07A3B" w:rsidP="00E07A3B">
      <w:pPr>
        <w:pStyle w:val="Akapitzlist"/>
        <w:numPr>
          <w:ilvl w:val="0"/>
          <w:numId w:val="25"/>
        </w:numPr>
        <w:spacing w:after="0" w:line="240" w:lineRule="auto"/>
        <w:jc w:val="both"/>
        <w:rPr>
          <w:rFonts w:ascii="Times New Roman" w:hAnsi="Times New Roman" w:cs="Times New Roman"/>
          <w:sz w:val="24"/>
          <w:szCs w:val="24"/>
        </w:rPr>
      </w:pPr>
      <w:r w:rsidRPr="00E94AC4">
        <w:rPr>
          <w:rFonts w:ascii="Times New Roman" w:hAnsi="Times New Roman" w:cs="Times New Roman"/>
          <w:sz w:val="24"/>
          <w:szCs w:val="24"/>
        </w:rPr>
        <w:t>uzyskanie na rzecz Sądu Rejonowego w Mielcu, w oparciu o uzyskane pełnomocnictwo Dyre</w:t>
      </w:r>
      <w:r>
        <w:rPr>
          <w:rFonts w:ascii="Times New Roman" w:hAnsi="Times New Roman" w:cs="Times New Roman"/>
          <w:sz w:val="24"/>
          <w:szCs w:val="24"/>
        </w:rPr>
        <w:t>ktora Sądu Rejonowego w Mielcu d</w:t>
      </w:r>
      <w:r w:rsidRPr="00E94AC4">
        <w:rPr>
          <w:rFonts w:ascii="Times New Roman" w:hAnsi="Times New Roman" w:cs="Times New Roman"/>
          <w:sz w:val="24"/>
          <w:szCs w:val="24"/>
        </w:rPr>
        <w:t xml:space="preserve">ecyzji Urzędu Dozoru Technicznego zezwalającą na eksploatację platform </w:t>
      </w:r>
      <w:proofErr w:type="spellStart"/>
      <w:r w:rsidRPr="00E94AC4">
        <w:rPr>
          <w:rFonts w:ascii="Times New Roman" w:hAnsi="Times New Roman" w:cs="Times New Roman"/>
          <w:sz w:val="24"/>
          <w:szCs w:val="24"/>
        </w:rPr>
        <w:t>przyschodowych</w:t>
      </w:r>
      <w:proofErr w:type="spellEnd"/>
      <w:r w:rsidRPr="00E94AC4">
        <w:rPr>
          <w:rFonts w:ascii="Times New Roman" w:hAnsi="Times New Roman" w:cs="Times New Roman"/>
          <w:sz w:val="24"/>
          <w:szCs w:val="24"/>
        </w:rPr>
        <w:t>,</w:t>
      </w:r>
    </w:p>
    <w:p w14:paraId="08F8E6B5" w14:textId="77777777" w:rsidR="00E07A3B" w:rsidRPr="00E94AC4" w:rsidRDefault="00E07A3B" w:rsidP="00E07A3B">
      <w:pPr>
        <w:pStyle w:val="Akapitzlist"/>
        <w:numPr>
          <w:ilvl w:val="0"/>
          <w:numId w:val="25"/>
        </w:numPr>
        <w:spacing w:after="0" w:line="240" w:lineRule="auto"/>
        <w:jc w:val="both"/>
        <w:rPr>
          <w:rFonts w:ascii="Times New Roman" w:hAnsi="Times New Roman" w:cs="Times New Roman"/>
          <w:sz w:val="24"/>
          <w:szCs w:val="24"/>
        </w:rPr>
      </w:pPr>
      <w:r w:rsidRPr="00E94AC4">
        <w:rPr>
          <w:rFonts w:ascii="Times New Roman" w:hAnsi="Times New Roman" w:cs="Times New Roman"/>
          <w:sz w:val="24"/>
          <w:szCs w:val="24"/>
        </w:rPr>
        <w:t xml:space="preserve">przekazanie Zamawiającemu kompletu dokumentów związanych z realizacją zamówienia, w tym m.in.: </w:t>
      </w:r>
    </w:p>
    <w:p w14:paraId="4FB75E02" w14:textId="77777777" w:rsidR="00E07A3B" w:rsidRPr="00E94AC4" w:rsidRDefault="00E07A3B" w:rsidP="00E07A3B">
      <w:pPr>
        <w:pStyle w:val="Akapitzlist"/>
        <w:numPr>
          <w:ilvl w:val="0"/>
          <w:numId w:val="26"/>
        </w:numPr>
        <w:tabs>
          <w:tab w:val="left" w:pos="1418"/>
        </w:tabs>
        <w:suppressAutoHyphens/>
        <w:spacing w:after="0" w:line="240" w:lineRule="auto"/>
        <w:ind w:right="-1"/>
        <w:jc w:val="both"/>
        <w:rPr>
          <w:rFonts w:ascii="Times New Roman" w:hAnsi="Times New Roman" w:cs="Times New Roman"/>
          <w:sz w:val="24"/>
          <w:szCs w:val="24"/>
        </w:rPr>
      </w:pPr>
      <w:r w:rsidRPr="00E94AC4">
        <w:rPr>
          <w:rFonts w:ascii="Times New Roman" w:hAnsi="Times New Roman" w:cs="Times New Roman"/>
          <w:sz w:val="24"/>
          <w:szCs w:val="24"/>
        </w:rPr>
        <w:t xml:space="preserve">protokołów z wykonania prób, sprawdzeń i odbiorów oraz rozruchu platform </w:t>
      </w:r>
      <w:proofErr w:type="spellStart"/>
      <w:r w:rsidRPr="00E94AC4">
        <w:rPr>
          <w:rFonts w:ascii="Times New Roman" w:hAnsi="Times New Roman" w:cs="Times New Roman"/>
          <w:sz w:val="24"/>
          <w:szCs w:val="24"/>
        </w:rPr>
        <w:t>przyschodowych</w:t>
      </w:r>
      <w:proofErr w:type="spellEnd"/>
      <w:r w:rsidRPr="00E94AC4">
        <w:rPr>
          <w:rFonts w:ascii="Times New Roman" w:hAnsi="Times New Roman" w:cs="Times New Roman"/>
          <w:sz w:val="24"/>
          <w:szCs w:val="24"/>
        </w:rPr>
        <w:t xml:space="preserve"> i instalacji o których mowa w punktach 2 – 4,  </w:t>
      </w:r>
    </w:p>
    <w:p w14:paraId="489E5952" w14:textId="77777777" w:rsidR="00E07A3B" w:rsidRPr="0006719C" w:rsidRDefault="00E07A3B" w:rsidP="00E07A3B">
      <w:pPr>
        <w:numPr>
          <w:ilvl w:val="0"/>
          <w:numId w:val="26"/>
        </w:numPr>
        <w:tabs>
          <w:tab w:val="left" w:pos="1418"/>
        </w:tabs>
        <w:suppressAutoHyphens/>
        <w:spacing w:after="0" w:line="240" w:lineRule="auto"/>
        <w:ind w:right="-1"/>
        <w:jc w:val="both"/>
        <w:rPr>
          <w:rFonts w:ascii="Times New Roman" w:hAnsi="Times New Roman" w:cs="Times New Roman"/>
          <w:sz w:val="24"/>
          <w:szCs w:val="24"/>
        </w:rPr>
      </w:pPr>
      <w:r w:rsidRPr="0006719C">
        <w:rPr>
          <w:rFonts w:ascii="Times New Roman" w:hAnsi="Times New Roman" w:cs="Times New Roman"/>
          <w:sz w:val="24"/>
          <w:szCs w:val="24"/>
        </w:rPr>
        <w:lastRenderedPageBreak/>
        <w:t xml:space="preserve">dokumentacji technicznej platform (DTR) z instrukcją obsługi, konserwacji </w:t>
      </w:r>
      <w:r w:rsidRPr="0006719C">
        <w:rPr>
          <w:rFonts w:ascii="Times New Roman" w:hAnsi="Times New Roman" w:cs="Times New Roman"/>
          <w:sz w:val="24"/>
          <w:szCs w:val="24"/>
        </w:rPr>
        <w:br/>
        <w:t>i eksploatacji; dokumenty winny być sporządzone w języku polskim lub innym, wraz z tłumaczeniem na język polski,</w:t>
      </w:r>
    </w:p>
    <w:p w14:paraId="7DD58A4F" w14:textId="77777777" w:rsidR="00E07A3B" w:rsidRPr="00E94AC4" w:rsidRDefault="00E07A3B" w:rsidP="00E07A3B">
      <w:pPr>
        <w:pStyle w:val="Teksttreci0"/>
        <w:numPr>
          <w:ilvl w:val="0"/>
          <w:numId w:val="25"/>
        </w:numPr>
        <w:tabs>
          <w:tab w:val="left" w:pos="416"/>
        </w:tabs>
        <w:jc w:val="both"/>
        <w:rPr>
          <w:sz w:val="24"/>
          <w:szCs w:val="24"/>
        </w:rPr>
      </w:pPr>
      <w:r w:rsidRPr="0006719C">
        <w:rPr>
          <w:sz w:val="24"/>
          <w:szCs w:val="24"/>
        </w:rPr>
        <w:t xml:space="preserve">przeszkolenie osób wskazanych przez Zamawiającego w zakresie obsługi </w:t>
      </w:r>
      <w:r w:rsidRPr="0006719C">
        <w:rPr>
          <w:sz w:val="24"/>
          <w:szCs w:val="24"/>
        </w:rPr>
        <w:br/>
        <w:t xml:space="preserve">i eksploatacji </w:t>
      </w:r>
      <w:r w:rsidRPr="0006719C">
        <w:rPr>
          <w:rFonts w:eastAsia="Calibri"/>
          <w:sz w:val="24"/>
          <w:szCs w:val="24"/>
        </w:rPr>
        <w:t xml:space="preserve">platform </w:t>
      </w:r>
      <w:proofErr w:type="spellStart"/>
      <w:r w:rsidRPr="00E94AC4">
        <w:rPr>
          <w:rFonts w:eastAsia="Calibri"/>
          <w:sz w:val="24"/>
          <w:szCs w:val="24"/>
        </w:rPr>
        <w:t>przyschodowych</w:t>
      </w:r>
      <w:proofErr w:type="spellEnd"/>
      <w:r w:rsidRPr="00E94AC4">
        <w:rPr>
          <w:sz w:val="24"/>
          <w:szCs w:val="24"/>
        </w:rPr>
        <w:t>,</w:t>
      </w:r>
    </w:p>
    <w:p w14:paraId="0427EBA5" w14:textId="77777777" w:rsidR="00E07A3B" w:rsidRPr="00E94AC4" w:rsidRDefault="00E07A3B" w:rsidP="00E07A3B">
      <w:pPr>
        <w:pStyle w:val="Teksttreci0"/>
        <w:numPr>
          <w:ilvl w:val="0"/>
          <w:numId w:val="25"/>
        </w:numPr>
        <w:tabs>
          <w:tab w:val="left" w:pos="416"/>
        </w:tabs>
        <w:jc w:val="both"/>
        <w:rPr>
          <w:sz w:val="24"/>
          <w:szCs w:val="24"/>
        </w:rPr>
      </w:pPr>
      <w:r w:rsidRPr="00E94AC4">
        <w:rPr>
          <w:sz w:val="24"/>
          <w:szCs w:val="24"/>
        </w:rPr>
        <w:t xml:space="preserve">udzielenie ……… lat gwarancji na wykonany przedmiot umowy od daty podpisania przez Zamawiającego protokołu odbioru końcowego. </w:t>
      </w:r>
    </w:p>
    <w:p w14:paraId="0A87BEA2" w14:textId="77777777" w:rsidR="00E07A3B" w:rsidRPr="00A21FE4" w:rsidRDefault="00E07A3B" w:rsidP="00E07A3B">
      <w:pPr>
        <w:pStyle w:val="Teksttreci0"/>
        <w:numPr>
          <w:ilvl w:val="0"/>
          <w:numId w:val="24"/>
        </w:numPr>
        <w:tabs>
          <w:tab w:val="left" w:pos="291"/>
        </w:tabs>
        <w:jc w:val="both"/>
        <w:rPr>
          <w:sz w:val="24"/>
          <w:szCs w:val="24"/>
        </w:rPr>
      </w:pPr>
      <w:r w:rsidRPr="00E94AC4">
        <w:rPr>
          <w:sz w:val="24"/>
          <w:szCs w:val="24"/>
        </w:rPr>
        <w:t xml:space="preserve">Szczegółowy </w:t>
      </w:r>
      <w:r w:rsidRPr="00A21FE4">
        <w:rPr>
          <w:sz w:val="24"/>
          <w:szCs w:val="24"/>
        </w:rPr>
        <w:t xml:space="preserve">zakres rzeczowy robót objęty jest dokumentacją projektową pn. „Montaż platform schodowych dla transportu osób z niepełnosprawnością wraz z instalacjami wewnętrznymi w budynku głównym Sądu Rejonowego w Mielcu przy ul. Kościuszki 15 wpisanego do rejestru zabytków nr A-869, na działce nr </w:t>
      </w:r>
      <w:proofErr w:type="spellStart"/>
      <w:r w:rsidRPr="00A21FE4">
        <w:rPr>
          <w:sz w:val="24"/>
          <w:szCs w:val="24"/>
        </w:rPr>
        <w:t>ewid</w:t>
      </w:r>
      <w:proofErr w:type="spellEnd"/>
      <w:r w:rsidRPr="00A21FE4">
        <w:rPr>
          <w:sz w:val="24"/>
          <w:szCs w:val="24"/>
        </w:rPr>
        <w:t xml:space="preserve">. 1866 położonej w  Mielcu, obręb 0001 – Stare </w:t>
      </w:r>
      <w:proofErr w:type="spellStart"/>
      <w:r w:rsidRPr="00A21FE4">
        <w:rPr>
          <w:sz w:val="24"/>
          <w:szCs w:val="24"/>
        </w:rPr>
        <w:t>Miasto”,zawierającą</w:t>
      </w:r>
      <w:proofErr w:type="spellEnd"/>
      <w:r w:rsidRPr="00A21FE4">
        <w:rPr>
          <w:sz w:val="24"/>
          <w:szCs w:val="24"/>
        </w:rPr>
        <w:t>:</w:t>
      </w:r>
    </w:p>
    <w:p w14:paraId="14A90E58" w14:textId="77777777" w:rsidR="00E07A3B" w:rsidRDefault="00E07A3B" w:rsidP="00E07A3B">
      <w:pPr>
        <w:pStyle w:val="Teksttreci0"/>
        <w:numPr>
          <w:ilvl w:val="0"/>
          <w:numId w:val="40"/>
        </w:numPr>
        <w:tabs>
          <w:tab w:val="left" w:pos="291"/>
        </w:tabs>
        <w:jc w:val="both"/>
        <w:rPr>
          <w:sz w:val="24"/>
          <w:szCs w:val="24"/>
        </w:rPr>
      </w:pPr>
      <w:r w:rsidRPr="00A21FE4">
        <w:rPr>
          <w:sz w:val="24"/>
          <w:szCs w:val="24"/>
        </w:rPr>
        <w:t xml:space="preserve">Projekt </w:t>
      </w:r>
      <w:proofErr w:type="spellStart"/>
      <w:r w:rsidRPr="00A21FE4">
        <w:rPr>
          <w:sz w:val="24"/>
          <w:szCs w:val="24"/>
        </w:rPr>
        <w:t>architektoniczno</w:t>
      </w:r>
      <w:proofErr w:type="spellEnd"/>
      <w:r w:rsidRPr="00A21FE4">
        <w:rPr>
          <w:sz w:val="24"/>
          <w:szCs w:val="24"/>
        </w:rPr>
        <w:t xml:space="preserve"> – budowlany,</w:t>
      </w:r>
    </w:p>
    <w:p w14:paraId="3497F001" w14:textId="77777777" w:rsidR="00E07A3B" w:rsidRDefault="00E07A3B" w:rsidP="00E07A3B">
      <w:pPr>
        <w:pStyle w:val="Teksttreci0"/>
        <w:numPr>
          <w:ilvl w:val="0"/>
          <w:numId w:val="40"/>
        </w:numPr>
        <w:tabs>
          <w:tab w:val="left" w:pos="291"/>
        </w:tabs>
        <w:jc w:val="both"/>
        <w:rPr>
          <w:sz w:val="24"/>
          <w:szCs w:val="24"/>
        </w:rPr>
      </w:pPr>
      <w:r w:rsidRPr="00BC7051">
        <w:rPr>
          <w:sz w:val="24"/>
          <w:szCs w:val="24"/>
        </w:rPr>
        <w:t>Projekt techniczny,</w:t>
      </w:r>
    </w:p>
    <w:p w14:paraId="43DF2C62" w14:textId="77777777" w:rsidR="00E07A3B" w:rsidRDefault="00E07A3B" w:rsidP="00E07A3B">
      <w:pPr>
        <w:pStyle w:val="Teksttreci0"/>
        <w:numPr>
          <w:ilvl w:val="0"/>
          <w:numId w:val="40"/>
        </w:numPr>
        <w:tabs>
          <w:tab w:val="left" w:pos="291"/>
        </w:tabs>
        <w:jc w:val="both"/>
        <w:rPr>
          <w:sz w:val="24"/>
          <w:szCs w:val="24"/>
        </w:rPr>
      </w:pPr>
      <w:r w:rsidRPr="00BC7051">
        <w:rPr>
          <w:sz w:val="24"/>
          <w:szCs w:val="24"/>
        </w:rPr>
        <w:t xml:space="preserve">Projekt aranżacji wnętrz, </w:t>
      </w:r>
    </w:p>
    <w:p w14:paraId="63B67328" w14:textId="77777777" w:rsidR="00E07A3B" w:rsidRDefault="00E07A3B" w:rsidP="00E07A3B">
      <w:pPr>
        <w:pStyle w:val="Teksttreci0"/>
        <w:numPr>
          <w:ilvl w:val="0"/>
          <w:numId w:val="40"/>
        </w:numPr>
        <w:tabs>
          <w:tab w:val="left" w:pos="291"/>
        </w:tabs>
        <w:jc w:val="both"/>
        <w:rPr>
          <w:sz w:val="24"/>
          <w:szCs w:val="24"/>
        </w:rPr>
      </w:pPr>
      <w:r w:rsidRPr="00BC7051">
        <w:rPr>
          <w:sz w:val="24"/>
          <w:szCs w:val="24"/>
        </w:rPr>
        <w:t>Specyfikacje techniczne wykonania i odbioru robót,</w:t>
      </w:r>
    </w:p>
    <w:p w14:paraId="696CB147" w14:textId="77777777" w:rsidR="00E07A3B" w:rsidRPr="00BC7051" w:rsidRDefault="00E07A3B" w:rsidP="00E07A3B">
      <w:pPr>
        <w:pStyle w:val="Teksttreci0"/>
        <w:numPr>
          <w:ilvl w:val="0"/>
          <w:numId w:val="40"/>
        </w:numPr>
        <w:tabs>
          <w:tab w:val="left" w:pos="291"/>
        </w:tabs>
        <w:jc w:val="both"/>
        <w:rPr>
          <w:sz w:val="24"/>
          <w:szCs w:val="24"/>
        </w:rPr>
      </w:pPr>
      <w:r w:rsidRPr="00BC7051">
        <w:rPr>
          <w:sz w:val="24"/>
          <w:szCs w:val="24"/>
        </w:rPr>
        <w:t>Przedmiary robót,</w:t>
      </w:r>
    </w:p>
    <w:p w14:paraId="09D9D247" w14:textId="77777777" w:rsidR="00E07A3B" w:rsidRPr="00A21FE4" w:rsidRDefault="00E07A3B" w:rsidP="00E07A3B">
      <w:pPr>
        <w:pStyle w:val="Teksttreci0"/>
        <w:tabs>
          <w:tab w:val="left" w:pos="291"/>
        </w:tabs>
        <w:ind w:left="720"/>
        <w:jc w:val="both"/>
        <w:rPr>
          <w:sz w:val="24"/>
          <w:szCs w:val="24"/>
        </w:rPr>
      </w:pPr>
      <w:r w:rsidRPr="00A21FE4">
        <w:rPr>
          <w:sz w:val="24"/>
          <w:szCs w:val="24"/>
        </w:rPr>
        <w:t xml:space="preserve">wykonaną przez: MWM STUDIO Małgorzata Wais – </w:t>
      </w:r>
      <w:proofErr w:type="spellStart"/>
      <w:r w:rsidRPr="00A21FE4">
        <w:rPr>
          <w:sz w:val="24"/>
          <w:szCs w:val="24"/>
        </w:rPr>
        <w:t>Maksoń</w:t>
      </w:r>
      <w:proofErr w:type="spellEnd"/>
      <w:r w:rsidRPr="00A21FE4">
        <w:rPr>
          <w:sz w:val="24"/>
          <w:szCs w:val="24"/>
        </w:rPr>
        <w:t xml:space="preserve"> z/s Mielec, ul. Nowa 46 w czerwcu 2023 </w:t>
      </w:r>
      <w:proofErr w:type="spellStart"/>
      <w:r w:rsidRPr="00A21FE4">
        <w:rPr>
          <w:sz w:val="24"/>
          <w:szCs w:val="24"/>
        </w:rPr>
        <w:t>r.,stanowiącą</w:t>
      </w:r>
      <w:proofErr w:type="spellEnd"/>
      <w:r w:rsidRPr="00A21FE4">
        <w:rPr>
          <w:sz w:val="24"/>
          <w:szCs w:val="24"/>
        </w:rPr>
        <w:t xml:space="preserve"> Załącznik nr 1  do umowy. </w:t>
      </w:r>
    </w:p>
    <w:p w14:paraId="0464AD56" w14:textId="77777777" w:rsidR="00E07A3B" w:rsidRPr="00A21FE4" w:rsidRDefault="00E07A3B" w:rsidP="00E07A3B">
      <w:pPr>
        <w:pStyle w:val="Teksttreci0"/>
        <w:tabs>
          <w:tab w:val="left" w:pos="291"/>
        </w:tabs>
        <w:ind w:left="720"/>
        <w:jc w:val="both"/>
        <w:rPr>
          <w:sz w:val="24"/>
          <w:szCs w:val="24"/>
        </w:rPr>
      </w:pPr>
      <w:r w:rsidRPr="00A21FE4">
        <w:rPr>
          <w:sz w:val="24"/>
          <w:szCs w:val="24"/>
        </w:rPr>
        <w:t>Przedmiary robót mają charakter informacyjny a ich treść nie może być przedmiotem roszczeń Wykonawcy względem Zamawiającego.</w:t>
      </w:r>
    </w:p>
    <w:p w14:paraId="19AAB573" w14:textId="77777777" w:rsidR="00E07A3B" w:rsidRPr="008450A9" w:rsidRDefault="00E07A3B" w:rsidP="00E07A3B">
      <w:pPr>
        <w:spacing w:after="0" w:line="240" w:lineRule="auto"/>
        <w:ind w:right="-1"/>
        <w:rPr>
          <w:rFonts w:ascii="Times New Roman" w:eastAsia="Times New Roman" w:hAnsi="Times New Roman" w:cs="Times New Roman"/>
          <w:b/>
          <w:sz w:val="24"/>
          <w:szCs w:val="24"/>
          <w:lang w:eastAsia="pl-PL"/>
        </w:rPr>
      </w:pPr>
    </w:p>
    <w:p w14:paraId="44FFBA98" w14:textId="77777777" w:rsidR="00E07A3B" w:rsidRPr="008450A9" w:rsidRDefault="00E07A3B" w:rsidP="00E07A3B">
      <w:pPr>
        <w:spacing w:after="0" w:line="240" w:lineRule="auto"/>
        <w:ind w:right="-1"/>
        <w:jc w:val="center"/>
        <w:rPr>
          <w:rFonts w:ascii="Times New Roman" w:eastAsia="Times New Roman" w:hAnsi="Times New Roman" w:cs="Times New Roman"/>
          <w:b/>
          <w:sz w:val="24"/>
          <w:szCs w:val="24"/>
          <w:lang w:eastAsia="pl-PL"/>
        </w:rPr>
      </w:pPr>
      <w:r w:rsidRPr="008450A9">
        <w:rPr>
          <w:rFonts w:ascii="Times New Roman" w:eastAsia="Times New Roman" w:hAnsi="Times New Roman" w:cs="Times New Roman"/>
          <w:b/>
          <w:sz w:val="24"/>
          <w:szCs w:val="24"/>
          <w:lang w:eastAsia="pl-PL"/>
        </w:rPr>
        <w:t>§ 2</w:t>
      </w:r>
    </w:p>
    <w:p w14:paraId="21A62D71" w14:textId="40437AE7" w:rsidR="00E07A3B" w:rsidRPr="008450A9" w:rsidRDefault="00E07A3B" w:rsidP="00E07A3B">
      <w:pPr>
        <w:spacing w:after="0" w:line="240" w:lineRule="auto"/>
        <w:ind w:right="-1"/>
        <w:jc w:val="center"/>
        <w:rPr>
          <w:rFonts w:ascii="Times New Roman" w:hAnsi="Times New Roman" w:cs="Times New Roman"/>
          <w:b/>
          <w:sz w:val="24"/>
          <w:szCs w:val="24"/>
        </w:rPr>
      </w:pPr>
      <w:r w:rsidRPr="008450A9">
        <w:rPr>
          <w:rFonts w:ascii="Times New Roman" w:hAnsi="Times New Roman" w:cs="Times New Roman"/>
          <w:b/>
          <w:sz w:val="24"/>
          <w:szCs w:val="24"/>
        </w:rPr>
        <w:t xml:space="preserve">TERMIN </w:t>
      </w:r>
      <w:r w:rsidR="00FA5D7F">
        <w:rPr>
          <w:rFonts w:ascii="Times New Roman" w:hAnsi="Times New Roman" w:cs="Times New Roman"/>
          <w:b/>
          <w:sz w:val="24"/>
          <w:szCs w:val="24"/>
        </w:rPr>
        <w:t>WYKONANIA UMOWY</w:t>
      </w:r>
    </w:p>
    <w:p w14:paraId="7F2A01D1" w14:textId="77777777" w:rsidR="00E07A3B" w:rsidRPr="008C2346" w:rsidRDefault="00E07A3B" w:rsidP="00E07A3B">
      <w:pPr>
        <w:pStyle w:val="Teksttreci0"/>
        <w:numPr>
          <w:ilvl w:val="1"/>
          <w:numId w:val="25"/>
        </w:numPr>
        <w:tabs>
          <w:tab w:val="clear" w:pos="1440"/>
          <w:tab w:val="left" w:pos="291"/>
          <w:tab w:val="num" w:pos="709"/>
        </w:tabs>
        <w:ind w:left="709" w:hanging="425"/>
        <w:jc w:val="both"/>
        <w:rPr>
          <w:bCs/>
          <w:sz w:val="24"/>
          <w:szCs w:val="24"/>
        </w:rPr>
      </w:pPr>
      <w:r w:rsidRPr="008C2346">
        <w:rPr>
          <w:sz w:val="24"/>
          <w:szCs w:val="24"/>
        </w:rPr>
        <w:t xml:space="preserve">Termin zakończenia robót, będących przedmiotem umowy, potwierdzony protokołem odbioru technicznego oraz złożenie przez Wykonawcę kompletnego wniosku do Urzędu Dozoru Technicznego o wydanie decyzji zezwalającej na eksploatację platform </w:t>
      </w:r>
      <w:proofErr w:type="spellStart"/>
      <w:r w:rsidRPr="008C2346">
        <w:rPr>
          <w:sz w:val="24"/>
          <w:szCs w:val="24"/>
        </w:rPr>
        <w:t>przyschodowych</w:t>
      </w:r>
      <w:proofErr w:type="spellEnd"/>
      <w:r w:rsidRPr="008C2346">
        <w:rPr>
          <w:sz w:val="24"/>
          <w:szCs w:val="24"/>
        </w:rPr>
        <w:t xml:space="preserve"> ustala się do </w:t>
      </w:r>
      <w:r w:rsidRPr="008C2346">
        <w:rPr>
          <w:b/>
          <w:sz w:val="24"/>
          <w:szCs w:val="24"/>
        </w:rPr>
        <w:t>8 tygodni od daty zawarcia umowy.</w:t>
      </w:r>
    </w:p>
    <w:p w14:paraId="0994B0DB" w14:textId="77777777" w:rsidR="00E07A3B" w:rsidRPr="008C2346" w:rsidRDefault="00E07A3B" w:rsidP="00E07A3B">
      <w:pPr>
        <w:pStyle w:val="Teksttreci0"/>
        <w:numPr>
          <w:ilvl w:val="1"/>
          <w:numId w:val="25"/>
        </w:numPr>
        <w:tabs>
          <w:tab w:val="clear" w:pos="1440"/>
          <w:tab w:val="left" w:pos="291"/>
          <w:tab w:val="num" w:pos="709"/>
        </w:tabs>
        <w:ind w:left="709" w:hanging="425"/>
        <w:jc w:val="both"/>
        <w:rPr>
          <w:bCs/>
          <w:sz w:val="24"/>
          <w:szCs w:val="24"/>
        </w:rPr>
      </w:pPr>
      <w:r w:rsidRPr="008C2346">
        <w:rPr>
          <w:sz w:val="24"/>
          <w:szCs w:val="24"/>
          <w:shd w:val="clear" w:color="auto" w:fill="FFFFFF"/>
        </w:rPr>
        <w:t xml:space="preserve">Termin uzyskania decyzji Urzędu Dozoru Technicznego zezwalającej na eksploatację platform </w:t>
      </w:r>
      <w:proofErr w:type="spellStart"/>
      <w:r w:rsidRPr="008C2346">
        <w:rPr>
          <w:sz w:val="24"/>
          <w:szCs w:val="24"/>
          <w:shd w:val="clear" w:color="auto" w:fill="FFFFFF"/>
        </w:rPr>
        <w:t>przyschodowych</w:t>
      </w:r>
      <w:proofErr w:type="spellEnd"/>
      <w:r w:rsidRPr="008C2346">
        <w:rPr>
          <w:sz w:val="24"/>
          <w:szCs w:val="24"/>
          <w:shd w:val="clear" w:color="auto" w:fill="FFFFFF"/>
        </w:rPr>
        <w:t xml:space="preserve"> ustala się </w:t>
      </w:r>
      <w:r w:rsidRPr="008C2346">
        <w:rPr>
          <w:b/>
          <w:sz w:val="24"/>
          <w:szCs w:val="24"/>
          <w:shd w:val="clear" w:color="auto" w:fill="FFFFFF"/>
        </w:rPr>
        <w:t>do 10 tygodni od daty zawarcia umowy.</w:t>
      </w:r>
    </w:p>
    <w:p w14:paraId="285173D6" w14:textId="47E3DC93" w:rsidR="00E07A3B" w:rsidRPr="008C2346" w:rsidRDefault="00E07A3B" w:rsidP="00E07A3B">
      <w:pPr>
        <w:pStyle w:val="Teksttreci0"/>
        <w:numPr>
          <w:ilvl w:val="1"/>
          <w:numId w:val="25"/>
        </w:numPr>
        <w:tabs>
          <w:tab w:val="clear" w:pos="1440"/>
          <w:tab w:val="left" w:pos="291"/>
          <w:tab w:val="num" w:pos="709"/>
        </w:tabs>
        <w:ind w:left="709" w:hanging="425"/>
        <w:jc w:val="both"/>
        <w:rPr>
          <w:bCs/>
          <w:sz w:val="24"/>
          <w:szCs w:val="24"/>
        </w:rPr>
      </w:pPr>
      <w:r w:rsidRPr="008C2346">
        <w:rPr>
          <w:sz w:val="24"/>
          <w:szCs w:val="24"/>
        </w:rPr>
        <w:t>Wykonawca będzie prowadził roboty w dniach roboczych, a to: od poniedziałku do piątku (z wyłączeniem świąt i dni ustawowo wolnych od</w:t>
      </w:r>
      <w:r w:rsidR="00576DA6">
        <w:rPr>
          <w:sz w:val="24"/>
          <w:szCs w:val="24"/>
        </w:rPr>
        <w:t xml:space="preserve"> pracy), w godzinach 6.00-22.00.</w:t>
      </w:r>
    </w:p>
    <w:p w14:paraId="57D5AE02" w14:textId="77777777" w:rsidR="00E07A3B" w:rsidRPr="007E211A" w:rsidRDefault="00E07A3B" w:rsidP="00E07A3B">
      <w:pPr>
        <w:pStyle w:val="Teksttreci0"/>
        <w:numPr>
          <w:ilvl w:val="1"/>
          <w:numId w:val="25"/>
        </w:numPr>
        <w:tabs>
          <w:tab w:val="clear" w:pos="1440"/>
          <w:tab w:val="left" w:pos="291"/>
          <w:tab w:val="num" w:pos="709"/>
        </w:tabs>
        <w:ind w:left="709" w:hanging="425"/>
        <w:jc w:val="both"/>
        <w:rPr>
          <w:bCs/>
          <w:sz w:val="24"/>
          <w:szCs w:val="24"/>
        </w:rPr>
      </w:pPr>
      <w:r w:rsidRPr="007E211A">
        <w:rPr>
          <w:sz w:val="24"/>
          <w:szCs w:val="24"/>
        </w:rPr>
        <w:t>Roboty szczególnie uciążliwe dla Sądu, w szczególności roboty głośne jak wiercenie, kucie itp., będą prowadzone w godzinach. 15.30-22.00 w dni robocze lub w soboty (na pisemny wniosek Wykonawcy złożony co najmniej z 1-no dniowym wyprzedzeniem).Zamawiający, na pisemny wniosek Wykonawcy, w zależności od charakteru prac, może wyrazić zgodę na wykonywanie</w:t>
      </w:r>
      <w:r>
        <w:rPr>
          <w:sz w:val="24"/>
          <w:szCs w:val="24"/>
        </w:rPr>
        <w:t xml:space="preserve"> prac</w:t>
      </w:r>
      <w:r w:rsidRPr="007E211A">
        <w:rPr>
          <w:sz w:val="24"/>
          <w:szCs w:val="24"/>
        </w:rPr>
        <w:t>, w godzinach pracy Sądu.</w:t>
      </w:r>
    </w:p>
    <w:p w14:paraId="3B8177B1" w14:textId="77777777" w:rsidR="00E07A3B" w:rsidRPr="008450A9" w:rsidRDefault="00E07A3B" w:rsidP="00E07A3B">
      <w:pPr>
        <w:pStyle w:val="Teksttreci0"/>
        <w:numPr>
          <w:ilvl w:val="1"/>
          <w:numId w:val="25"/>
        </w:numPr>
        <w:tabs>
          <w:tab w:val="clear" w:pos="1440"/>
          <w:tab w:val="left" w:pos="291"/>
          <w:tab w:val="num" w:pos="709"/>
        </w:tabs>
        <w:ind w:left="709" w:hanging="425"/>
        <w:jc w:val="both"/>
        <w:rPr>
          <w:bCs/>
          <w:sz w:val="24"/>
          <w:szCs w:val="24"/>
        </w:rPr>
      </w:pPr>
      <w:r w:rsidRPr="008450A9">
        <w:rPr>
          <w:sz w:val="24"/>
          <w:szCs w:val="24"/>
        </w:rPr>
        <w:t xml:space="preserve">Ponadto, na pisemny wniosek Wykonawcy, po uzyskaniu zgody Zamawiającego Wykonawca będzie mógł prowadzić roboty w dni wolne od pracy.  </w:t>
      </w:r>
    </w:p>
    <w:p w14:paraId="70D98987" w14:textId="77777777" w:rsidR="00E07A3B" w:rsidRPr="008450A9" w:rsidRDefault="00E07A3B" w:rsidP="00E07A3B">
      <w:pPr>
        <w:pStyle w:val="Teksttreci0"/>
        <w:tabs>
          <w:tab w:val="left" w:pos="291"/>
          <w:tab w:val="num" w:pos="709"/>
        </w:tabs>
        <w:ind w:left="1440" w:hanging="1156"/>
        <w:jc w:val="both"/>
        <w:rPr>
          <w:bCs/>
          <w:sz w:val="24"/>
          <w:szCs w:val="24"/>
        </w:rPr>
      </w:pPr>
    </w:p>
    <w:p w14:paraId="647E0424" w14:textId="77777777" w:rsidR="00E07A3B" w:rsidRPr="008450A9" w:rsidRDefault="00E07A3B" w:rsidP="00E07A3B">
      <w:pPr>
        <w:tabs>
          <w:tab w:val="left" w:pos="284"/>
          <w:tab w:val="left" w:pos="851"/>
          <w:tab w:val="left" w:pos="1276"/>
        </w:tabs>
        <w:suppressAutoHyphens/>
        <w:spacing w:after="0" w:line="240" w:lineRule="auto"/>
        <w:ind w:right="-1"/>
        <w:rPr>
          <w:rFonts w:ascii="Times New Roman" w:eastAsia="Times New Roman" w:hAnsi="Times New Roman" w:cs="Times New Roman"/>
          <w:b/>
          <w:sz w:val="24"/>
          <w:szCs w:val="24"/>
          <w:lang w:eastAsia="pl-PL"/>
        </w:rPr>
      </w:pPr>
    </w:p>
    <w:p w14:paraId="5171BBE8" w14:textId="77777777" w:rsidR="00E07A3B" w:rsidRPr="008450A9" w:rsidRDefault="00E07A3B" w:rsidP="00E07A3B">
      <w:pPr>
        <w:tabs>
          <w:tab w:val="left" w:pos="284"/>
          <w:tab w:val="left" w:pos="851"/>
          <w:tab w:val="left" w:pos="1276"/>
        </w:tabs>
        <w:suppressAutoHyphens/>
        <w:spacing w:after="0" w:line="240" w:lineRule="auto"/>
        <w:ind w:right="-1"/>
        <w:jc w:val="center"/>
        <w:rPr>
          <w:rFonts w:ascii="Times New Roman" w:eastAsia="Times New Roman" w:hAnsi="Times New Roman" w:cs="Times New Roman"/>
          <w:b/>
          <w:sz w:val="24"/>
          <w:szCs w:val="24"/>
          <w:lang w:eastAsia="pl-PL"/>
        </w:rPr>
      </w:pPr>
      <w:r w:rsidRPr="008450A9">
        <w:rPr>
          <w:rFonts w:ascii="Times New Roman" w:eastAsia="Times New Roman" w:hAnsi="Times New Roman" w:cs="Times New Roman"/>
          <w:b/>
          <w:sz w:val="24"/>
          <w:szCs w:val="24"/>
          <w:lang w:eastAsia="pl-PL"/>
        </w:rPr>
        <w:t>§ 3</w:t>
      </w:r>
    </w:p>
    <w:p w14:paraId="1342A387" w14:textId="77777777" w:rsidR="00E07A3B" w:rsidRPr="008450A9" w:rsidRDefault="00E07A3B" w:rsidP="00E07A3B">
      <w:pPr>
        <w:spacing w:after="0" w:line="240" w:lineRule="auto"/>
        <w:ind w:right="-1"/>
        <w:jc w:val="center"/>
        <w:rPr>
          <w:rFonts w:ascii="Times New Roman" w:eastAsia="Times New Roman" w:hAnsi="Times New Roman" w:cs="Times New Roman"/>
          <w:b/>
          <w:sz w:val="24"/>
          <w:szCs w:val="24"/>
          <w:lang w:eastAsia="pl-PL"/>
        </w:rPr>
      </w:pPr>
      <w:r w:rsidRPr="008450A9">
        <w:rPr>
          <w:rFonts w:ascii="Times New Roman" w:eastAsia="Times New Roman" w:hAnsi="Times New Roman" w:cs="Times New Roman"/>
          <w:b/>
          <w:sz w:val="24"/>
          <w:szCs w:val="24"/>
          <w:lang w:eastAsia="pl-PL"/>
        </w:rPr>
        <w:t>WYNAGRODZENIE WYKONAWCY</w:t>
      </w:r>
    </w:p>
    <w:p w14:paraId="7E882943" w14:textId="77777777" w:rsidR="00E07A3B" w:rsidRPr="008450A9" w:rsidRDefault="00E07A3B" w:rsidP="00E07A3B">
      <w:pPr>
        <w:pStyle w:val="Akapitzlist"/>
        <w:numPr>
          <w:ilvl w:val="0"/>
          <w:numId w:val="1"/>
        </w:numPr>
        <w:spacing w:after="0" w:line="240" w:lineRule="auto"/>
        <w:ind w:left="714" w:hanging="357"/>
        <w:jc w:val="both"/>
        <w:rPr>
          <w:rFonts w:ascii="Times New Roman" w:hAnsi="Times New Roman" w:cs="Times New Roman"/>
          <w:sz w:val="24"/>
          <w:szCs w:val="24"/>
        </w:rPr>
      </w:pPr>
      <w:r w:rsidRPr="008450A9">
        <w:rPr>
          <w:rFonts w:ascii="Times New Roman" w:hAnsi="Times New Roman" w:cs="Times New Roman"/>
          <w:sz w:val="24"/>
          <w:szCs w:val="24"/>
        </w:rPr>
        <w:t xml:space="preserve">Wynagrodzenie Wykonawcy za wykonanie przedmiotu umowy ma charakter </w:t>
      </w:r>
      <w:r>
        <w:rPr>
          <w:rFonts w:ascii="Times New Roman" w:hAnsi="Times New Roman" w:cs="Times New Roman"/>
          <w:sz w:val="24"/>
          <w:szCs w:val="24"/>
        </w:rPr>
        <w:t>ryczałtowy</w:t>
      </w:r>
      <w:r w:rsidRPr="008450A9">
        <w:rPr>
          <w:rFonts w:ascii="Times New Roman" w:hAnsi="Times New Roman" w:cs="Times New Roman"/>
          <w:sz w:val="24"/>
          <w:szCs w:val="24"/>
        </w:rPr>
        <w:t xml:space="preserve"> i wynosi </w:t>
      </w:r>
      <w:r w:rsidRPr="008450A9">
        <w:rPr>
          <w:rFonts w:ascii="Times New Roman" w:hAnsi="Times New Roman" w:cs="Times New Roman"/>
          <w:b/>
          <w:sz w:val="24"/>
          <w:szCs w:val="24"/>
        </w:rPr>
        <w:t>ogółem brutto: …………………</w:t>
      </w:r>
      <w:r w:rsidRPr="008450A9">
        <w:rPr>
          <w:rFonts w:ascii="Times New Roman" w:hAnsi="Times New Roman" w:cs="Times New Roman"/>
          <w:sz w:val="24"/>
          <w:szCs w:val="24"/>
        </w:rPr>
        <w:t xml:space="preserve"> zł (słownie:…………………….).</w:t>
      </w:r>
    </w:p>
    <w:p w14:paraId="48A3EA86" w14:textId="77777777" w:rsidR="00E07A3B" w:rsidRPr="006C2665" w:rsidRDefault="00E07A3B" w:rsidP="00E07A3B">
      <w:pPr>
        <w:pStyle w:val="Akapitzlist"/>
        <w:numPr>
          <w:ilvl w:val="0"/>
          <w:numId w:val="1"/>
        </w:numPr>
        <w:spacing w:after="0" w:line="240" w:lineRule="auto"/>
        <w:jc w:val="both"/>
        <w:rPr>
          <w:rFonts w:ascii="Times New Roman" w:hAnsi="Times New Roman" w:cs="Times New Roman"/>
          <w:sz w:val="24"/>
          <w:szCs w:val="24"/>
        </w:rPr>
      </w:pPr>
      <w:r w:rsidRPr="008450A9">
        <w:rPr>
          <w:rFonts w:ascii="Times New Roman" w:hAnsi="Times New Roman" w:cs="Times New Roman"/>
          <w:sz w:val="24"/>
          <w:szCs w:val="24"/>
        </w:rPr>
        <w:t xml:space="preserve">Wynagrodzenie brutto obejmuje wszystkie koszty </w:t>
      </w:r>
      <w:r w:rsidRPr="008450A9">
        <w:rPr>
          <w:rFonts w:ascii="Times New Roman" w:hAnsi="Times New Roman" w:cs="Times New Roman"/>
          <w:bCs/>
          <w:iCs/>
          <w:sz w:val="24"/>
          <w:szCs w:val="24"/>
        </w:rPr>
        <w:t xml:space="preserve">niezbędne do pełnego wykonania zamówienia, w zakresie określonym przedmiarem robót i specyfikacją techniczną </w:t>
      </w:r>
      <w:r w:rsidRPr="008450A9">
        <w:rPr>
          <w:rFonts w:ascii="Times New Roman" w:hAnsi="Times New Roman" w:cs="Times New Roman"/>
          <w:bCs/>
          <w:iCs/>
          <w:sz w:val="24"/>
          <w:szCs w:val="24"/>
        </w:rPr>
        <w:lastRenderedPageBreak/>
        <w:t xml:space="preserve">wykonania i odbioru robót, w tym: robót przygotowawczych, zabezpieczających i porządkowych, organizacji </w:t>
      </w:r>
      <w:r w:rsidRPr="007E211A">
        <w:rPr>
          <w:rFonts w:ascii="Times New Roman" w:hAnsi="Times New Roman" w:cs="Times New Roman"/>
          <w:bCs/>
          <w:iCs/>
          <w:sz w:val="24"/>
          <w:szCs w:val="24"/>
        </w:rPr>
        <w:t xml:space="preserve">i likwidacji placu budowy, utrzymania zaplecza budowy, związane z odbiorami wykonanych robót, szkolenia, wykonania pomiarów i badań dostarczenia stosownych </w:t>
      </w:r>
      <w:r w:rsidRPr="007E211A">
        <w:rPr>
          <w:rFonts w:ascii="Times New Roman" w:hAnsi="Times New Roman" w:cs="Times New Roman"/>
          <w:sz w:val="24"/>
          <w:szCs w:val="24"/>
        </w:rPr>
        <w:t xml:space="preserve">świadectw i opracowań, w tym – w zależności od potrzeb – kosztów opracowania </w:t>
      </w:r>
      <w:r w:rsidRPr="006C2665">
        <w:rPr>
          <w:rFonts w:ascii="Times New Roman" w:hAnsi="Times New Roman" w:cs="Times New Roman"/>
          <w:sz w:val="24"/>
          <w:szCs w:val="24"/>
        </w:rPr>
        <w:t>dokumentacji powykonawczej</w:t>
      </w:r>
      <w:r w:rsidRPr="006C2665">
        <w:rPr>
          <w:rFonts w:ascii="Times New Roman" w:hAnsi="Times New Roman" w:cs="Times New Roman"/>
          <w:bCs/>
          <w:iCs/>
          <w:sz w:val="24"/>
          <w:szCs w:val="24"/>
        </w:rPr>
        <w:t>.</w:t>
      </w:r>
    </w:p>
    <w:p w14:paraId="5368E1D5" w14:textId="77777777" w:rsidR="00E07A3B" w:rsidRPr="006C2665" w:rsidRDefault="00E07A3B" w:rsidP="00E07A3B">
      <w:pPr>
        <w:pStyle w:val="Akapitzlist"/>
        <w:numPr>
          <w:ilvl w:val="0"/>
          <w:numId w:val="1"/>
        </w:numPr>
        <w:spacing w:after="0" w:line="240" w:lineRule="auto"/>
        <w:jc w:val="both"/>
        <w:rPr>
          <w:rFonts w:ascii="Times New Roman" w:hAnsi="Times New Roman" w:cs="Times New Roman"/>
          <w:sz w:val="24"/>
          <w:szCs w:val="24"/>
        </w:rPr>
      </w:pPr>
      <w:r w:rsidRPr="006C2665">
        <w:rPr>
          <w:rFonts w:ascii="Times New Roman" w:hAnsi="Times New Roman" w:cs="Times New Roman"/>
          <w:sz w:val="24"/>
          <w:szCs w:val="24"/>
          <w:shd w:val="clear" w:color="auto" w:fill="FFFFFF"/>
        </w:rPr>
        <w:t>W przypadku zmniejszenia zakresu przedmiotu umowy, nastąpi pomniejszenie wynagrodzenia ryczałtowego należnego Wykonawcy o wartość robót wyłączonych wynikającą z kosztorysu ofertowego stanowiącego załącznik nr 2 do Umowy (zmiana umowy w zakresie wysokości wynagrodzenia określonego w ust. 1 umowy).</w:t>
      </w:r>
    </w:p>
    <w:p w14:paraId="79AC8955" w14:textId="77777777" w:rsidR="00E07A3B" w:rsidRPr="007E211A" w:rsidRDefault="00E07A3B" w:rsidP="00E07A3B">
      <w:pPr>
        <w:pStyle w:val="xgmail-msolistparagraph"/>
        <w:numPr>
          <w:ilvl w:val="0"/>
          <w:numId w:val="1"/>
        </w:numPr>
        <w:shd w:val="clear" w:color="auto" w:fill="FFFFFF"/>
        <w:spacing w:before="0" w:beforeAutospacing="0" w:after="0" w:afterAutospacing="0" w:line="276" w:lineRule="atLeast"/>
        <w:jc w:val="both"/>
      </w:pPr>
      <w:r w:rsidRPr="006C2665">
        <w:t>W przypadku konieczności zlecenia</w:t>
      </w:r>
      <w:r w:rsidRPr="007E211A">
        <w:t> </w:t>
      </w:r>
      <w:r w:rsidRPr="007E211A">
        <w:rPr>
          <w:bCs/>
        </w:rPr>
        <w:t>robót dodatkowych</w:t>
      </w:r>
      <w:r w:rsidRPr="007E211A">
        <w:t xml:space="preserve">,  Zamawiający dopuszcza zmianę wynagrodzenia ryczałtowego określonego w ust. 1 umowy. Za roboty dodatkowe uznaje się roboty nie objęte projektem, ściśle związane z przedmiotem umowy – wynikłe w czasie realizacji inwestycji, których wykonanie stało się konieczne na skutek sytuacji, których nie można było wcześniej przewidzieć oraz gdy z przyczyn technicznych lub gospodarczych zamówienia dodatkowego nie można oddzielić od zamówienia podstawowego. </w:t>
      </w:r>
    </w:p>
    <w:p w14:paraId="6B1D83BA" w14:textId="77777777" w:rsidR="00E07A3B" w:rsidRPr="007E211A" w:rsidRDefault="00E07A3B" w:rsidP="00E07A3B">
      <w:pPr>
        <w:pStyle w:val="xgmail-msolistparagraph"/>
        <w:numPr>
          <w:ilvl w:val="0"/>
          <w:numId w:val="1"/>
        </w:numPr>
        <w:shd w:val="clear" w:color="auto" w:fill="FFFFFF"/>
        <w:spacing w:before="0" w:beforeAutospacing="0" w:after="0" w:afterAutospacing="0" w:line="276" w:lineRule="atLeast"/>
        <w:jc w:val="both"/>
      </w:pPr>
      <w:r w:rsidRPr="007E211A">
        <w:t xml:space="preserve"> Podstawą wykonania robót dodatkowych będzie zaakceptowany przez Zamawiającego „</w:t>
      </w:r>
      <w:r w:rsidRPr="007E211A">
        <w:rPr>
          <w:i/>
          <w:iCs/>
        </w:rPr>
        <w:t>Protokół konieczności</w:t>
      </w:r>
      <w:r w:rsidRPr="007E211A">
        <w:t>”. Za roboty dodatkowe Strony ustalą wynagrodzenie w oparciu o kosztorys sporządzony przez Wykonawcę, zatwierdzony przez Zamawiającego z  zastosowaniem nośników cenotwórczych wg kosztorysu ofertowego na roboty podstawowe, a w przypadku robót nie ujętych w kosztorysie ofertowym na roboty podstawowe przy zastosowaniu:</w:t>
      </w:r>
    </w:p>
    <w:p w14:paraId="66536E87" w14:textId="77777777" w:rsidR="00E07A3B" w:rsidRPr="007E211A" w:rsidRDefault="00E07A3B" w:rsidP="00E07A3B">
      <w:pPr>
        <w:pStyle w:val="xgmail-msolistparagraph"/>
        <w:shd w:val="clear" w:color="auto" w:fill="FFFFFF"/>
        <w:spacing w:before="0" w:beforeAutospacing="0" w:after="0" w:afterAutospacing="0" w:line="276" w:lineRule="atLeast"/>
        <w:ind w:left="720"/>
        <w:jc w:val="both"/>
      </w:pPr>
      <w:r w:rsidRPr="007E211A">
        <w:t>1)</w:t>
      </w:r>
      <w:r w:rsidRPr="007E211A">
        <w:rPr>
          <w:sz w:val="14"/>
          <w:szCs w:val="14"/>
        </w:rPr>
        <w:t>        </w:t>
      </w:r>
      <w:r w:rsidRPr="007E211A">
        <w:t>danych wyjściowych do kosztorysowania, określających: stawkę roboczogodziny, koszty pośrednie, koszty zakupu oraz zysk – zgodnie z kosztorysem ofertowym na roboty podstawowe,</w:t>
      </w:r>
    </w:p>
    <w:p w14:paraId="29C429E7" w14:textId="77777777" w:rsidR="00E07A3B" w:rsidRPr="007E211A" w:rsidRDefault="00E07A3B" w:rsidP="00E07A3B">
      <w:pPr>
        <w:pStyle w:val="xgmail-msolistparagraph"/>
        <w:shd w:val="clear" w:color="auto" w:fill="FFFFFF"/>
        <w:spacing w:before="0" w:beforeAutospacing="0" w:after="0" w:afterAutospacing="0" w:line="276" w:lineRule="atLeast"/>
        <w:ind w:left="720"/>
        <w:jc w:val="both"/>
      </w:pPr>
      <w:r w:rsidRPr="007E211A">
        <w:t>2)</w:t>
      </w:r>
      <w:r w:rsidRPr="007E211A">
        <w:rPr>
          <w:sz w:val="14"/>
          <w:szCs w:val="14"/>
        </w:rPr>
        <w:t>        </w:t>
      </w:r>
      <w:r w:rsidRPr="007E211A">
        <w:t>norm nakładów rzeczowych wg KNR, a w przypadku braku odpowiedniej pozycji – według analizy indywidualnej,</w:t>
      </w:r>
    </w:p>
    <w:p w14:paraId="65885C3B" w14:textId="77777777" w:rsidR="00E07A3B" w:rsidRPr="007E211A" w:rsidRDefault="00E07A3B" w:rsidP="00E07A3B">
      <w:pPr>
        <w:pStyle w:val="xgmail-msolistparagraph"/>
        <w:shd w:val="clear" w:color="auto" w:fill="FFFFFF"/>
        <w:spacing w:before="0" w:beforeAutospacing="0" w:after="0" w:afterAutospacing="0" w:line="276" w:lineRule="atLeast"/>
        <w:ind w:left="720"/>
        <w:jc w:val="both"/>
      </w:pPr>
      <w:r w:rsidRPr="007E211A">
        <w:t>3)</w:t>
      </w:r>
      <w:r w:rsidRPr="007E211A">
        <w:rPr>
          <w:sz w:val="14"/>
          <w:szCs w:val="14"/>
        </w:rPr>
        <w:t>        </w:t>
      </w:r>
      <w:r w:rsidRPr="007E211A">
        <w:t xml:space="preserve">cen jednostkowych materiałów wg cen zakupu, lecz nie wyższych niż według średniego poziomu cen podanego w aktualnym, w okresie ich wbudowania, cenniku </w:t>
      </w:r>
      <w:proofErr w:type="spellStart"/>
      <w:r w:rsidRPr="007E211A">
        <w:t>Sekocenbud</w:t>
      </w:r>
      <w:proofErr w:type="spellEnd"/>
      <w:r w:rsidRPr="007E211A">
        <w:t>,</w:t>
      </w:r>
    </w:p>
    <w:p w14:paraId="3B47310E" w14:textId="77777777" w:rsidR="00E07A3B" w:rsidRPr="007E211A" w:rsidRDefault="00E07A3B" w:rsidP="00E07A3B">
      <w:pPr>
        <w:pStyle w:val="xgmail-msolistparagraph"/>
        <w:shd w:val="clear" w:color="auto" w:fill="FFFFFF"/>
        <w:spacing w:before="0" w:beforeAutospacing="0" w:after="0" w:afterAutospacing="0" w:line="276" w:lineRule="atLeast"/>
        <w:ind w:left="720"/>
        <w:jc w:val="both"/>
      </w:pPr>
      <w:r w:rsidRPr="007E211A">
        <w:t>4)</w:t>
      </w:r>
      <w:r w:rsidRPr="007E211A">
        <w:rPr>
          <w:sz w:val="14"/>
          <w:szCs w:val="14"/>
        </w:rPr>
        <w:t>        </w:t>
      </w:r>
      <w:r w:rsidRPr="007E211A">
        <w:t xml:space="preserve">cen sprzętu i kosztów transportu wg cennika najmu Wykonawcy, lecz nie wyższych niż według średniego poziomu cen podanego w aktualnym cenniku </w:t>
      </w:r>
      <w:proofErr w:type="spellStart"/>
      <w:r w:rsidRPr="007E211A">
        <w:t>Sekocenbud</w:t>
      </w:r>
      <w:proofErr w:type="spellEnd"/>
      <w:r w:rsidRPr="007E211A">
        <w:t>. </w:t>
      </w:r>
    </w:p>
    <w:p w14:paraId="3531B5F6" w14:textId="77777777" w:rsidR="00E07A3B" w:rsidRPr="0030555C" w:rsidRDefault="00E07A3B" w:rsidP="00E07A3B">
      <w:pPr>
        <w:pStyle w:val="Akapitzlist"/>
        <w:numPr>
          <w:ilvl w:val="0"/>
          <w:numId w:val="1"/>
        </w:numPr>
        <w:tabs>
          <w:tab w:val="left" w:pos="709"/>
        </w:tabs>
        <w:spacing w:after="0" w:line="240" w:lineRule="auto"/>
        <w:ind w:right="57"/>
        <w:jc w:val="both"/>
        <w:rPr>
          <w:rFonts w:ascii="Times New Roman" w:hAnsi="Times New Roman" w:cs="Times New Roman"/>
          <w:sz w:val="24"/>
          <w:szCs w:val="24"/>
        </w:rPr>
      </w:pPr>
      <w:r w:rsidRPr="007E211A">
        <w:rPr>
          <w:rFonts w:ascii="Times New Roman" w:hAnsi="Times New Roman" w:cs="Times New Roman"/>
          <w:sz w:val="24"/>
          <w:szCs w:val="24"/>
        </w:rPr>
        <w:t xml:space="preserve">Zapłata </w:t>
      </w:r>
      <w:r w:rsidRPr="0030555C">
        <w:rPr>
          <w:rFonts w:ascii="Times New Roman" w:hAnsi="Times New Roman" w:cs="Times New Roman"/>
          <w:sz w:val="24"/>
          <w:szCs w:val="24"/>
        </w:rPr>
        <w:t>wynagrodzenia nastąpi przelewem na wskazane na fakturze konto bankowe Wykonawcy, w terminie do 30 dni, licząc od daty otrzymania przez Zamawiającego prawidłowo sporządzonej faktury.</w:t>
      </w:r>
    </w:p>
    <w:p w14:paraId="4F1E69F8" w14:textId="77777777" w:rsidR="00E07A3B" w:rsidRPr="0030555C" w:rsidRDefault="00E07A3B" w:rsidP="00E07A3B">
      <w:pPr>
        <w:pStyle w:val="Akapitzlist"/>
        <w:numPr>
          <w:ilvl w:val="0"/>
          <w:numId w:val="1"/>
        </w:numPr>
        <w:tabs>
          <w:tab w:val="left" w:pos="709"/>
        </w:tabs>
        <w:spacing w:after="0" w:line="240" w:lineRule="auto"/>
        <w:ind w:right="57"/>
        <w:jc w:val="both"/>
        <w:rPr>
          <w:rFonts w:ascii="Times New Roman" w:hAnsi="Times New Roman" w:cs="Times New Roman"/>
          <w:sz w:val="24"/>
          <w:szCs w:val="24"/>
        </w:rPr>
      </w:pPr>
      <w:r w:rsidRPr="0030555C">
        <w:rPr>
          <w:rFonts w:ascii="Times New Roman" w:hAnsi="Times New Roman" w:cs="Times New Roman"/>
          <w:sz w:val="24"/>
          <w:szCs w:val="24"/>
        </w:rPr>
        <w:t xml:space="preserve">Przy wystawianiu faktur VAT zostanie zastosowana stawka podatku od towarów </w:t>
      </w:r>
      <w:r w:rsidRPr="0030555C">
        <w:rPr>
          <w:rFonts w:ascii="Times New Roman" w:hAnsi="Times New Roman" w:cs="Times New Roman"/>
          <w:sz w:val="24"/>
          <w:szCs w:val="24"/>
        </w:rPr>
        <w:br/>
        <w:t xml:space="preserve">i usług obowiązująca w dniu jej wystawienia. </w:t>
      </w:r>
    </w:p>
    <w:p w14:paraId="5CD4337F" w14:textId="77777777" w:rsidR="00E07A3B" w:rsidRPr="00FA6348" w:rsidRDefault="00E07A3B" w:rsidP="00E07A3B">
      <w:pPr>
        <w:pStyle w:val="Akapitzlist"/>
        <w:numPr>
          <w:ilvl w:val="0"/>
          <w:numId w:val="1"/>
        </w:numPr>
        <w:tabs>
          <w:tab w:val="left" w:pos="709"/>
        </w:tabs>
        <w:spacing w:after="0" w:line="240" w:lineRule="auto"/>
        <w:ind w:right="57"/>
        <w:jc w:val="both"/>
        <w:rPr>
          <w:rFonts w:ascii="Times New Roman" w:hAnsi="Times New Roman" w:cs="Times New Roman"/>
          <w:sz w:val="24"/>
          <w:szCs w:val="24"/>
        </w:rPr>
      </w:pPr>
      <w:r w:rsidRPr="0030555C">
        <w:rPr>
          <w:rFonts w:ascii="Times New Roman" w:hAnsi="Times New Roman" w:cs="Times New Roman"/>
          <w:sz w:val="24"/>
          <w:szCs w:val="24"/>
        </w:rPr>
        <w:t xml:space="preserve">Zamawiający oświadcza, że wynagrodzenie, o którym mowa w ust. 1 będzie współfinansowane ze środków Europejskiego Funduszu Społecznego w ramach Programu Operacyjnego Wiedza Edukacja Rozwój na lata 2014-2020 w wysokości 84,28% </w:t>
      </w:r>
      <w:r w:rsidRPr="00FA6348">
        <w:rPr>
          <w:rFonts w:ascii="Times New Roman" w:hAnsi="Times New Roman" w:cs="Times New Roman"/>
          <w:sz w:val="24"/>
          <w:szCs w:val="24"/>
        </w:rPr>
        <w:t>oraz środków krajowych w wysokości 15,72 %.</w:t>
      </w:r>
    </w:p>
    <w:p w14:paraId="53C87843" w14:textId="77777777" w:rsidR="00E07A3B" w:rsidRPr="00FA6348" w:rsidRDefault="00E07A3B" w:rsidP="00E07A3B">
      <w:pPr>
        <w:pStyle w:val="Akapitzlist"/>
        <w:numPr>
          <w:ilvl w:val="0"/>
          <w:numId w:val="1"/>
        </w:numPr>
        <w:tabs>
          <w:tab w:val="left" w:pos="709"/>
        </w:tabs>
        <w:spacing w:after="0" w:line="240" w:lineRule="auto"/>
        <w:ind w:right="57"/>
        <w:jc w:val="both"/>
        <w:rPr>
          <w:rFonts w:ascii="Times New Roman" w:hAnsi="Times New Roman" w:cs="Times New Roman"/>
          <w:sz w:val="24"/>
          <w:szCs w:val="24"/>
        </w:rPr>
      </w:pPr>
      <w:r w:rsidRPr="00FA6348">
        <w:rPr>
          <w:rFonts w:ascii="Times New Roman" w:hAnsi="Times New Roman" w:cs="Times New Roman"/>
          <w:bCs/>
          <w:sz w:val="24"/>
          <w:szCs w:val="24"/>
        </w:rPr>
        <w:t>Dokumentem stanowiącym podstawę do wystawienia faktury będzie:</w:t>
      </w:r>
    </w:p>
    <w:p w14:paraId="4CBA761C" w14:textId="66336B58" w:rsidR="00E07A3B" w:rsidRPr="00FA6348" w:rsidRDefault="00E07A3B" w:rsidP="00E07A3B">
      <w:pPr>
        <w:pStyle w:val="Akapitzlist"/>
        <w:numPr>
          <w:ilvl w:val="0"/>
          <w:numId w:val="39"/>
        </w:numPr>
        <w:tabs>
          <w:tab w:val="left" w:pos="709"/>
        </w:tabs>
        <w:spacing w:after="0" w:line="240" w:lineRule="auto"/>
        <w:ind w:right="57"/>
        <w:jc w:val="both"/>
        <w:rPr>
          <w:rFonts w:ascii="Times New Roman" w:hAnsi="Times New Roman" w:cs="Times New Roman"/>
          <w:sz w:val="24"/>
          <w:szCs w:val="24"/>
        </w:rPr>
      </w:pPr>
      <w:r w:rsidRPr="00FA6348">
        <w:rPr>
          <w:rFonts w:ascii="Times New Roman" w:hAnsi="Times New Roman" w:cs="Times New Roman"/>
          <w:sz w:val="24"/>
          <w:szCs w:val="24"/>
          <w:lang w:bidi="pl-PL"/>
        </w:rPr>
        <w:t>podpisany przez uprawnione osoby protokół odbioru końcowego,</w:t>
      </w:r>
      <w:r w:rsidR="00FA6348" w:rsidRPr="00FA6348">
        <w:rPr>
          <w:rFonts w:ascii="Times New Roman" w:hAnsi="Times New Roman" w:cs="Times New Roman"/>
          <w:sz w:val="24"/>
          <w:szCs w:val="24"/>
          <w:lang w:bidi="pl-PL"/>
        </w:rPr>
        <w:t xml:space="preserve"> o którym mowa w </w:t>
      </w:r>
      <w:r w:rsidR="00FA6348" w:rsidRPr="00FA6348">
        <w:rPr>
          <w:rFonts w:ascii="Times New Roman" w:eastAsia="Times New Roman" w:hAnsi="Times New Roman" w:cs="Times New Roman"/>
          <w:sz w:val="24"/>
          <w:szCs w:val="24"/>
          <w:lang w:eastAsia="pl-PL"/>
        </w:rPr>
        <w:t xml:space="preserve">§ 7 ust. 8, </w:t>
      </w:r>
      <w:r w:rsidR="00FA6348" w:rsidRPr="00FA6348">
        <w:rPr>
          <w:rFonts w:ascii="Times New Roman" w:hAnsi="Times New Roman" w:cs="Times New Roman"/>
          <w:sz w:val="24"/>
          <w:szCs w:val="24"/>
          <w:lang w:bidi="pl-PL"/>
        </w:rPr>
        <w:t xml:space="preserve"> </w:t>
      </w:r>
    </w:p>
    <w:p w14:paraId="2851ECDC" w14:textId="77777777" w:rsidR="00E07A3B" w:rsidRPr="00D90133" w:rsidRDefault="00E07A3B" w:rsidP="00E07A3B">
      <w:pPr>
        <w:pStyle w:val="Teksttreci0"/>
        <w:numPr>
          <w:ilvl w:val="0"/>
          <w:numId w:val="39"/>
        </w:numPr>
        <w:tabs>
          <w:tab w:val="left" w:pos="291"/>
        </w:tabs>
        <w:jc w:val="both"/>
        <w:rPr>
          <w:bCs/>
          <w:sz w:val="24"/>
          <w:szCs w:val="24"/>
        </w:rPr>
      </w:pPr>
      <w:r w:rsidRPr="00FA6348">
        <w:rPr>
          <w:sz w:val="24"/>
          <w:szCs w:val="24"/>
          <w:lang w:bidi="pl-PL"/>
        </w:rPr>
        <w:t>protokół rozliczenia</w:t>
      </w:r>
      <w:r w:rsidRPr="00D90133">
        <w:rPr>
          <w:sz w:val="24"/>
          <w:szCs w:val="24"/>
          <w:lang w:bidi="pl-PL"/>
        </w:rPr>
        <w:t xml:space="preserve"> rzeczowo - finansowego, określający rzeczywiste wykonanie robót, sporządzany przez Wykonawcę i podpisany przez: Kierownika budowy, Kierowników robót, Inspektorów Nadzoru Inwestorskiego, Koordynatora robót ze strony Zamawiającego i Wykonawcę.</w:t>
      </w:r>
    </w:p>
    <w:p w14:paraId="69F881D8" w14:textId="77777777" w:rsidR="00E07A3B" w:rsidRPr="008450A9" w:rsidRDefault="00E07A3B" w:rsidP="00E07A3B">
      <w:pPr>
        <w:pStyle w:val="Akapitzlist"/>
        <w:numPr>
          <w:ilvl w:val="0"/>
          <w:numId w:val="1"/>
        </w:numPr>
        <w:tabs>
          <w:tab w:val="left" w:pos="709"/>
        </w:tabs>
        <w:spacing w:after="0" w:line="240" w:lineRule="auto"/>
        <w:ind w:right="57"/>
        <w:jc w:val="both"/>
        <w:rPr>
          <w:rFonts w:ascii="Times New Roman" w:hAnsi="Times New Roman" w:cs="Times New Roman"/>
          <w:sz w:val="24"/>
          <w:szCs w:val="24"/>
        </w:rPr>
      </w:pPr>
      <w:r w:rsidRPr="00D90133">
        <w:rPr>
          <w:rFonts w:ascii="Times New Roman" w:hAnsi="Times New Roman" w:cs="Times New Roman"/>
          <w:sz w:val="24"/>
          <w:szCs w:val="24"/>
        </w:rPr>
        <w:lastRenderedPageBreak/>
        <w:t>Wraz z wystawieniem faktury za odebrane roboty, w których wykonaniu uczestniczyli podwykonawcy</w:t>
      </w:r>
      <w:r>
        <w:rPr>
          <w:rFonts w:ascii="Times New Roman" w:hAnsi="Times New Roman" w:cs="Times New Roman"/>
          <w:sz w:val="24"/>
          <w:szCs w:val="24"/>
        </w:rPr>
        <w:t xml:space="preserve"> lub dalsi p</w:t>
      </w:r>
      <w:r w:rsidRPr="008450A9">
        <w:rPr>
          <w:rFonts w:ascii="Times New Roman" w:hAnsi="Times New Roman" w:cs="Times New Roman"/>
          <w:sz w:val="24"/>
          <w:szCs w:val="24"/>
        </w:rPr>
        <w:t>odwykonawcy, Wykonawca zobowiązany jest dostarczyć Zamawiającemu w terminie płatności faktury dowody zap</w:t>
      </w:r>
      <w:r>
        <w:rPr>
          <w:rFonts w:ascii="Times New Roman" w:hAnsi="Times New Roman" w:cs="Times New Roman"/>
          <w:sz w:val="24"/>
          <w:szCs w:val="24"/>
        </w:rPr>
        <w:t>łaty wymagalnego wynagrodzenia podwykonawcom lub dalszym p</w:t>
      </w:r>
      <w:r w:rsidRPr="008450A9">
        <w:rPr>
          <w:rFonts w:ascii="Times New Roman" w:hAnsi="Times New Roman" w:cs="Times New Roman"/>
          <w:sz w:val="24"/>
          <w:szCs w:val="24"/>
        </w:rPr>
        <w:t>odwykonawcom, biorącym udział w</w:t>
      </w:r>
      <w:r>
        <w:rPr>
          <w:rFonts w:ascii="Times New Roman" w:hAnsi="Times New Roman" w:cs="Times New Roman"/>
          <w:sz w:val="24"/>
          <w:szCs w:val="24"/>
        </w:rPr>
        <w:t> </w:t>
      </w:r>
      <w:r w:rsidRPr="008450A9">
        <w:rPr>
          <w:rFonts w:ascii="Times New Roman" w:hAnsi="Times New Roman" w:cs="Times New Roman"/>
          <w:sz w:val="24"/>
          <w:szCs w:val="24"/>
        </w:rPr>
        <w:t xml:space="preserve"> realizacji odebranych robót budowlanych. </w:t>
      </w:r>
    </w:p>
    <w:p w14:paraId="7D9A3812" w14:textId="77777777" w:rsidR="00E07A3B" w:rsidRPr="00D86057" w:rsidRDefault="00E07A3B" w:rsidP="00E07A3B">
      <w:pPr>
        <w:pStyle w:val="Akapitzlist"/>
        <w:numPr>
          <w:ilvl w:val="0"/>
          <w:numId w:val="1"/>
        </w:numPr>
        <w:tabs>
          <w:tab w:val="left" w:pos="709"/>
        </w:tabs>
        <w:spacing w:after="0" w:line="240" w:lineRule="auto"/>
        <w:ind w:right="57"/>
        <w:jc w:val="both"/>
        <w:rPr>
          <w:rFonts w:ascii="Times New Roman" w:hAnsi="Times New Roman" w:cs="Times New Roman"/>
          <w:sz w:val="24"/>
          <w:szCs w:val="24"/>
        </w:rPr>
      </w:pPr>
      <w:r w:rsidRPr="008450A9">
        <w:rPr>
          <w:rFonts w:ascii="Times New Roman" w:hAnsi="Times New Roman" w:cs="Times New Roman"/>
          <w:sz w:val="24"/>
          <w:szCs w:val="24"/>
        </w:rPr>
        <w:t xml:space="preserve">Brak złożenia dokumentów, o których mowa w </w:t>
      </w:r>
      <w:r>
        <w:rPr>
          <w:rFonts w:ascii="Times New Roman" w:hAnsi="Times New Roman" w:cs="Times New Roman"/>
          <w:sz w:val="24"/>
          <w:szCs w:val="24"/>
        </w:rPr>
        <w:t>ust. 10</w:t>
      </w:r>
      <w:r w:rsidRPr="008450A9">
        <w:rPr>
          <w:rFonts w:ascii="Times New Roman" w:hAnsi="Times New Roman" w:cs="Times New Roman"/>
          <w:sz w:val="24"/>
          <w:szCs w:val="24"/>
        </w:rPr>
        <w:t xml:space="preserve"> spowoduje wstrzymanie zapłaty przedłożonej faktury do czasu uzyskania żądanego udokumentowania zapłaty- </w:t>
      </w:r>
      <w:r w:rsidRPr="008450A9">
        <w:rPr>
          <w:rFonts w:ascii="Times New Roman" w:hAnsi="Times New Roman" w:cs="Times New Roman"/>
          <w:sz w:val="24"/>
          <w:szCs w:val="24"/>
        </w:rPr>
        <w:br/>
        <w:t xml:space="preserve">w części równej sumie kwot wynikających z nieprzedstawionych dowodów zapłaty, bez obowiązku zapłaty </w:t>
      </w:r>
      <w:r w:rsidRPr="00D86057">
        <w:rPr>
          <w:rFonts w:ascii="Times New Roman" w:hAnsi="Times New Roman" w:cs="Times New Roman"/>
          <w:sz w:val="24"/>
          <w:szCs w:val="24"/>
        </w:rPr>
        <w:t>przez Zamawiającego odsetek ustawowych z tytułu nieterminowej zapłaty.</w:t>
      </w:r>
    </w:p>
    <w:p w14:paraId="20660D5E" w14:textId="77777777" w:rsidR="00E07A3B" w:rsidRPr="00D86057" w:rsidRDefault="00E07A3B" w:rsidP="00E07A3B">
      <w:pPr>
        <w:pStyle w:val="Akapitzlist"/>
        <w:numPr>
          <w:ilvl w:val="0"/>
          <w:numId w:val="1"/>
        </w:numPr>
        <w:tabs>
          <w:tab w:val="left" w:pos="709"/>
        </w:tabs>
        <w:spacing w:after="0" w:line="240" w:lineRule="auto"/>
        <w:ind w:right="57"/>
        <w:jc w:val="both"/>
        <w:rPr>
          <w:rFonts w:ascii="Times New Roman" w:hAnsi="Times New Roman" w:cs="Times New Roman"/>
          <w:sz w:val="24"/>
          <w:szCs w:val="24"/>
        </w:rPr>
      </w:pPr>
      <w:r w:rsidRPr="00D86057">
        <w:rPr>
          <w:rFonts w:ascii="Times New Roman" w:hAnsi="Times New Roman" w:cs="Times New Roman"/>
          <w:sz w:val="24"/>
          <w:szCs w:val="24"/>
        </w:rPr>
        <w:t>Na podstawie art. 4 ust. 4 ustawy z dnia 9 listopada 2018 r. o elektronicznym fakturowaniu w zamówieniach publicznych, koncesjach na roboty budowlane lub usługi o partnerstwie publiczno-prywatnym (tj. Dz. U. z 2018 r. poz. 2191), Strony wyrażają zgodę na wysyłanie i odbieranie innych ustrukturyzowanych dokumentów elektronicznych za pośrednictwem Platformy Elektronicznego Fakturowania.</w:t>
      </w:r>
    </w:p>
    <w:p w14:paraId="061B8853" w14:textId="77777777" w:rsidR="00E07A3B" w:rsidRPr="008450A9" w:rsidRDefault="00E07A3B" w:rsidP="00E07A3B">
      <w:pPr>
        <w:widowControl w:val="0"/>
        <w:spacing w:after="0" w:line="240" w:lineRule="auto"/>
        <w:ind w:left="360" w:hanging="360"/>
        <w:jc w:val="center"/>
        <w:rPr>
          <w:rFonts w:ascii="Times New Roman" w:eastAsia="Times New Roman" w:hAnsi="Times New Roman" w:cs="Times New Roman"/>
          <w:b/>
          <w:sz w:val="24"/>
          <w:szCs w:val="24"/>
          <w:lang w:eastAsia="pl-PL"/>
        </w:rPr>
      </w:pPr>
    </w:p>
    <w:p w14:paraId="69497BF7" w14:textId="77777777" w:rsidR="00E07A3B" w:rsidRPr="008450A9" w:rsidRDefault="00E07A3B" w:rsidP="00E07A3B">
      <w:pPr>
        <w:widowControl w:val="0"/>
        <w:spacing w:after="0" w:line="240" w:lineRule="auto"/>
        <w:ind w:left="360" w:hanging="360"/>
        <w:jc w:val="center"/>
        <w:rPr>
          <w:rFonts w:ascii="Times New Roman" w:eastAsia="Times New Roman" w:hAnsi="Times New Roman" w:cs="Times New Roman"/>
          <w:b/>
          <w:sz w:val="24"/>
          <w:szCs w:val="24"/>
          <w:lang w:eastAsia="pl-PL"/>
        </w:rPr>
      </w:pPr>
      <w:r w:rsidRPr="008450A9">
        <w:rPr>
          <w:rFonts w:ascii="Times New Roman" w:eastAsia="Times New Roman" w:hAnsi="Times New Roman" w:cs="Times New Roman"/>
          <w:b/>
          <w:sz w:val="24"/>
          <w:szCs w:val="24"/>
          <w:lang w:eastAsia="pl-PL"/>
        </w:rPr>
        <w:t>§ 4</w:t>
      </w:r>
    </w:p>
    <w:p w14:paraId="4325AC30" w14:textId="77777777" w:rsidR="00E07A3B" w:rsidRDefault="00E07A3B" w:rsidP="00E07A3B">
      <w:pPr>
        <w:widowControl w:val="0"/>
        <w:spacing w:after="0" w:line="240" w:lineRule="auto"/>
        <w:ind w:left="360" w:hanging="360"/>
        <w:jc w:val="center"/>
        <w:rPr>
          <w:rFonts w:ascii="Times New Roman" w:eastAsia="Times New Roman" w:hAnsi="Times New Roman" w:cs="Times New Roman"/>
          <w:b/>
          <w:sz w:val="24"/>
          <w:szCs w:val="24"/>
          <w:lang w:eastAsia="pl-PL"/>
        </w:rPr>
      </w:pPr>
      <w:r w:rsidRPr="008450A9">
        <w:rPr>
          <w:rFonts w:ascii="Times New Roman" w:eastAsia="Times New Roman" w:hAnsi="Times New Roman" w:cs="Times New Roman"/>
          <w:b/>
          <w:sz w:val="24"/>
          <w:szCs w:val="24"/>
          <w:lang w:eastAsia="pl-PL"/>
        </w:rPr>
        <w:t>ROBOTY ZAMIENNE</w:t>
      </w:r>
    </w:p>
    <w:p w14:paraId="174B9823" w14:textId="429D695D" w:rsidR="00E07A3B" w:rsidRPr="004B1D06" w:rsidRDefault="00E07A3B" w:rsidP="00E07A3B">
      <w:pPr>
        <w:pStyle w:val="Akapitzlist"/>
        <w:widowControl w:val="0"/>
        <w:numPr>
          <w:ilvl w:val="0"/>
          <w:numId w:val="2"/>
        </w:numPr>
        <w:spacing w:after="0" w:line="240" w:lineRule="auto"/>
        <w:ind w:left="709" w:hanging="425"/>
        <w:jc w:val="both"/>
        <w:rPr>
          <w:rFonts w:ascii="Times New Roman" w:eastAsia="Times New Roman" w:hAnsi="Times New Roman" w:cs="Times New Roman"/>
          <w:b/>
          <w:sz w:val="24"/>
          <w:szCs w:val="24"/>
          <w:lang w:eastAsia="pl-PL"/>
        </w:rPr>
      </w:pPr>
      <w:r w:rsidRPr="004B1D06">
        <w:rPr>
          <w:rFonts w:ascii="Times New Roman" w:hAnsi="Times New Roman" w:cs="Times New Roman"/>
          <w:sz w:val="24"/>
          <w:szCs w:val="24"/>
          <w:lang w:eastAsia="pl-PL"/>
        </w:rPr>
        <w:t xml:space="preserve">Zamawiający dopuszcza, za jego pisemną zgodą, wykonanie robót zamiennych, </w:t>
      </w:r>
      <w:r w:rsidRPr="004B1D06">
        <w:rPr>
          <w:rFonts w:ascii="Times New Roman" w:hAnsi="Times New Roman" w:cs="Times New Roman"/>
          <w:bCs/>
          <w:iCs/>
          <w:sz w:val="24"/>
          <w:szCs w:val="24"/>
        </w:rPr>
        <w:t xml:space="preserve">polegających </w:t>
      </w:r>
      <w:r w:rsidRPr="004B1D06">
        <w:rPr>
          <w:rFonts w:ascii="Times New Roman" w:hAnsi="Times New Roman" w:cs="Times New Roman"/>
          <w:bCs/>
          <w:sz w:val="24"/>
          <w:szCs w:val="24"/>
          <w:bdr w:val="none" w:sz="0" w:space="0" w:color="auto" w:frame="1"/>
          <w:lang w:eastAsia="pl-PL"/>
        </w:rPr>
        <w:t>na zastosowaniu rozwiązań odmiennych od określonych w opisie przedmiotu zamówienia wynikającego z dokumentacji projektowe i z treści oferty Wykonawcy – o ile wprowadzenie zmian wynika z uwarunkowań technologicznych (tj. konieczności wykonania robót zgodnie ze  sztuką budowlaną)</w:t>
      </w:r>
      <w:r w:rsidR="008C2346">
        <w:rPr>
          <w:rFonts w:ascii="Times New Roman" w:hAnsi="Times New Roman" w:cs="Times New Roman"/>
          <w:bCs/>
          <w:sz w:val="24"/>
          <w:szCs w:val="24"/>
          <w:bdr w:val="none" w:sz="0" w:space="0" w:color="auto" w:frame="1"/>
          <w:lang w:eastAsia="pl-PL"/>
        </w:rPr>
        <w:t>,</w:t>
      </w:r>
      <w:r w:rsidRPr="004B1D06">
        <w:rPr>
          <w:rFonts w:ascii="Times New Roman" w:hAnsi="Times New Roman" w:cs="Times New Roman"/>
          <w:bCs/>
          <w:sz w:val="24"/>
          <w:szCs w:val="24"/>
          <w:bdr w:val="none" w:sz="0" w:space="0" w:color="auto" w:frame="1"/>
          <w:lang w:eastAsia="pl-PL"/>
        </w:rPr>
        <w:t xml:space="preserve"> a konieczność wykonania tych robót zostanie potwierdzona przez Projektanta. </w:t>
      </w:r>
    </w:p>
    <w:p w14:paraId="4A18435E" w14:textId="77777777" w:rsidR="00E07A3B" w:rsidRPr="006C2665" w:rsidRDefault="00E07A3B" w:rsidP="00E07A3B">
      <w:pPr>
        <w:pStyle w:val="Akapitzlist"/>
        <w:numPr>
          <w:ilvl w:val="0"/>
          <w:numId w:val="2"/>
        </w:numPr>
        <w:tabs>
          <w:tab w:val="left" w:pos="284"/>
          <w:tab w:val="left" w:pos="709"/>
        </w:tabs>
        <w:suppressAutoHyphens/>
        <w:spacing w:after="0" w:line="240" w:lineRule="auto"/>
        <w:ind w:left="709" w:right="-1" w:hanging="425"/>
        <w:jc w:val="both"/>
        <w:rPr>
          <w:rFonts w:ascii="Times New Roman" w:hAnsi="Times New Roman" w:cs="Times New Roman"/>
          <w:sz w:val="24"/>
          <w:szCs w:val="24"/>
          <w:lang w:eastAsia="pl-PL"/>
        </w:rPr>
      </w:pPr>
      <w:r w:rsidRPr="006C2665">
        <w:rPr>
          <w:rFonts w:ascii="Times New Roman" w:hAnsi="Times New Roman" w:cs="Times New Roman"/>
          <w:bCs/>
          <w:sz w:val="24"/>
          <w:szCs w:val="24"/>
          <w:bdr w:val="none" w:sz="0" w:space="0" w:color="auto" w:frame="1"/>
          <w:lang w:eastAsia="pl-PL"/>
        </w:rPr>
        <w:t xml:space="preserve">Realizacja robót zamiennych wymaga zmiany umowy w formie pisemnego </w:t>
      </w:r>
      <w:r w:rsidRPr="006C2665">
        <w:rPr>
          <w:rFonts w:ascii="Times New Roman" w:hAnsi="Times New Roman" w:cs="Times New Roman"/>
          <w:sz w:val="24"/>
          <w:szCs w:val="24"/>
          <w:bdr w:val="none" w:sz="0" w:space="0" w:color="auto" w:frame="1"/>
          <w:lang w:eastAsia="pl-PL"/>
        </w:rPr>
        <w:t>aneksu, pod rygorem nieważności.</w:t>
      </w:r>
    </w:p>
    <w:p w14:paraId="1FDD4005" w14:textId="77777777" w:rsidR="00E07A3B" w:rsidRPr="006C2665" w:rsidRDefault="00E07A3B" w:rsidP="00E07A3B">
      <w:pPr>
        <w:pStyle w:val="Akapitzlist"/>
        <w:tabs>
          <w:tab w:val="left" w:pos="284"/>
          <w:tab w:val="left" w:pos="709"/>
        </w:tabs>
        <w:suppressAutoHyphens/>
        <w:spacing w:after="0" w:line="240" w:lineRule="auto"/>
        <w:ind w:left="709" w:right="-1"/>
        <w:jc w:val="both"/>
        <w:rPr>
          <w:rFonts w:ascii="Times New Roman" w:hAnsi="Times New Roman" w:cs="Times New Roman"/>
          <w:sz w:val="24"/>
          <w:szCs w:val="24"/>
          <w:bdr w:val="none" w:sz="0" w:space="0" w:color="auto" w:frame="1"/>
          <w:lang w:eastAsia="pl-PL"/>
        </w:rPr>
      </w:pPr>
    </w:p>
    <w:p w14:paraId="05EDD59D" w14:textId="77777777" w:rsidR="00E07A3B" w:rsidRPr="008450A9" w:rsidRDefault="00E07A3B" w:rsidP="00E07A3B">
      <w:pPr>
        <w:widowControl w:val="0"/>
        <w:spacing w:after="0" w:line="240" w:lineRule="auto"/>
        <w:rPr>
          <w:rFonts w:ascii="Times New Roman" w:eastAsia="Times New Roman" w:hAnsi="Times New Roman" w:cs="Times New Roman"/>
          <w:b/>
          <w:sz w:val="24"/>
          <w:szCs w:val="24"/>
          <w:lang w:eastAsia="pl-PL"/>
        </w:rPr>
      </w:pPr>
    </w:p>
    <w:p w14:paraId="10289AB1" w14:textId="77777777" w:rsidR="00E07A3B" w:rsidRPr="008450A9" w:rsidRDefault="00E07A3B" w:rsidP="00E07A3B">
      <w:pPr>
        <w:widowControl w:val="0"/>
        <w:spacing w:after="0" w:line="240" w:lineRule="auto"/>
        <w:ind w:left="360" w:hanging="360"/>
        <w:jc w:val="center"/>
        <w:rPr>
          <w:rFonts w:ascii="Times New Roman" w:eastAsia="Times New Roman" w:hAnsi="Times New Roman" w:cs="Times New Roman"/>
          <w:b/>
          <w:sz w:val="24"/>
          <w:szCs w:val="24"/>
          <w:lang w:eastAsia="pl-PL"/>
        </w:rPr>
      </w:pPr>
      <w:r w:rsidRPr="008450A9">
        <w:rPr>
          <w:rFonts w:ascii="Times New Roman" w:eastAsia="Times New Roman" w:hAnsi="Times New Roman" w:cs="Times New Roman"/>
          <w:b/>
          <w:sz w:val="24"/>
          <w:szCs w:val="24"/>
          <w:lang w:eastAsia="pl-PL"/>
        </w:rPr>
        <w:t>§ 5</w:t>
      </w:r>
    </w:p>
    <w:p w14:paraId="00C323B0" w14:textId="77777777" w:rsidR="00E07A3B" w:rsidRPr="008450A9" w:rsidRDefault="00E07A3B" w:rsidP="00E07A3B">
      <w:pPr>
        <w:keepNext/>
        <w:tabs>
          <w:tab w:val="num" w:pos="0"/>
        </w:tabs>
        <w:suppressAutoHyphens/>
        <w:autoSpaceDE w:val="0"/>
        <w:autoSpaceDN w:val="0"/>
        <w:spacing w:after="0" w:line="240" w:lineRule="auto"/>
        <w:ind w:right="-1"/>
        <w:jc w:val="center"/>
        <w:outlineLvl w:val="1"/>
        <w:rPr>
          <w:rFonts w:ascii="Times New Roman" w:eastAsia="Calibri" w:hAnsi="Times New Roman" w:cs="Times New Roman"/>
          <w:b/>
          <w:bCs/>
          <w:sz w:val="24"/>
          <w:szCs w:val="24"/>
          <w:lang w:eastAsia="pl-PL"/>
        </w:rPr>
      </w:pPr>
      <w:r w:rsidRPr="008450A9">
        <w:rPr>
          <w:rFonts w:ascii="Times New Roman" w:eastAsia="Calibri" w:hAnsi="Times New Roman" w:cs="Times New Roman"/>
          <w:b/>
          <w:bCs/>
          <w:sz w:val="24"/>
          <w:szCs w:val="24"/>
          <w:lang w:eastAsia="pl-PL"/>
        </w:rPr>
        <w:t>OŚWIADCZENIA STRON</w:t>
      </w:r>
    </w:p>
    <w:p w14:paraId="593CD0EE" w14:textId="77777777" w:rsidR="00E07A3B" w:rsidRPr="008450A9" w:rsidRDefault="00E07A3B" w:rsidP="00E07A3B">
      <w:pPr>
        <w:pStyle w:val="Akapitzlist"/>
        <w:numPr>
          <w:ilvl w:val="2"/>
          <w:numId w:val="27"/>
        </w:numPr>
        <w:tabs>
          <w:tab w:val="clear" w:pos="2224"/>
          <w:tab w:val="left" w:pos="284"/>
          <w:tab w:val="left" w:pos="709"/>
          <w:tab w:val="num" w:pos="851"/>
        </w:tabs>
        <w:suppressAutoHyphens/>
        <w:spacing w:after="0" w:line="240" w:lineRule="auto"/>
        <w:ind w:right="-1" w:hanging="1940"/>
        <w:jc w:val="both"/>
        <w:rPr>
          <w:rFonts w:ascii="Times New Roman" w:hAnsi="Times New Roman" w:cs="Times New Roman"/>
          <w:sz w:val="24"/>
          <w:szCs w:val="24"/>
          <w:lang w:eastAsia="pl-PL"/>
        </w:rPr>
      </w:pPr>
      <w:r w:rsidRPr="008450A9">
        <w:rPr>
          <w:rFonts w:ascii="Times New Roman" w:eastAsia="Times New Roman" w:hAnsi="Times New Roman" w:cs="Times New Roman"/>
          <w:sz w:val="24"/>
          <w:szCs w:val="24"/>
        </w:rPr>
        <w:t>Zamawiający oświadcza, że:</w:t>
      </w:r>
    </w:p>
    <w:p w14:paraId="0D282AEF" w14:textId="77777777" w:rsidR="00E07A3B" w:rsidRDefault="00E07A3B" w:rsidP="00E07A3B">
      <w:pPr>
        <w:pStyle w:val="Nagwek"/>
        <w:numPr>
          <w:ilvl w:val="0"/>
          <w:numId w:val="37"/>
        </w:numPr>
        <w:tabs>
          <w:tab w:val="clear" w:pos="4536"/>
          <w:tab w:val="center" w:pos="1418"/>
        </w:tabs>
        <w:suppressAutoHyphens/>
        <w:ind w:right="57"/>
        <w:jc w:val="both"/>
        <w:rPr>
          <w:rFonts w:ascii="Times New Roman" w:hAnsi="Times New Roman" w:cs="Times New Roman"/>
          <w:sz w:val="24"/>
          <w:szCs w:val="24"/>
        </w:rPr>
      </w:pPr>
      <w:r w:rsidRPr="008450A9">
        <w:rPr>
          <w:rFonts w:ascii="Times New Roman" w:hAnsi="Times New Roman" w:cs="Times New Roman"/>
          <w:sz w:val="24"/>
          <w:szCs w:val="24"/>
        </w:rPr>
        <w:t>posiada prawo dysponowania nieruchomością na cele budowlane,</w:t>
      </w:r>
    </w:p>
    <w:p w14:paraId="5903C40D" w14:textId="77777777" w:rsidR="00E07A3B" w:rsidRPr="007E211A" w:rsidRDefault="00E07A3B" w:rsidP="00E07A3B">
      <w:pPr>
        <w:pStyle w:val="Nagwek"/>
        <w:numPr>
          <w:ilvl w:val="0"/>
          <w:numId w:val="37"/>
        </w:numPr>
        <w:tabs>
          <w:tab w:val="clear" w:pos="4536"/>
          <w:tab w:val="center" w:pos="1418"/>
        </w:tabs>
        <w:suppressAutoHyphens/>
        <w:ind w:right="57"/>
        <w:jc w:val="both"/>
        <w:rPr>
          <w:rFonts w:ascii="Times New Roman" w:hAnsi="Times New Roman" w:cs="Times New Roman"/>
          <w:sz w:val="24"/>
          <w:szCs w:val="24"/>
        </w:rPr>
      </w:pPr>
      <w:r w:rsidRPr="00D86057">
        <w:rPr>
          <w:rFonts w:ascii="Times New Roman" w:hAnsi="Times New Roman" w:cs="Times New Roman"/>
          <w:sz w:val="24"/>
          <w:szCs w:val="24"/>
        </w:rPr>
        <w:t xml:space="preserve">posiada prawo do wykonywania robót, wynikające z prawomocnej decyzji pozwolenia na budowę </w:t>
      </w:r>
      <w:r w:rsidRPr="00D86057">
        <w:rPr>
          <w:rFonts w:ascii="Times New Roman" w:hAnsi="Times New Roman" w:cs="Times New Roman"/>
          <w:bCs/>
          <w:sz w:val="24"/>
          <w:szCs w:val="24"/>
        </w:rPr>
        <w:t xml:space="preserve">Nr </w:t>
      </w:r>
      <w:r w:rsidRPr="007E211A">
        <w:rPr>
          <w:rFonts w:ascii="Times New Roman" w:hAnsi="Times New Roman" w:cs="Times New Roman"/>
          <w:bCs/>
          <w:sz w:val="24"/>
          <w:szCs w:val="24"/>
        </w:rPr>
        <w:t>……………..</w:t>
      </w:r>
    </w:p>
    <w:p w14:paraId="00850D87" w14:textId="77777777" w:rsidR="00E07A3B" w:rsidRPr="007E211A" w:rsidRDefault="00E07A3B" w:rsidP="00E07A3B">
      <w:pPr>
        <w:pStyle w:val="Nagwek"/>
        <w:numPr>
          <w:ilvl w:val="0"/>
          <w:numId w:val="37"/>
        </w:numPr>
        <w:tabs>
          <w:tab w:val="clear" w:pos="4536"/>
          <w:tab w:val="center" w:pos="1418"/>
        </w:tabs>
        <w:suppressAutoHyphens/>
        <w:ind w:right="57"/>
        <w:jc w:val="both"/>
        <w:rPr>
          <w:rFonts w:ascii="Times New Roman" w:hAnsi="Times New Roman" w:cs="Times New Roman"/>
          <w:sz w:val="24"/>
          <w:szCs w:val="24"/>
        </w:rPr>
      </w:pPr>
      <w:r w:rsidRPr="007E211A">
        <w:rPr>
          <w:rFonts w:ascii="Times New Roman" w:hAnsi="Times New Roman" w:cs="Times New Roman"/>
          <w:bCs/>
          <w:sz w:val="24"/>
          <w:szCs w:val="24"/>
        </w:rPr>
        <w:t>w budynku Sądu Rejonowego w Mielcu wykonywane są roboty polegające na przebudowie i remoncie budynku sądu realizowane przez innego wykonawcę.</w:t>
      </w:r>
    </w:p>
    <w:p w14:paraId="0B64AF9D" w14:textId="77777777" w:rsidR="00E07A3B" w:rsidRPr="007E211A" w:rsidRDefault="00E07A3B" w:rsidP="00E07A3B">
      <w:pPr>
        <w:pStyle w:val="Nagwek"/>
        <w:numPr>
          <w:ilvl w:val="0"/>
          <w:numId w:val="37"/>
        </w:numPr>
        <w:tabs>
          <w:tab w:val="clear" w:pos="4536"/>
          <w:tab w:val="center" w:pos="1418"/>
        </w:tabs>
        <w:suppressAutoHyphens/>
        <w:ind w:right="57"/>
        <w:jc w:val="both"/>
        <w:rPr>
          <w:rFonts w:ascii="Times New Roman" w:hAnsi="Times New Roman" w:cs="Times New Roman"/>
          <w:sz w:val="24"/>
          <w:szCs w:val="24"/>
        </w:rPr>
      </w:pPr>
      <w:r w:rsidRPr="007E211A">
        <w:rPr>
          <w:rFonts w:ascii="Times New Roman" w:hAnsi="Times New Roman" w:cs="Times New Roman"/>
          <w:sz w:val="24"/>
          <w:szCs w:val="24"/>
        </w:rPr>
        <w:t xml:space="preserve">nadzór inwestorski nad realizacją robót sprawować będą: </w:t>
      </w:r>
    </w:p>
    <w:p w14:paraId="30B1DD06" w14:textId="0D93B709" w:rsidR="00E07A3B" w:rsidRPr="007E211A" w:rsidRDefault="00E07A3B" w:rsidP="00E07A3B">
      <w:pPr>
        <w:pStyle w:val="Nagwek"/>
        <w:numPr>
          <w:ilvl w:val="3"/>
          <w:numId w:val="27"/>
        </w:numPr>
        <w:tabs>
          <w:tab w:val="clear" w:pos="4536"/>
          <w:tab w:val="center" w:pos="1418"/>
        </w:tabs>
        <w:suppressAutoHyphens/>
        <w:ind w:right="57" w:hanging="1810"/>
        <w:rPr>
          <w:rFonts w:ascii="Times New Roman" w:hAnsi="Times New Roman" w:cs="Times New Roman"/>
          <w:sz w:val="24"/>
          <w:szCs w:val="24"/>
        </w:rPr>
      </w:pPr>
      <w:r w:rsidRPr="007E211A">
        <w:rPr>
          <w:rFonts w:ascii="Times New Roman" w:hAnsi="Times New Roman" w:cs="Times New Roman"/>
          <w:sz w:val="24"/>
          <w:szCs w:val="24"/>
        </w:rPr>
        <w:t>w branży budowlanej</w:t>
      </w:r>
      <w:r w:rsidR="008C2346">
        <w:rPr>
          <w:rFonts w:ascii="Times New Roman" w:hAnsi="Times New Roman" w:cs="Times New Roman"/>
          <w:sz w:val="24"/>
          <w:szCs w:val="24"/>
        </w:rPr>
        <w:t>- …………..</w:t>
      </w:r>
      <w:r w:rsidRPr="007E211A">
        <w:rPr>
          <w:rFonts w:ascii="Times New Roman" w:hAnsi="Times New Roman" w:cs="Times New Roman"/>
          <w:sz w:val="24"/>
          <w:szCs w:val="24"/>
        </w:rPr>
        <w:t>,</w:t>
      </w:r>
    </w:p>
    <w:p w14:paraId="3278FCFE" w14:textId="45C57E20" w:rsidR="00E07A3B" w:rsidRPr="007E211A" w:rsidRDefault="00E07A3B" w:rsidP="00E07A3B">
      <w:pPr>
        <w:pStyle w:val="Nagwek"/>
        <w:numPr>
          <w:ilvl w:val="3"/>
          <w:numId w:val="27"/>
        </w:numPr>
        <w:tabs>
          <w:tab w:val="clear" w:pos="4536"/>
          <w:tab w:val="center" w:pos="1418"/>
        </w:tabs>
        <w:suppressAutoHyphens/>
        <w:ind w:right="57" w:hanging="1810"/>
        <w:rPr>
          <w:rFonts w:ascii="Times New Roman" w:hAnsi="Times New Roman" w:cs="Times New Roman"/>
          <w:sz w:val="24"/>
          <w:szCs w:val="24"/>
        </w:rPr>
      </w:pPr>
      <w:r w:rsidRPr="007E211A">
        <w:rPr>
          <w:rFonts w:ascii="Times New Roman" w:hAnsi="Times New Roman" w:cs="Times New Roman"/>
          <w:sz w:val="24"/>
          <w:szCs w:val="24"/>
        </w:rPr>
        <w:t xml:space="preserve"> w branży elektrycznej</w:t>
      </w:r>
      <w:r w:rsidR="008C2346">
        <w:rPr>
          <w:rFonts w:ascii="Times New Roman" w:hAnsi="Times New Roman" w:cs="Times New Roman"/>
          <w:sz w:val="24"/>
          <w:szCs w:val="24"/>
        </w:rPr>
        <w:t>- …………….</w:t>
      </w:r>
    </w:p>
    <w:p w14:paraId="668E7B3E" w14:textId="77777777" w:rsidR="00E07A3B" w:rsidRPr="007E211A" w:rsidRDefault="00E07A3B" w:rsidP="00E07A3B">
      <w:pPr>
        <w:pStyle w:val="Nagwek"/>
        <w:numPr>
          <w:ilvl w:val="3"/>
          <w:numId w:val="27"/>
        </w:numPr>
        <w:tabs>
          <w:tab w:val="clear" w:pos="4536"/>
          <w:tab w:val="center" w:pos="1418"/>
        </w:tabs>
        <w:suppressAutoHyphens/>
        <w:ind w:right="57" w:hanging="1810"/>
        <w:rPr>
          <w:rFonts w:ascii="Times New Roman" w:hAnsi="Times New Roman" w:cs="Times New Roman"/>
          <w:sz w:val="24"/>
          <w:szCs w:val="24"/>
        </w:rPr>
      </w:pPr>
      <w:r>
        <w:rPr>
          <w:rFonts w:ascii="Times New Roman" w:hAnsi="Times New Roman" w:cs="Times New Roman"/>
          <w:sz w:val="24"/>
          <w:szCs w:val="24"/>
        </w:rPr>
        <w:t>f</w:t>
      </w:r>
      <w:r w:rsidRPr="007E211A">
        <w:rPr>
          <w:rFonts w:ascii="Times New Roman" w:hAnsi="Times New Roman" w:cs="Times New Roman"/>
          <w:sz w:val="24"/>
          <w:szCs w:val="24"/>
        </w:rPr>
        <w:t>unkcję inspektora koordynującego pełnić będzie: .........</w:t>
      </w:r>
    </w:p>
    <w:p w14:paraId="031AEF5A" w14:textId="77777777" w:rsidR="00E07A3B" w:rsidRPr="007E211A" w:rsidRDefault="00E07A3B" w:rsidP="00E07A3B">
      <w:pPr>
        <w:pStyle w:val="Nagwek"/>
        <w:numPr>
          <w:ilvl w:val="0"/>
          <w:numId w:val="37"/>
        </w:numPr>
        <w:tabs>
          <w:tab w:val="clear" w:pos="4536"/>
          <w:tab w:val="center" w:pos="1418"/>
        </w:tabs>
        <w:suppressAutoHyphens/>
        <w:ind w:right="57"/>
        <w:jc w:val="both"/>
        <w:rPr>
          <w:rFonts w:ascii="Times New Roman" w:hAnsi="Times New Roman" w:cs="Times New Roman"/>
          <w:sz w:val="24"/>
          <w:szCs w:val="24"/>
        </w:rPr>
      </w:pPr>
      <w:r w:rsidRPr="007E211A">
        <w:rPr>
          <w:rFonts w:ascii="Times New Roman" w:hAnsi="Times New Roman" w:cs="Times New Roman"/>
          <w:sz w:val="24"/>
          <w:szCs w:val="24"/>
        </w:rPr>
        <w:t>ze strony Zamawiającego obowiązki Koordynatora będzie pełnił……………..</w:t>
      </w:r>
    </w:p>
    <w:p w14:paraId="3B5D0831" w14:textId="77777777" w:rsidR="00E07A3B" w:rsidRPr="007E211A" w:rsidRDefault="00E07A3B" w:rsidP="00E07A3B">
      <w:pPr>
        <w:pStyle w:val="Akapitzlist"/>
        <w:numPr>
          <w:ilvl w:val="0"/>
          <w:numId w:val="31"/>
        </w:numPr>
        <w:tabs>
          <w:tab w:val="center" w:pos="709"/>
          <w:tab w:val="right" w:pos="9072"/>
        </w:tabs>
        <w:suppressAutoHyphens/>
        <w:spacing w:after="0" w:line="240" w:lineRule="auto"/>
        <w:ind w:right="57" w:hanging="796"/>
        <w:jc w:val="both"/>
        <w:rPr>
          <w:rFonts w:ascii="Times New Roman" w:eastAsia="Times New Roman" w:hAnsi="Times New Roman" w:cs="Times New Roman"/>
          <w:sz w:val="24"/>
          <w:szCs w:val="24"/>
          <w:lang w:eastAsia="pl-PL"/>
        </w:rPr>
      </w:pPr>
      <w:r w:rsidRPr="007E211A">
        <w:rPr>
          <w:rFonts w:ascii="Times New Roman" w:eastAsia="Times New Roman" w:hAnsi="Times New Roman" w:cs="Times New Roman"/>
          <w:sz w:val="24"/>
          <w:szCs w:val="24"/>
          <w:lang w:eastAsia="pl-PL"/>
        </w:rPr>
        <w:t xml:space="preserve">Wykonawca oświadcza, że: </w:t>
      </w:r>
    </w:p>
    <w:p w14:paraId="7B1017FE" w14:textId="77777777" w:rsidR="00E07A3B" w:rsidRPr="00D86057" w:rsidRDefault="00E07A3B" w:rsidP="00E07A3B">
      <w:pPr>
        <w:pStyle w:val="Akapitzlist"/>
        <w:numPr>
          <w:ilvl w:val="0"/>
          <w:numId w:val="29"/>
        </w:numPr>
        <w:spacing w:after="0" w:line="240" w:lineRule="auto"/>
        <w:ind w:left="1134" w:hanging="425"/>
        <w:jc w:val="both"/>
        <w:rPr>
          <w:rFonts w:ascii="Times New Roman" w:eastAsia="Times New Roman" w:hAnsi="Times New Roman" w:cs="Times New Roman"/>
          <w:sz w:val="24"/>
          <w:szCs w:val="24"/>
        </w:rPr>
      </w:pPr>
      <w:r w:rsidRPr="00D86057">
        <w:rPr>
          <w:rFonts w:ascii="Times New Roman" w:eastAsia="Times New Roman" w:hAnsi="Times New Roman" w:cs="Times New Roman"/>
          <w:sz w:val="24"/>
          <w:szCs w:val="24"/>
        </w:rPr>
        <w:t>posiada wystarczającą wiedzę dotyczącą obiektu, na którym ma być wykonywany przedmiot umowy, dokumentacja projektowa jest kompletna i wystarczająca do należytego wykonania umowy,</w:t>
      </w:r>
    </w:p>
    <w:p w14:paraId="33755419" w14:textId="77777777" w:rsidR="00E07A3B" w:rsidRPr="008450A9" w:rsidRDefault="00E07A3B" w:rsidP="00E07A3B">
      <w:pPr>
        <w:numPr>
          <w:ilvl w:val="0"/>
          <w:numId w:val="29"/>
        </w:numPr>
        <w:spacing w:after="0" w:line="240" w:lineRule="auto"/>
        <w:ind w:left="1155" w:hanging="447"/>
        <w:contextualSpacing/>
        <w:jc w:val="both"/>
        <w:rPr>
          <w:rFonts w:ascii="Times New Roman" w:eastAsia="Times New Roman" w:hAnsi="Times New Roman" w:cs="Times New Roman"/>
          <w:sz w:val="24"/>
          <w:szCs w:val="24"/>
        </w:rPr>
      </w:pPr>
      <w:r w:rsidRPr="008450A9">
        <w:rPr>
          <w:rFonts w:ascii="Times New Roman" w:eastAsia="Times New Roman" w:hAnsi="Times New Roman" w:cs="Times New Roman"/>
          <w:sz w:val="24"/>
          <w:szCs w:val="24"/>
        </w:rPr>
        <w:t>istnieją warunki pozwalające na prawidłowe wykonanie robót wchodzących w</w:t>
      </w:r>
      <w:r>
        <w:rPr>
          <w:rFonts w:ascii="Times New Roman" w:eastAsia="Times New Roman" w:hAnsi="Times New Roman" w:cs="Times New Roman"/>
          <w:sz w:val="24"/>
          <w:szCs w:val="24"/>
        </w:rPr>
        <w:t> </w:t>
      </w:r>
      <w:r w:rsidRPr="008450A9">
        <w:rPr>
          <w:rFonts w:ascii="Times New Roman" w:eastAsia="Times New Roman" w:hAnsi="Times New Roman" w:cs="Times New Roman"/>
          <w:sz w:val="24"/>
          <w:szCs w:val="24"/>
        </w:rPr>
        <w:t>zakres przedmiotu umowy za wynagrodzeniem i w terminie ustalonym  w</w:t>
      </w:r>
      <w:r>
        <w:rPr>
          <w:rFonts w:ascii="Times New Roman" w:eastAsia="Times New Roman" w:hAnsi="Times New Roman" w:cs="Times New Roman"/>
          <w:sz w:val="24"/>
          <w:szCs w:val="24"/>
        </w:rPr>
        <w:t> </w:t>
      </w:r>
      <w:r w:rsidRPr="008450A9">
        <w:rPr>
          <w:rFonts w:ascii="Times New Roman" w:eastAsia="Times New Roman" w:hAnsi="Times New Roman" w:cs="Times New Roman"/>
          <w:sz w:val="24"/>
          <w:szCs w:val="24"/>
        </w:rPr>
        <w:t>niniejszej umowie,</w:t>
      </w:r>
    </w:p>
    <w:p w14:paraId="3728216B" w14:textId="77777777" w:rsidR="00E07A3B" w:rsidRPr="008450A9" w:rsidRDefault="00E07A3B" w:rsidP="00E07A3B">
      <w:pPr>
        <w:numPr>
          <w:ilvl w:val="0"/>
          <w:numId w:val="29"/>
        </w:numPr>
        <w:spacing w:after="0" w:line="240" w:lineRule="auto"/>
        <w:ind w:left="1155" w:hanging="44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wskazuje Kierownika budowy i Kierownika</w:t>
      </w:r>
      <w:r w:rsidRPr="008450A9">
        <w:rPr>
          <w:rFonts w:ascii="Times New Roman" w:eastAsia="Times New Roman" w:hAnsi="Times New Roman" w:cs="Times New Roman"/>
          <w:sz w:val="24"/>
          <w:szCs w:val="24"/>
        </w:rPr>
        <w:t xml:space="preserve"> robót w </w:t>
      </w:r>
      <w:r>
        <w:rPr>
          <w:rFonts w:ascii="Times New Roman" w:eastAsia="Times New Roman" w:hAnsi="Times New Roman" w:cs="Times New Roman"/>
          <w:sz w:val="24"/>
          <w:szCs w:val="24"/>
        </w:rPr>
        <w:t>osobach</w:t>
      </w:r>
      <w:r w:rsidRPr="008450A9">
        <w:rPr>
          <w:rFonts w:ascii="Times New Roman" w:eastAsia="Times New Roman" w:hAnsi="Times New Roman" w:cs="Times New Roman"/>
          <w:sz w:val="24"/>
          <w:szCs w:val="24"/>
        </w:rPr>
        <w:t>:</w:t>
      </w:r>
    </w:p>
    <w:p w14:paraId="1996D3A6" w14:textId="77777777" w:rsidR="00E07A3B" w:rsidRPr="00D86057" w:rsidRDefault="00E07A3B" w:rsidP="00E07A3B">
      <w:pPr>
        <w:pStyle w:val="Akapitzlist"/>
        <w:numPr>
          <w:ilvl w:val="0"/>
          <w:numId w:val="30"/>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 specjalizacji </w:t>
      </w:r>
      <w:r w:rsidRPr="00D86057">
        <w:rPr>
          <w:rFonts w:ascii="Times New Roman" w:hAnsi="Times New Roman" w:cs="Times New Roman"/>
          <w:sz w:val="24"/>
          <w:szCs w:val="24"/>
        </w:rPr>
        <w:t>konstrukcyjno-budow</w:t>
      </w:r>
      <w:r>
        <w:rPr>
          <w:rFonts w:ascii="Times New Roman" w:hAnsi="Times New Roman" w:cs="Times New Roman"/>
          <w:sz w:val="24"/>
          <w:szCs w:val="24"/>
        </w:rPr>
        <w:t>lanej (bez ograniczeń),</w:t>
      </w:r>
    </w:p>
    <w:p w14:paraId="4A424F9C" w14:textId="77777777" w:rsidR="00E07A3B" w:rsidRPr="008450A9" w:rsidRDefault="00E07A3B" w:rsidP="00E07A3B">
      <w:pPr>
        <w:pStyle w:val="Akapitzlist"/>
        <w:numPr>
          <w:ilvl w:val="0"/>
          <w:numId w:val="30"/>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 specjalizacji </w:t>
      </w:r>
      <w:r w:rsidRPr="008450A9">
        <w:rPr>
          <w:rFonts w:ascii="Times New Roman" w:hAnsi="Times New Roman" w:cs="Times New Roman"/>
          <w:sz w:val="24"/>
          <w:szCs w:val="24"/>
          <w:shd w:val="clear" w:color="auto" w:fill="FFFFFF"/>
        </w:rPr>
        <w:t>instalacyjnej, w zakresie sieci, instalacji i</w:t>
      </w:r>
      <w:r>
        <w:rPr>
          <w:rFonts w:ascii="Times New Roman" w:hAnsi="Times New Roman" w:cs="Times New Roman"/>
          <w:sz w:val="24"/>
          <w:szCs w:val="24"/>
          <w:shd w:val="clear" w:color="auto" w:fill="FFFFFF"/>
        </w:rPr>
        <w:t> </w:t>
      </w:r>
      <w:r w:rsidRPr="008450A9">
        <w:rPr>
          <w:rFonts w:ascii="Times New Roman" w:hAnsi="Times New Roman" w:cs="Times New Roman"/>
          <w:sz w:val="24"/>
          <w:szCs w:val="24"/>
          <w:shd w:val="clear" w:color="auto" w:fill="FFFFFF"/>
        </w:rPr>
        <w:t xml:space="preserve"> urządzeń elektrycznych elektr</w:t>
      </w:r>
      <w:r>
        <w:rPr>
          <w:rFonts w:ascii="Times New Roman" w:hAnsi="Times New Roman" w:cs="Times New Roman"/>
          <w:sz w:val="24"/>
          <w:szCs w:val="24"/>
          <w:shd w:val="clear" w:color="auto" w:fill="FFFFFF"/>
        </w:rPr>
        <w:t>oenergetycznych (bez ograniczeń).</w:t>
      </w:r>
    </w:p>
    <w:p w14:paraId="6CF4F860" w14:textId="77777777" w:rsidR="00E07A3B" w:rsidRPr="008450A9" w:rsidRDefault="00E07A3B" w:rsidP="00E07A3B">
      <w:pPr>
        <w:numPr>
          <w:ilvl w:val="0"/>
          <w:numId w:val="29"/>
        </w:numPr>
        <w:spacing w:after="0" w:line="240" w:lineRule="auto"/>
        <w:ind w:left="1155" w:hanging="447"/>
        <w:contextualSpacing/>
        <w:rPr>
          <w:rFonts w:ascii="Times New Roman" w:eastAsia="Times New Roman" w:hAnsi="Times New Roman" w:cs="Times New Roman"/>
          <w:sz w:val="24"/>
          <w:szCs w:val="24"/>
        </w:rPr>
      </w:pPr>
      <w:r w:rsidRPr="008450A9">
        <w:rPr>
          <w:rFonts w:ascii="Times New Roman" w:eastAsia="Times New Roman" w:hAnsi="Times New Roman" w:cs="Times New Roman"/>
          <w:sz w:val="24"/>
          <w:szCs w:val="24"/>
        </w:rPr>
        <w:t>z chwilą przekazania placu budowy przyjmuje pełną odpowiedzialność za:</w:t>
      </w:r>
    </w:p>
    <w:p w14:paraId="0CE95983" w14:textId="77777777" w:rsidR="00E07A3B" w:rsidRDefault="00E07A3B" w:rsidP="00E07A3B">
      <w:pPr>
        <w:pStyle w:val="Akapitzlist"/>
        <w:numPr>
          <w:ilvl w:val="0"/>
          <w:numId w:val="28"/>
        </w:numPr>
        <w:suppressAutoHyphens/>
        <w:spacing w:after="0" w:line="240" w:lineRule="auto"/>
        <w:jc w:val="both"/>
        <w:rPr>
          <w:rFonts w:ascii="Times New Roman" w:eastAsia="Times New Roman" w:hAnsi="Times New Roman" w:cs="Times New Roman"/>
          <w:sz w:val="24"/>
          <w:szCs w:val="24"/>
        </w:rPr>
      </w:pPr>
      <w:r w:rsidRPr="00D86057">
        <w:rPr>
          <w:rFonts w:ascii="Times New Roman" w:eastAsia="Times New Roman" w:hAnsi="Times New Roman" w:cs="Times New Roman"/>
          <w:sz w:val="24"/>
          <w:szCs w:val="24"/>
        </w:rPr>
        <w:t>szkody i następstwa nieszczęśliwych wypadków dotyczące pracowników stron i osób trzecich przebywających w rejonie prowadzonych robót,</w:t>
      </w:r>
    </w:p>
    <w:p w14:paraId="6F1BB9F3" w14:textId="77777777" w:rsidR="00E07A3B" w:rsidRPr="00D86057" w:rsidRDefault="00E07A3B" w:rsidP="00E07A3B">
      <w:pPr>
        <w:pStyle w:val="Akapitzlist"/>
        <w:numPr>
          <w:ilvl w:val="0"/>
          <w:numId w:val="28"/>
        </w:numPr>
        <w:suppressAutoHyphens/>
        <w:spacing w:after="0" w:line="240" w:lineRule="auto"/>
        <w:jc w:val="both"/>
        <w:rPr>
          <w:rFonts w:ascii="Times New Roman" w:eastAsia="Times New Roman" w:hAnsi="Times New Roman" w:cs="Times New Roman"/>
          <w:sz w:val="24"/>
          <w:szCs w:val="24"/>
        </w:rPr>
      </w:pPr>
      <w:r w:rsidRPr="00D86057">
        <w:rPr>
          <w:rFonts w:ascii="Times New Roman" w:eastAsia="Times New Roman" w:hAnsi="Times New Roman" w:cs="Times New Roman"/>
          <w:sz w:val="24"/>
          <w:szCs w:val="24"/>
        </w:rPr>
        <w:t>szkody wynikające ze zniszczenia oraz innych zdarzeń w odniesieniu do robót podczas realizacji przedmiotu umowy.</w:t>
      </w:r>
    </w:p>
    <w:p w14:paraId="15B9846F" w14:textId="77777777" w:rsidR="00E07A3B" w:rsidRPr="005E312C" w:rsidRDefault="00E07A3B" w:rsidP="00E07A3B">
      <w:pPr>
        <w:pStyle w:val="Akapitzlist"/>
        <w:numPr>
          <w:ilvl w:val="0"/>
          <w:numId w:val="31"/>
        </w:numPr>
        <w:tabs>
          <w:tab w:val="center" w:pos="4536"/>
          <w:tab w:val="right" w:pos="9072"/>
        </w:tabs>
        <w:suppressAutoHyphens/>
        <w:spacing w:after="0" w:line="240" w:lineRule="auto"/>
        <w:ind w:left="709" w:right="57" w:hanging="425"/>
        <w:jc w:val="both"/>
        <w:rPr>
          <w:rFonts w:ascii="Times New Roman" w:eastAsia="Times New Roman" w:hAnsi="Times New Roman" w:cs="Times New Roman"/>
          <w:sz w:val="24"/>
          <w:szCs w:val="24"/>
          <w:lang w:eastAsia="pl-PL"/>
        </w:rPr>
      </w:pPr>
      <w:r w:rsidRPr="005E312C">
        <w:rPr>
          <w:rFonts w:ascii="Times New Roman" w:eastAsia="Times New Roman" w:hAnsi="Times New Roman" w:cs="Times New Roman"/>
          <w:sz w:val="24"/>
          <w:szCs w:val="24"/>
          <w:lang w:eastAsia="pl-PL"/>
        </w:rPr>
        <w:t xml:space="preserve">Strony mają prawo do zmiany osób, o których mowa w </w:t>
      </w:r>
      <w:r>
        <w:rPr>
          <w:rFonts w:ascii="Times New Roman" w:eastAsia="Times New Roman" w:hAnsi="Times New Roman" w:cs="Times New Roman"/>
          <w:sz w:val="24"/>
          <w:szCs w:val="24"/>
          <w:lang w:eastAsia="pl-PL"/>
        </w:rPr>
        <w:t>ust. 1 i 2</w:t>
      </w:r>
      <w:r w:rsidRPr="005E312C">
        <w:rPr>
          <w:rFonts w:ascii="Times New Roman" w:eastAsia="Times New Roman" w:hAnsi="Times New Roman" w:cs="Times New Roman"/>
          <w:sz w:val="24"/>
          <w:szCs w:val="24"/>
          <w:lang w:eastAsia="pl-PL"/>
        </w:rPr>
        <w:t xml:space="preserve"> o kwalifikacjach i</w:t>
      </w:r>
      <w:r>
        <w:rPr>
          <w:rFonts w:ascii="Times New Roman" w:eastAsia="Times New Roman" w:hAnsi="Times New Roman" w:cs="Times New Roman"/>
          <w:sz w:val="24"/>
          <w:szCs w:val="24"/>
          <w:lang w:eastAsia="pl-PL"/>
        </w:rPr>
        <w:t> </w:t>
      </w:r>
      <w:r w:rsidRPr="005E312C">
        <w:rPr>
          <w:rFonts w:ascii="Times New Roman" w:eastAsia="Times New Roman" w:hAnsi="Times New Roman" w:cs="Times New Roman"/>
          <w:sz w:val="24"/>
          <w:szCs w:val="24"/>
          <w:lang w:eastAsia="pl-PL"/>
        </w:rPr>
        <w:t>doświadczeniu co najmniej równym kwalifikacjom i doświadczeniu wymaganym przez Zamawiającego, po poinformowaniu o zamiarze zmiany Zamawiającego  i</w:t>
      </w:r>
      <w:r>
        <w:rPr>
          <w:rFonts w:ascii="Times New Roman" w:eastAsia="Times New Roman" w:hAnsi="Times New Roman" w:cs="Times New Roman"/>
          <w:sz w:val="24"/>
          <w:szCs w:val="24"/>
          <w:lang w:eastAsia="pl-PL"/>
        </w:rPr>
        <w:t> </w:t>
      </w:r>
      <w:r w:rsidRPr="005E312C">
        <w:rPr>
          <w:rFonts w:ascii="Times New Roman" w:eastAsia="Times New Roman" w:hAnsi="Times New Roman" w:cs="Times New Roman"/>
          <w:sz w:val="24"/>
          <w:szCs w:val="24"/>
          <w:lang w:eastAsia="pl-PL"/>
        </w:rPr>
        <w:t>uzyskaniu jego pisemnej akceptacji.</w:t>
      </w:r>
    </w:p>
    <w:p w14:paraId="091A5232" w14:textId="77777777" w:rsidR="00E07A3B" w:rsidRPr="008450A9" w:rsidRDefault="00E07A3B" w:rsidP="00E07A3B">
      <w:pPr>
        <w:numPr>
          <w:ilvl w:val="0"/>
          <w:numId w:val="31"/>
        </w:numPr>
        <w:suppressAutoHyphens/>
        <w:spacing w:after="0" w:line="240" w:lineRule="auto"/>
        <w:ind w:left="709" w:hanging="425"/>
        <w:contextualSpacing/>
        <w:jc w:val="both"/>
        <w:rPr>
          <w:rFonts w:ascii="Times New Roman" w:eastAsia="Times New Roman" w:hAnsi="Times New Roman" w:cs="Times New Roman"/>
          <w:sz w:val="24"/>
          <w:szCs w:val="24"/>
          <w:lang w:eastAsia="pl-PL"/>
        </w:rPr>
      </w:pPr>
      <w:r w:rsidRPr="008450A9">
        <w:rPr>
          <w:rFonts w:ascii="Times New Roman" w:eastAsia="Times New Roman" w:hAnsi="Times New Roman" w:cs="Times New Roman"/>
          <w:sz w:val="24"/>
          <w:szCs w:val="24"/>
          <w:lang w:eastAsia="pl-PL"/>
        </w:rPr>
        <w:t xml:space="preserve">Zmiana, o której mowa w ust. 3 wymaga pisemnego aneksu.  </w:t>
      </w:r>
    </w:p>
    <w:p w14:paraId="51D000A9" w14:textId="77777777" w:rsidR="00E07A3B" w:rsidRPr="008450A9" w:rsidRDefault="00E07A3B" w:rsidP="00E07A3B">
      <w:pPr>
        <w:suppressAutoHyphens/>
        <w:spacing w:after="0" w:line="240" w:lineRule="auto"/>
        <w:ind w:left="709" w:hanging="425"/>
        <w:contextualSpacing/>
        <w:jc w:val="both"/>
        <w:rPr>
          <w:rFonts w:ascii="Times New Roman" w:eastAsia="Times New Roman" w:hAnsi="Times New Roman" w:cs="Times New Roman"/>
          <w:sz w:val="24"/>
          <w:szCs w:val="24"/>
          <w:lang w:eastAsia="pl-PL"/>
        </w:rPr>
      </w:pPr>
    </w:p>
    <w:p w14:paraId="33B62B96" w14:textId="77777777" w:rsidR="00E07A3B" w:rsidRPr="008450A9" w:rsidRDefault="00E07A3B" w:rsidP="00E07A3B">
      <w:pPr>
        <w:spacing w:after="0" w:line="240" w:lineRule="auto"/>
        <w:ind w:right="-1"/>
        <w:jc w:val="center"/>
        <w:rPr>
          <w:rFonts w:ascii="Times New Roman" w:eastAsia="Times New Roman" w:hAnsi="Times New Roman" w:cs="Times New Roman"/>
          <w:b/>
          <w:sz w:val="24"/>
          <w:szCs w:val="24"/>
          <w:lang w:eastAsia="pl-PL"/>
        </w:rPr>
      </w:pPr>
      <w:r w:rsidRPr="008450A9">
        <w:rPr>
          <w:rFonts w:ascii="Times New Roman" w:eastAsia="Times New Roman" w:hAnsi="Times New Roman" w:cs="Times New Roman"/>
          <w:b/>
          <w:sz w:val="24"/>
          <w:szCs w:val="24"/>
          <w:lang w:eastAsia="pl-PL"/>
        </w:rPr>
        <w:t>§ 6</w:t>
      </w:r>
    </w:p>
    <w:p w14:paraId="6EB2EB50" w14:textId="77777777" w:rsidR="00E07A3B" w:rsidRPr="008450A9" w:rsidRDefault="00E07A3B" w:rsidP="00E07A3B">
      <w:pPr>
        <w:spacing w:after="0" w:line="240" w:lineRule="auto"/>
        <w:ind w:right="-1"/>
        <w:jc w:val="center"/>
        <w:rPr>
          <w:rFonts w:ascii="Times New Roman" w:eastAsia="Times New Roman" w:hAnsi="Times New Roman" w:cs="Times New Roman"/>
          <w:b/>
          <w:sz w:val="24"/>
          <w:szCs w:val="24"/>
          <w:lang w:eastAsia="pl-PL"/>
        </w:rPr>
      </w:pPr>
      <w:r w:rsidRPr="008450A9">
        <w:rPr>
          <w:rFonts w:ascii="Times New Roman" w:eastAsia="Times New Roman" w:hAnsi="Times New Roman" w:cs="Times New Roman"/>
          <w:b/>
          <w:sz w:val="24"/>
          <w:szCs w:val="24"/>
          <w:lang w:eastAsia="pl-PL"/>
        </w:rPr>
        <w:t>OBOWIĄZKI STRON</w:t>
      </w:r>
    </w:p>
    <w:p w14:paraId="60FA4363" w14:textId="77777777" w:rsidR="00E07A3B" w:rsidRPr="008450A9" w:rsidRDefault="00E07A3B" w:rsidP="00E07A3B">
      <w:pPr>
        <w:spacing w:after="0" w:line="240" w:lineRule="auto"/>
        <w:ind w:left="426" w:right="57"/>
        <w:jc w:val="both"/>
        <w:rPr>
          <w:rFonts w:ascii="Times New Roman" w:eastAsia="Times New Roman" w:hAnsi="Times New Roman" w:cs="Times New Roman"/>
          <w:sz w:val="24"/>
          <w:szCs w:val="24"/>
          <w:lang w:eastAsia="pl-PL"/>
        </w:rPr>
      </w:pPr>
      <w:r w:rsidRPr="008450A9">
        <w:rPr>
          <w:rFonts w:ascii="Times New Roman" w:eastAsia="Times New Roman" w:hAnsi="Times New Roman" w:cs="Times New Roman"/>
          <w:sz w:val="24"/>
          <w:szCs w:val="24"/>
          <w:lang w:eastAsia="pl-PL"/>
        </w:rPr>
        <w:t>1. Zamawiający zobowiązany jest w szczególności do:</w:t>
      </w:r>
    </w:p>
    <w:p w14:paraId="7BF81962" w14:textId="77777777" w:rsidR="00E07A3B" w:rsidRPr="008450A9" w:rsidRDefault="00E07A3B" w:rsidP="00E07A3B">
      <w:pPr>
        <w:pStyle w:val="Akapitzlist"/>
        <w:numPr>
          <w:ilvl w:val="0"/>
          <w:numId w:val="4"/>
        </w:numPr>
        <w:tabs>
          <w:tab w:val="left" w:pos="709"/>
          <w:tab w:val="left" w:pos="9000"/>
        </w:tabs>
        <w:suppressAutoHyphens/>
        <w:spacing w:after="0" w:line="240" w:lineRule="auto"/>
        <w:ind w:left="1134" w:right="57"/>
        <w:jc w:val="both"/>
        <w:rPr>
          <w:rFonts w:ascii="Times New Roman" w:eastAsia="Times New Roman" w:hAnsi="Times New Roman" w:cs="Times New Roman"/>
          <w:bCs/>
          <w:iCs/>
          <w:sz w:val="24"/>
          <w:szCs w:val="24"/>
        </w:rPr>
      </w:pPr>
      <w:r>
        <w:rPr>
          <w:rFonts w:ascii="Times New Roman" w:hAnsi="Times New Roman" w:cs="Times New Roman"/>
          <w:bCs/>
          <w:iCs/>
          <w:sz w:val="24"/>
          <w:szCs w:val="24"/>
        </w:rPr>
        <w:t>p</w:t>
      </w:r>
      <w:r w:rsidRPr="008450A9">
        <w:rPr>
          <w:rFonts w:ascii="Times New Roman" w:hAnsi="Times New Roman" w:cs="Times New Roman"/>
          <w:bCs/>
          <w:iCs/>
          <w:sz w:val="24"/>
          <w:szCs w:val="24"/>
        </w:rPr>
        <w:t>rzekazania Wykonawcy placu budowy,</w:t>
      </w:r>
    </w:p>
    <w:p w14:paraId="77F2BE6F" w14:textId="77777777" w:rsidR="00E07A3B" w:rsidRPr="008450A9" w:rsidRDefault="00E07A3B" w:rsidP="00E07A3B">
      <w:pPr>
        <w:pStyle w:val="Akapitzlist"/>
        <w:numPr>
          <w:ilvl w:val="0"/>
          <w:numId w:val="4"/>
        </w:numPr>
        <w:tabs>
          <w:tab w:val="left" w:pos="709"/>
          <w:tab w:val="left" w:pos="9000"/>
        </w:tabs>
        <w:suppressAutoHyphens/>
        <w:spacing w:after="0" w:line="240" w:lineRule="auto"/>
        <w:ind w:left="1134" w:right="57"/>
        <w:jc w:val="both"/>
        <w:rPr>
          <w:rFonts w:ascii="Times New Roman" w:hAnsi="Times New Roman" w:cs="Times New Roman"/>
          <w:bCs/>
          <w:iCs/>
          <w:sz w:val="24"/>
          <w:szCs w:val="24"/>
        </w:rPr>
      </w:pPr>
      <w:r w:rsidRPr="008450A9">
        <w:rPr>
          <w:rFonts w:ascii="Times New Roman" w:hAnsi="Times New Roman" w:cs="Times New Roman"/>
          <w:bCs/>
          <w:iCs/>
          <w:sz w:val="24"/>
          <w:szCs w:val="24"/>
        </w:rPr>
        <w:t>zapłaty umówionego wynagrodzenia,</w:t>
      </w:r>
    </w:p>
    <w:p w14:paraId="36808FA7" w14:textId="77777777" w:rsidR="00E07A3B" w:rsidRPr="008450A9" w:rsidRDefault="00E07A3B" w:rsidP="00E07A3B">
      <w:pPr>
        <w:pStyle w:val="Akapitzlist"/>
        <w:numPr>
          <w:ilvl w:val="0"/>
          <w:numId w:val="4"/>
        </w:numPr>
        <w:tabs>
          <w:tab w:val="left" w:pos="709"/>
          <w:tab w:val="left" w:pos="9000"/>
        </w:tabs>
        <w:suppressAutoHyphens/>
        <w:spacing w:after="0" w:line="240" w:lineRule="auto"/>
        <w:ind w:left="1134" w:right="57"/>
        <w:jc w:val="both"/>
        <w:rPr>
          <w:rFonts w:ascii="Times New Roman" w:hAnsi="Times New Roman" w:cs="Times New Roman"/>
          <w:bCs/>
          <w:iCs/>
          <w:sz w:val="24"/>
          <w:szCs w:val="24"/>
        </w:rPr>
      </w:pPr>
      <w:r w:rsidRPr="008450A9">
        <w:rPr>
          <w:rFonts w:ascii="Times New Roman" w:hAnsi="Times New Roman" w:cs="Times New Roman"/>
          <w:bCs/>
          <w:iCs/>
          <w:sz w:val="24"/>
          <w:szCs w:val="24"/>
        </w:rPr>
        <w:t>udostępnienia obiektu na czas wykonywania robót,</w:t>
      </w:r>
    </w:p>
    <w:p w14:paraId="7D13BFB9" w14:textId="7AF1C5D8" w:rsidR="00E07A3B" w:rsidRPr="008450A9" w:rsidRDefault="00E07A3B" w:rsidP="00E07A3B">
      <w:pPr>
        <w:pStyle w:val="Akapitzlist"/>
        <w:numPr>
          <w:ilvl w:val="0"/>
          <w:numId w:val="4"/>
        </w:numPr>
        <w:tabs>
          <w:tab w:val="left" w:pos="709"/>
          <w:tab w:val="left" w:pos="9000"/>
        </w:tabs>
        <w:suppressAutoHyphens/>
        <w:spacing w:after="0" w:line="240" w:lineRule="auto"/>
        <w:ind w:left="1134" w:right="57"/>
        <w:jc w:val="both"/>
        <w:rPr>
          <w:rFonts w:ascii="Times New Roman" w:hAnsi="Times New Roman" w:cs="Times New Roman"/>
          <w:bCs/>
          <w:iCs/>
          <w:sz w:val="24"/>
          <w:szCs w:val="24"/>
        </w:rPr>
      </w:pPr>
      <w:r>
        <w:rPr>
          <w:rFonts w:ascii="Times New Roman" w:hAnsi="Times New Roman" w:cs="Times New Roman"/>
          <w:bCs/>
          <w:iCs/>
          <w:sz w:val="24"/>
          <w:szCs w:val="24"/>
        </w:rPr>
        <w:t xml:space="preserve">zapewnienia </w:t>
      </w:r>
      <w:r w:rsidR="002435E1">
        <w:rPr>
          <w:rFonts w:ascii="Times New Roman" w:hAnsi="Times New Roman" w:cs="Times New Roman"/>
          <w:bCs/>
          <w:iCs/>
          <w:sz w:val="24"/>
          <w:szCs w:val="24"/>
        </w:rPr>
        <w:t>Inspektorów</w:t>
      </w:r>
      <w:r w:rsidRPr="008450A9">
        <w:rPr>
          <w:rFonts w:ascii="Times New Roman" w:hAnsi="Times New Roman" w:cs="Times New Roman"/>
          <w:bCs/>
          <w:iCs/>
          <w:sz w:val="24"/>
          <w:szCs w:val="24"/>
        </w:rPr>
        <w:t xml:space="preserve"> Nadzoru Inwestorskiego przy wykonaniu przedmiotu niniejszej umowy,</w:t>
      </w:r>
    </w:p>
    <w:p w14:paraId="79AF160A" w14:textId="77777777" w:rsidR="00E07A3B" w:rsidRPr="000A2C2E" w:rsidRDefault="00E07A3B" w:rsidP="00E07A3B">
      <w:pPr>
        <w:pStyle w:val="Akapitzlist"/>
        <w:numPr>
          <w:ilvl w:val="0"/>
          <w:numId w:val="4"/>
        </w:numPr>
        <w:tabs>
          <w:tab w:val="left" w:pos="709"/>
          <w:tab w:val="left" w:pos="9000"/>
        </w:tabs>
        <w:suppressAutoHyphens/>
        <w:spacing w:after="0" w:line="240" w:lineRule="auto"/>
        <w:ind w:left="1134" w:right="57"/>
        <w:jc w:val="both"/>
        <w:rPr>
          <w:rFonts w:ascii="Times New Roman" w:hAnsi="Times New Roman" w:cs="Times New Roman"/>
          <w:bCs/>
          <w:iCs/>
          <w:sz w:val="24"/>
          <w:szCs w:val="24"/>
        </w:rPr>
      </w:pPr>
      <w:r w:rsidRPr="000A2C2E">
        <w:rPr>
          <w:rFonts w:ascii="Times New Roman" w:hAnsi="Times New Roman" w:cs="Times New Roman"/>
          <w:bCs/>
          <w:iCs/>
          <w:sz w:val="24"/>
          <w:szCs w:val="24"/>
        </w:rPr>
        <w:t>dokonania czynności odbioru przedmiotu umowy,</w:t>
      </w:r>
    </w:p>
    <w:p w14:paraId="4CED64F5" w14:textId="77777777" w:rsidR="00E07A3B" w:rsidRPr="000A2C2E" w:rsidRDefault="00E07A3B" w:rsidP="00E07A3B">
      <w:pPr>
        <w:pStyle w:val="Akapitzlist"/>
        <w:numPr>
          <w:ilvl w:val="0"/>
          <w:numId w:val="4"/>
        </w:numPr>
        <w:tabs>
          <w:tab w:val="left" w:pos="709"/>
          <w:tab w:val="left" w:pos="9000"/>
        </w:tabs>
        <w:suppressAutoHyphens/>
        <w:spacing w:after="0" w:line="240" w:lineRule="auto"/>
        <w:ind w:left="1134" w:right="57"/>
        <w:jc w:val="both"/>
        <w:rPr>
          <w:rFonts w:ascii="Times New Roman" w:hAnsi="Times New Roman" w:cs="Times New Roman"/>
          <w:bCs/>
          <w:iCs/>
          <w:sz w:val="24"/>
          <w:szCs w:val="24"/>
        </w:rPr>
      </w:pPr>
      <w:r w:rsidRPr="000A2C2E">
        <w:rPr>
          <w:rFonts w:ascii="Times New Roman" w:hAnsi="Times New Roman" w:cs="Times New Roman"/>
          <w:bCs/>
          <w:iCs/>
          <w:sz w:val="24"/>
          <w:szCs w:val="24"/>
        </w:rPr>
        <w:t>przeprowadzenia odbioru pogwarancyjnego, w terminie min. 10 dni, przed upływem terminu gwarancji,</w:t>
      </w:r>
    </w:p>
    <w:p w14:paraId="4A46F76D" w14:textId="77777777" w:rsidR="00E07A3B" w:rsidRPr="008450A9" w:rsidRDefault="00E07A3B" w:rsidP="00E07A3B">
      <w:pPr>
        <w:pStyle w:val="Akapitzlist"/>
        <w:numPr>
          <w:ilvl w:val="0"/>
          <w:numId w:val="4"/>
        </w:numPr>
        <w:tabs>
          <w:tab w:val="left" w:pos="709"/>
          <w:tab w:val="left" w:pos="9000"/>
        </w:tabs>
        <w:suppressAutoHyphens/>
        <w:spacing w:after="0" w:line="240" w:lineRule="auto"/>
        <w:ind w:left="1134" w:right="57"/>
        <w:jc w:val="both"/>
        <w:rPr>
          <w:rFonts w:ascii="Times New Roman" w:hAnsi="Times New Roman" w:cs="Times New Roman"/>
          <w:bCs/>
          <w:iCs/>
          <w:sz w:val="24"/>
          <w:szCs w:val="24"/>
        </w:rPr>
      </w:pPr>
      <w:r w:rsidRPr="000A2C2E">
        <w:rPr>
          <w:rFonts w:ascii="Times New Roman" w:hAnsi="Times New Roman" w:cs="Times New Roman"/>
          <w:sz w:val="24"/>
          <w:szCs w:val="24"/>
        </w:rPr>
        <w:t>wskazanie punktu poboru energii elektrycznej i wody oraz zapewnienie ich nieodpłatnego poboru, wyłącznie w celu realizacji przedmiotu</w:t>
      </w:r>
      <w:r w:rsidRPr="008450A9">
        <w:rPr>
          <w:rFonts w:ascii="Times New Roman" w:hAnsi="Times New Roman" w:cs="Times New Roman"/>
          <w:sz w:val="24"/>
          <w:szCs w:val="24"/>
        </w:rPr>
        <w:t xml:space="preserve"> umowy,</w:t>
      </w:r>
    </w:p>
    <w:p w14:paraId="1F8EE412" w14:textId="77777777" w:rsidR="00E07A3B" w:rsidRPr="007E211A" w:rsidRDefault="00E07A3B" w:rsidP="00E07A3B">
      <w:pPr>
        <w:pStyle w:val="Akapitzlist"/>
        <w:numPr>
          <w:ilvl w:val="0"/>
          <w:numId w:val="4"/>
        </w:numPr>
        <w:tabs>
          <w:tab w:val="left" w:pos="709"/>
          <w:tab w:val="left" w:pos="9000"/>
        </w:tabs>
        <w:suppressAutoHyphens/>
        <w:spacing w:after="0" w:line="240" w:lineRule="auto"/>
        <w:ind w:left="1134" w:right="57"/>
        <w:jc w:val="both"/>
        <w:rPr>
          <w:rFonts w:ascii="Times New Roman" w:hAnsi="Times New Roman" w:cs="Times New Roman"/>
          <w:sz w:val="24"/>
          <w:szCs w:val="24"/>
        </w:rPr>
      </w:pPr>
      <w:r w:rsidRPr="008450A9">
        <w:rPr>
          <w:rFonts w:ascii="Times New Roman" w:hAnsi="Times New Roman" w:cs="Times New Roman"/>
          <w:sz w:val="24"/>
          <w:szCs w:val="24"/>
        </w:rPr>
        <w:t>udostępnienia powierzchni</w:t>
      </w:r>
      <w:r>
        <w:rPr>
          <w:rFonts w:ascii="Times New Roman" w:hAnsi="Times New Roman" w:cs="Times New Roman"/>
          <w:sz w:val="24"/>
          <w:szCs w:val="24"/>
        </w:rPr>
        <w:t xml:space="preserve"> </w:t>
      </w:r>
      <w:r w:rsidRPr="007E211A">
        <w:rPr>
          <w:rFonts w:ascii="Times New Roman" w:hAnsi="Times New Roman" w:cs="Times New Roman"/>
          <w:sz w:val="24"/>
          <w:szCs w:val="24"/>
        </w:rPr>
        <w:t>jako miejsce składowania materiałów budowlanych.</w:t>
      </w:r>
    </w:p>
    <w:p w14:paraId="47D0475A" w14:textId="77777777" w:rsidR="00E07A3B" w:rsidRPr="007E211A" w:rsidRDefault="00E07A3B" w:rsidP="00E07A3B">
      <w:pPr>
        <w:pStyle w:val="Akapitzlist"/>
        <w:numPr>
          <w:ilvl w:val="0"/>
          <w:numId w:val="34"/>
        </w:numPr>
        <w:tabs>
          <w:tab w:val="left" w:pos="9639"/>
        </w:tabs>
        <w:spacing w:after="0" w:line="240" w:lineRule="auto"/>
        <w:ind w:left="709" w:right="57" w:hanging="283"/>
        <w:jc w:val="both"/>
        <w:rPr>
          <w:rFonts w:ascii="Times New Roman" w:hAnsi="Times New Roman" w:cs="Times New Roman"/>
          <w:sz w:val="24"/>
          <w:szCs w:val="24"/>
          <w:lang w:eastAsia="pl-PL"/>
        </w:rPr>
      </w:pPr>
      <w:r w:rsidRPr="007E211A">
        <w:rPr>
          <w:rFonts w:ascii="Times New Roman" w:hAnsi="Times New Roman" w:cs="Times New Roman"/>
          <w:sz w:val="24"/>
          <w:szCs w:val="24"/>
          <w:lang w:eastAsia="pl-PL"/>
        </w:rPr>
        <w:t>Wykonawca zobowiązany jest w szczególności do:</w:t>
      </w:r>
    </w:p>
    <w:p w14:paraId="1C4E261C" w14:textId="77777777" w:rsidR="00E07A3B" w:rsidRPr="007E211A" w:rsidRDefault="00E07A3B" w:rsidP="00E07A3B">
      <w:pPr>
        <w:pStyle w:val="Akapitzlist"/>
        <w:numPr>
          <w:ilvl w:val="1"/>
          <w:numId w:val="5"/>
        </w:numPr>
        <w:tabs>
          <w:tab w:val="left" w:pos="9072"/>
        </w:tabs>
        <w:suppressAutoHyphens/>
        <w:spacing w:after="0" w:line="240" w:lineRule="auto"/>
        <w:ind w:left="1134" w:right="57"/>
        <w:jc w:val="both"/>
        <w:rPr>
          <w:rFonts w:ascii="Times New Roman" w:hAnsi="Times New Roman" w:cs="Times New Roman"/>
          <w:sz w:val="24"/>
          <w:szCs w:val="24"/>
        </w:rPr>
      </w:pPr>
      <w:r w:rsidRPr="007E211A">
        <w:rPr>
          <w:rFonts w:ascii="Times New Roman" w:hAnsi="Times New Roman" w:cs="Times New Roman"/>
          <w:sz w:val="24"/>
          <w:szCs w:val="24"/>
        </w:rPr>
        <w:t>terminowego wykonania przedmiotu umowy z należytą starannością, zgodnie z dokumentacją projektową i obowiązującymi przepisami prawa,</w:t>
      </w:r>
    </w:p>
    <w:p w14:paraId="7D18AE8D" w14:textId="77777777" w:rsidR="00E07A3B" w:rsidRPr="007E211A" w:rsidRDefault="00E07A3B" w:rsidP="00E07A3B">
      <w:pPr>
        <w:pStyle w:val="Akapitzlist"/>
        <w:numPr>
          <w:ilvl w:val="1"/>
          <w:numId w:val="5"/>
        </w:numPr>
        <w:tabs>
          <w:tab w:val="left" w:pos="9072"/>
        </w:tabs>
        <w:suppressAutoHyphens/>
        <w:spacing w:after="0" w:line="240" w:lineRule="auto"/>
        <w:ind w:left="1134" w:right="57"/>
        <w:jc w:val="both"/>
        <w:rPr>
          <w:rFonts w:ascii="Times New Roman" w:hAnsi="Times New Roman" w:cs="Times New Roman"/>
          <w:sz w:val="24"/>
          <w:szCs w:val="24"/>
        </w:rPr>
      </w:pPr>
      <w:r w:rsidRPr="007E211A">
        <w:rPr>
          <w:rFonts w:ascii="Times New Roman" w:hAnsi="Times New Roman" w:cs="Times New Roman"/>
          <w:sz w:val="24"/>
          <w:szCs w:val="24"/>
        </w:rPr>
        <w:t>zapewnienia kierowania robotami przez Kierownika Budowy i Kierownika Robót posiadającymi uprawnienia budowlane do kierowania robotami budowlanymi, bez ograniczeń, w  specjalności:</w:t>
      </w:r>
    </w:p>
    <w:p w14:paraId="36ED41C6" w14:textId="77777777" w:rsidR="00E07A3B" w:rsidRPr="007E211A" w:rsidRDefault="00E07A3B" w:rsidP="00E07A3B">
      <w:pPr>
        <w:pStyle w:val="Akapitzlist"/>
        <w:numPr>
          <w:ilvl w:val="3"/>
          <w:numId w:val="27"/>
        </w:numPr>
        <w:tabs>
          <w:tab w:val="left" w:pos="9072"/>
        </w:tabs>
        <w:suppressAutoHyphens/>
        <w:spacing w:after="0" w:line="240" w:lineRule="auto"/>
        <w:ind w:left="1701" w:right="57" w:hanging="425"/>
        <w:jc w:val="both"/>
        <w:rPr>
          <w:rFonts w:ascii="Times New Roman" w:hAnsi="Times New Roman" w:cs="Times New Roman"/>
          <w:sz w:val="24"/>
          <w:szCs w:val="24"/>
        </w:rPr>
      </w:pPr>
      <w:r w:rsidRPr="007E211A">
        <w:rPr>
          <w:rFonts w:ascii="Times New Roman" w:hAnsi="Times New Roman" w:cs="Times New Roman"/>
          <w:sz w:val="24"/>
          <w:szCs w:val="24"/>
        </w:rPr>
        <w:t>konstrukcyjno-budowlanej,</w:t>
      </w:r>
    </w:p>
    <w:p w14:paraId="470107CB" w14:textId="77777777" w:rsidR="00E07A3B" w:rsidRPr="007E211A" w:rsidRDefault="00E07A3B" w:rsidP="00E07A3B">
      <w:pPr>
        <w:pStyle w:val="Akapitzlist"/>
        <w:numPr>
          <w:ilvl w:val="3"/>
          <w:numId w:val="27"/>
        </w:numPr>
        <w:tabs>
          <w:tab w:val="left" w:pos="9072"/>
        </w:tabs>
        <w:suppressAutoHyphens/>
        <w:spacing w:after="0" w:line="240" w:lineRule="auto"/>
        <w:ind w:left="1701" w:right="57" w:hanging="425"/>
        <w:jc w:val="both"/>
        <w:rPr>
          <w:rFonts w:ascii="Times New Roman" w:hAnsi="Times New Roman" w:cs="Times New Roman"/>
          <w:sz w:val="24"/>
          <w:szCs w:val="24"/>
        </w:rPr>
      </w:pPr>
      <w:r w:rsidRPr="007E211A">
        <w:rPr>
          <w:rFonts w:ascii="Times New Roman" w:hAnsi="Times New Roman" w:cs="Times New Roman"/>
          <w:sz w:val="24"/>
          <w:szCs w:val="24"/>
          <w:shd w:val="clear" w:color="auto" w:fill="FFFFFF"/>
        </w:rPr>
        <w:t>instalacyjnej, w zakresie sieci, instalacji i urządzeń elektrycznych elektroenergetycznych,</w:t>
      </w:r>
    </w:p>
    <w:p w14:paraId="0D94DFCD" w14:textId="77777777" w:rsidR="00E07A3B" w:rsidRPr="008450A9" w:rsidRDefault="00E07A3B" w:rsidP="00E07A3B">
      <w:pPr>
        <w:pStyle w:val="Akapitzlist"/>
        <w:numPr>
          <w:ilvl w:val="1"/>
          <w:numId w:val="5"/>
        </w:numPr>
        <w:tabs>
          <w:tab w:val="left" w:pos="9072"/>
        </w:tabs>
        <w:suppressAutoHyphens/>
        <w:spacing w:after="0" w:line="240" w:lineRule="auto"/>
        <w:ind w:left="1134" w:right="57"/>
        <w:jc w:val="both"/>
        <w:rPr>
          <w:rFonts w:ascii="Times New Roman" w:hAnsi="Times New Roman" w:cs="Times New Roman"/>
          <w:sz w:val="24"/>
          <w:szCs w:val="24"/>
        </w:rPr>
      </w:pPr>
      <w:r w:rsidRPr="008450A9">
        <w:rPr>
          <w:rFonts w:ascii="Times New Roman" w:hAnsi="Times New Roman" w:cs="Times New Roman"/>
          <w:sz w:val="24"/>
          <w:szCs w:val="24"/>
        </w:rPr>
        <w:t xml:space="preserve">informowania Zamawiającego o wszystkich zdarzeniach mających lub mogących mieć wpływ na wykonanie przedmiotu umowy, </w:t>
      </w:r>
    </w:p>
    <w:p w14:paraId="235A61EA" w14:textId="77777777" w:rsidR="00E07A3B" w:rsidRPr="008450A9" w:rsidRDefault="00E07A3B" w:rsidP="00E07A3B">
      <w:pPr>
        <w:pStyle w:val="Akapitzlist"/>
        <w:numPr>
          <w:ilvl w:val="1"/>
          <w:numId w:val="5"/>
        </w:numPr>
        <w:tabs>
          <w:tab w:val="left" w:pos="9072"/>
        </w:tabs>
        <w:suppressAutoHyphens/>
        <w:spacing w:after="0" w:line="240" w:lineRule="auto"/>
        <w:ind w:left="1134" w:right="57"/>
        <w:jc w:val="both"/>
        <w:rPr>
          <w:rFonts w:ascii="Times New Roman" w:hAnsi="Times New Roman" w:cs="Times New Roman"/>
          <w:sz w:val="24"/>
          <w:szCs w:val="24"/>
        </w:rPr>
      </w:pPr>
      <w:r w:rsidRPr="008450A9">
        <w:rPr>
          <w:rFonts w:ascii="Times New Roman" w:hAnsi="Times New Roman" w:cs="Times New Roman"/>
          <w:sz w:val="24"/>
          <w:szCs w:val="24"/>
        </w:rPr>
        <w:t>porządkowania obiektu bezpośrednio po wykonaniu robót budowlanych, na bieżąco oraz do uporządkowania terenu robót po ich zakończeniu i przekazaniu go Zamawiającemu w dniu odbioru końcowego robót,</w:t>
      </w:r>
    </w:p>
    <w:p w14:paraId="5D6B0873" w14:textId="77777777" w:rsidR="00E07A3B" w:rsidRPr="00BA5CBA" w:rsidRDefault="00E07A3B" w:rsidP="00E07A3B">
      <w:pPr>
        <w:pStyle w:val="Akapitzlist"/>
        <w:numPr>
          <w:ilvl w:val="1"/>
          <w:numId w:val="5"/>
        </w:numPr>
        <w:tabs>
          <w:tab w:val="left" w:pos="9072"/>
        </w:tabs>
        <w:suppressAutoHyphens/>
        <w:spacing w:after="0" w:line="240" w:lineRule="auto"/>
        <w:ind w:left="1134" w:right="57"/>
        <w:jc w:val="both"/>
        <w:rPr>
          <w:rFonts w:ascii="Times New Roman" w:hAnsi="Times New Roman" w:cs="Times New Roman"/>
          <w:sz w:val="24"/>
          <w:szCs w:val="24"/>
        </w:rPr>
      </w:pPr>
      <w:r w:rsidRPr="00BA5CBA">
        <w:rPr>
          <w:rFonts w:ascii="Times New Roman" w:hAnsi="Times New Roman" w:cs="Times New Roman"/>
          <w:sz w:val="24"/>
          <w:szCs w:val="24"/>
        </w:rPr>
        <w:t>zapewnienia należytego zabezpieczenia prac w zakresie ochrony mienia, przeciwpożarowej i przepisów bhp,</w:t>
      </w:r>
    </w:p>
    <w:p w14:paraId="6E3017B0" w14:textId="77777777" w:rsidR="00E07A3B" w:rsidRPr="00BA5CBA" w:rsidRDefault="00E07A3B" w:rsidP="00E07A3B">
      <w:pPr>
        <w:pStyle w:val="Akapitzlist"/>
        <w:numPr>
          <w:ilvl w:val="1"/>
          <w:numId w:val="5"/>
        </w:numPr>
        <w:tabs>
          <w:tab w:val="left" w:pos="9072"/>
        </w:tabs>
        <w:suppressAutoHyphens/>
        <w:spacing w:after="0" w:line="240" w:lineRule="auto"/>
        <w:ind w:left="1134" w:right="57"/>
        <w:jc w:val="both"/>
        <w:rPr>
          <w:rFonts w:ascii="Times New Roman" w:hAnsi="Times New Roman" w:cs="Times New Roman"/>
          <w:sz w:val="24"/>
          <w:szCs w:val="24"/>
        </w:rPr>
      </w:pPr>
      <w:r w:rsidRPr="00BA5CBA">
        <w:rPr>
          <w:rFonts w:ascii="Times New Roman" w:hAnsi="Times New Roman" w:cs="Times New Roman"/>
          <w:sz w:val="24"/>
          <w:szCs w:val="24"/>
        </w:rPr>
        <w:t>zabezpieczenia robót na czas ewentualnych przerw w ich realizacji,</w:t>
      </w:r>
    </w:p>
    <w:p w14:paraId="4609BB11" w14:textId="77777777" w:rsidR="00E07A3B" w:rsidRPr="008450A9" w:rsidRDefault="00E07A3B" w:rsidP="00E07A3B">
      <w:pPr>
        <w:pStyle w:val="Akapitzlist"/>
        <w:numPr>
          <w:ilvl w:val="1"/>
          <w:numId w:val="5"/>
        </w:numPr>
        <w:tabs>
          <w:tab w:val="left" w:pos="9072"/>
        </w:tabs>
        <w:suppressAutoHyphens/>
        <w:spacing w:after="0" w:line="240" w:lineRule="auto"/>
        <w:ind w:left="1134" w:right="57"/>
        <w:jc w:val="both"/>
        <w:rPr>
          <w:rFonts w:ascii="Times New Roman" w:hAnsi="Times New Roman" w:cs="Times New Roman"/>
          <w:sz w:val="24"/>
          <w:szCs w:val="24"/>
        </w:rPr>
      </w:pPr>
      <w:r w:rsidRPr="00BA5CBA">
        <w:rPr>
          <w:rFonts w:ascii="Times New Roman" w:hAnsi="Times New Roman" w:cs="Times New Roman"/>
          <w:spacing w:val="-1"/>
          <w:sz w:val="24"/>
          <w:szCs w:val="24"/>
        </w:rPr>
        <w:t>stosowania wyłącznie nowych materiałów i urządzeń, w tym:</w:t>
      </w:r>
      <w:r>
        <w:rPr>
          <w:rFonts w:ascii="Times New Roman" w:hAnsi="Times New Roman" w:cs="Times New Roman"/>
          <w:spacing w:val="-1"/>
          <w:sz w:val="24"/>
          <w:szCs w:val="24"/>
        </w:rPr>
        <w:t xml:space="preserve"> </w:t>
      </w:r>
      <w:r w:rsidRPr="00BA5CBA">
        <w:rPr>
          <w:rFonts w:ascii="Times New Roman" w:hAnsi="Times New Roman" w:cs="Times New Roman"/>
          <w:sz w:val="24"/>
          <w:szCs w:val="24"/>
        </w:rPr>
        <w:t xml:space="preserve">platform </w:t>
      </w:r>
      <w:proofErr w:type="spellStart"/>
      <w:r w:rsidRPr="00BA5CBA">
        <w:rPr>
          <w:rFonts w:ascii="Times New Roman" w:hAnsi="Times New Roman" w:cs="Times New Roman"/>
          <w:sz w:val="24"/>
          <w:szCs w:val="24"/>
        </w:rPr>
        <w:t>przyschodowych</w:t>
      </w:r>
      <w:proofErr w:type="spellEnd"/>
      <w:r>
        <w:rPr>
          <w:rFonts w:ascii="Times New Roman" w:hAnsi="Times New Roman" w:cs="Times New Roman"/>
          <w:sz w:val="24"/>
          <w:szCs w:val="24"/>
        </w:rPr>
        <w:t xml:space="preserve"> </w:t>
      </w:r>
      <w:r w:rsidRPr="00BA5CBA">
        <w:rPr>
          <w:rFonts w:ascii="Times New Roman" w:hAnsi="Times New Roman" w:cs="Times New Roman"/>
          <w:spacing w:val="-1"/>
          <w:sz w:val="24"/>
          <w:szCs w:val="24"/>
        </w:rPr>
        <w:t xml:space="preserve">w I gatunku jakościowym i wymiarowym, odpowiadających, co do </w:t>
      </w:r>
      <w:r w:rsidRPr="00BA5CBA">
        <w:rPr>
          <w:rFonts w:ascii="Times New Roman" w:hAnsi="Times New Roman" w:cs="Times New Roman"/>
          <w:sz w:val="24"/>
          <w:szCs w:val="24"/>
        </w:rPr>
        <w:t>jakości, wymogom wyrobów dopuszczonych do obrotu i stosowania w budownictwie.</w:t>
      </w:r>
      <w:r w:rsidRPr="008450A9">
        <w:rPr>
          <w:rFonts w:ascii="Times New Roman" w:hAnsi="Times New Roman" w:cs="Times New Roman"/>
          <w:sz w:val="24"/>
          <w:szCs w:val="24"/>
        </w:rPr>
        <w:t xml:space="preserve"> Na każde </w:t>
      </w:r>
      <w:r w:rsidRPr="008450A9">
        <w:rPr>
          <w:rFonts w:ascii="Times New Roman" w:hAnsi="Times New Roman" w:cs="Times New Roman"/>
          <w:spacing w:val="-1"/>
          <w:sz w:val="24"/>
          <w:szCs w:val="24"/>
        </w:rPr>
        <w:t xml:space="preserve">żądanie Zamawiającego (Inspektora Nadzoru </w:t>
      </w:r>
      <w:r w:rsidRPr="008450A9">
        <w:rPr>
          <w:rFonts w:ascii="Times New Roman" w:hAnsi="Times New Roman" w:cs="Times New Roman"/>
          <w:spacing w:val="-1"/>
          <w:sz w:val="24"/>
          <w:szCs w:val="24"/>
        </w:rPr>
        <w:lastRenderedPageBreak/>
        <w:t>Inwestorskiego), Wykonawca zobowiązany jest okazać w stosunku do wykazanych materiałów certyfikat na znak bezpie</w:t>
      </w:r>
      <w:r w:rsidRPr="008450A9">
        <w:rPr>
          <w:rFonts w:ascii="Times New Roman" w:hAnsi="Times New Roman" w:cs="Times New Roman"/>
          <w:spacing w:val="-2"/>
          <w:sz w:val="24"/>
          <w:szCs w:val="24"/>
        </w:rPr>
        <w:t>czeństwa, deklarację zgodności lub certyfikat zgodności z polską normą lub aprobatą techniczną,</w:t>
      </w:r>
    </w:p>
    <w:p w14:paraId="7E5A4607" w14:textId="77777777" w:rsidR="00E07A3B" w:rsidRPr="008450A9" w:rsidRDefault="00E07A3B" w:rsidP="00E07A3B">
      <w:pPr>
        <w:pStyle w:val="Akapitzlist"/>
        <w:numPr>
          <w:ilvl w:val="1"/>
          <w:numId w:val="5"/>
        </w:numPr>
        <w:tabs>
          <w:tab w:val="left" w:pos="9072"/>
        </w:tabs>
        <w:suppressAutoHyphens/>
        <w:spacing w:after="0" w:line="240" w:lineRule="auto"/>
        <w:ind w:left="1134" w:right="57"/>
        <w:jc w:val="both"/>
        <w:rPr>
          <w:rFonts w:ascii="Times New Roman" w:hAnsi="Times New Roman" w:cs="Times New Roman"/>
          <w:sz w:val="24"/>
          <w:szCs w:val="24"/>
        </w:rPr>
      </w:pPr>
      <w:r w:rsidRPr="008450A9">
        <w:rPr>
          <w:rFonts w:ascii="Times New Roman" w:hAnsi="Times New Roman" w:cs="Times New Roman"/>
          <w:sz w:val="24"/>
          <w:szCs w:val="24"/>
        </w:rPr>
        <w:t>stosowania się do wszystkich poleceń Inspektora Nadzoru Inwestorskiego dotyczących realizacji przedmiotu umowy, o ile są  zgodne z prawem i Specyfikacją Techniczną Wykonania i Odbioru Robót,</w:t>
      </w:r>
    </w:p>
    <w:p w14:paraId="683D65FD" w14:textId="77777777" w:rsidR="00E07A3B" w:rsidRPr="00FA6348" w:rsidRDefault="00E07A3B" w:rsidP="00E07A3B">
      <w:pPr>
        <w:pStyle w:val="Akapitzlist"/>
        <w:numPr>
          <w:ilvl w:val="1"/>
          <w:numId w:val="5"/>
        </w:numPr>
        <w:tabs>
          <w:tab w:val="left" w:pos="9072"/>
        </w:tabs>
        <w:suppressAutoHyphens/>
        <w:spacing w:after="0" w:line="240" w:lineRule="auto"/>
        <w:ind w:left="1134" w:right="57"/>
        <w:jc w:val="both"/>
        <w:rPr>
          <w:rFonts w:ascii="Times New Roman" w:hAnsi="Times New Roman" w:cs="Times New Roman"/>
          <w:sz w:val="24"/>
          <w:szCs w:val="24"/>
        </w:rPr>
      </w:pPr>
      <w:r w:rsidRPr="008450A9">
        <w:rPr>
          <w:rFonts w:ascii="Times New Roman" w:hAnsi="Times New Roman" w:cs="Times New Roman"/>
          <w:sz w:val="24"/>
          <w:szCs w:val="24"/>
        </w:rPr>
        <w:t xml:space="preserve">ponoszenia pełnej odpowiedzialności wobec Zamawiającego i osób trzecich za szkody powstałe podczas realizacji </w:t>
      </w:r>
      <w:r w:rsidRPr="00FA6348">
        <w:rPr>
          <w:rFonts w:ascii="Times New Roman" w:hAnsi="Times New Roman" w:cs="Times New Roman"/>
          <w:sz w:val="24"/>
          <w:szCs w:val="24"/>
        </w:rPr>
        <w:t>umowy,</w:t>
      </w:r>
    </w:p>
    <w:p w14:paraId="167E8709" w14:textId="77777777" w:rsidR="00E07A3B" w:rsidRPr="00FA6348" w:rsidRDefault="00E07A3B" w:rsidP="00E07A3B">
      <w:pPr>
        <w:pStyle w:val="Akapitzlist"/>
        <w:numPr>
          <w:ilvl w:val="1"/>
          <w:numId w:val="5"/>
        </w:numPr>
        <w:tabs>
          <w:tab w:val="left" w:pos="9072"/>
        </w:tabs>
        <w:suppressAutoHyphens/>
        <w:spacing w:after="0" w:line="240" w:lineRule="auto"/>
        <w:ind w:left="1134" w:right="57"/>
        <w:jc w:val="both"/>
        <w:rPr>
          <w:rFonts w:ascii="Times New Roman" w:hAnsi="Times New Roman" w:cs="Times New Roman"/>
          <w:sz w:val="24"/>
          <w:szCs w:val="24"/>
        </w:rPr>
      </w:pPr>
      <w:r w:rsidRPr="00FA6348">
        <w:rPr>
          <w:rFonts w:ascii="Times New Roman" w:hAnsi="Times New Roman" w:cs="Times New Roman"/>
          <w:sz w:val="24"/>
          <w:szCs w:val="24"/>
          <w:lang w:bidi="pl-PL"/>
        </w:rPr>
        <w:t>Wykonawca odpowiada za wszelkie uszkodzenia instalacji, urządzeń i budynku spowodowane przez jego działania. Wykonawca jest zobowiązany bezzwłocznie powiadomić Zamawiającego o fakcie dokonania szkody oraz dokonać na własny koszt, naprawy szkody.</w:t>
      </w:r>
    </w:p>
    <w:p w14:paraId="0F0F1BDF" w14:textId="77777777" w:rsidR="00E07A3B" w:rsidRPr="00FA6348" w:rsidRDefault="00E07A3B" w:rsidP="00E07A3B">
      <w:pPr>
        <w:pStyle w:val="Akapitzlist"/>
        <w:numPr>
          <w:ilvl w:val="1"/>
          <w:numId w:val="5"/>
        </w:numPr>
        <w:tabs>
          <w:tab w:val="left" w:pos="9072"/>
        </w:tabs>
        <w:suppressAutoHyphens/>
        <w:spacing w:after="0" w:line="240" w:lineRule="auto"/>
        <w:ind w:left="1134" w:right="57"/>
        <w:jc w:val="both"/>
        <w:rPr>
          <w:rFonts w:ascii="Times New Roman" w:hAnsi="Times New Roman" w:cs="Times New Roman"/>
          <w:sz w:val="24"/>
          <w:szCs w:val="24"/>
        </w:rPr>
      </w:pPr>
      <w:r w:rsidRPr="00FA6348">
        <w:rPr>
          <w:rFonts w:ascii="Times New Roman" w:hAnsi="Times New Roman" w:cs="Times New Roman"/>
          <w:sz w:val="24"/>
          <w:szCs w:val="24"/>
        </w:rPr>
        <w:t xml:space="preserve">przekazania Zamawiającemu – najpóźniej na dzień podpisania Protokołu odbioru technicznego - dokumentacji powykonawczej w 2 egzemplarzach oraz certyfikatów jakości, dokumentacji technicznej, instrukcji obsługi i eksploatacji, oryginałów kart gwarancyjnych platform </w:t>
      </w:r>
      <w:proofErr w:type="spellStart"/>
      <w:r w:rsidRPr="00FA6348">
        <w:rPr>
          <w:rFonts w:ascii="Times New Roman" w:hAnsi="Times New Roman" w:cs="Times New Roman"/>
          <w:sz w:val="24"/>
          <w:szCs w:val="24"/>
        </w:rPr>
        <w:t>przyschodowych</w:t>
      </w:r>
      <w:proofErr w:type="spellEnd"/>
      <w:r w:rsidRPr="00FA6348">
        <w:rPr>
          <w:rFonts w:ascii="Times New Roman" w:hAnsi="Times New Roman" w:cs="Times New Roman"/>
          <w:sz w:val="24"/>
          <w:szCs w:val="24"/>
        </w:rPr>
        <w:t xml:space="preserve"> zawierających nr seryjny, protokołu z przeprowadzenia szkoleń w obsłudze dla wytypowanych pracowników, oraz dokumentu potwierdzającego przewidywaną żywotność platform </w:t>
      </w:r>
      <w:proofErr w:type="spellStart"/>
      <w:r w:rsidRPr="00FA6348">
        <w:rPr>
          <w:rFonts w:ascii="Times New Roman" w:hAnsi="Times New Roman" w:cs="Times New Roman"/>
          <w:sz w:val="24"/>
          <w:szCs w:val="24"/>
        </w:rPr>
        <w:t>przyschodowych</w:t>
      </w:r>
      <w:proofErr w:type="spellEnd"/>
      <w:r w:rsidRPr="00FA6348">
        <w:rPr>
          <w:rFonts w:ascii="Times New Roman" w:hAnsi="Times New Roman" w:cs="Times New Roman"/>
          <w:sz w:val="24"/>
          <w:szCs w:val="24"/>
        </w:rPr>
        <w:t>,</w:t>
      </w:r>
    </w:p>
    <w:p w14:paraId="51ACE4F2" w14:textId="77777777" w:rsidR="00E07A3B" w:rsidRDefault="00E07A3B" w:rsidP="00E07A3B">
      <w:pPr>
        <w:pStyle w:val="Akapitzlist"/>
        <w:numPr>
          <w:ilvl w:val="1"/>
          <w:numId w:val="5"/>
        </w:numPr>
        <w:tabs>
          <w:tab w:val="left" w:pos="9072"/>
        </w:tabs>
        <w:suppressAutoHyphens/>
        <w:spacing w:after="0" w:line="240" w:lineRule="auto"/>
        <w:ind w:left="1134" w:right="57"/>
        <w:jc w:val="both"/>
        <w:rPr>
          <w:rFonts w:ascii="Times New Roman" w:hAnsi="Times New Roman" w:cs="Times New Roman"/>
          <w:sz w:val="24"/>
          <w:szCs w:val="24"/>
        </w:rPr>
      </w:pPr>
      <w:r w:rsidRPr="00FA6348">
        <w:rPr>
          <w:rFonts w:ascii="Times New Roman" w:hAnsi="Times New Roman" w:cs="Times New Roman"/>
          <w:sz w:val="24"/>
          <w:szCs w:val="24"/>
          <w:lang w:bidi="pl-PL"/>
        </w:rPr>
        <w:t xml:space="preserve">przed przystąpieniem do wykonywania robót, Wykonawca jest zobowiązany przedstawić Zamawiającemu imienny wykaz </w:t>
      </w:r>
      <w:r w:rsidRPr="00B157A0">
        <w:rPr>
          <w:rFonts w:ascii="Times New Roman" w:hAnsi="Times New Roman" w:cs="Times New Roman"/>
          <w:sz w:val="24"/>
          <w:szCs w:val="24"/>
          <w:lang w:bidi="pl-PL"/>
        </w:rPr>
        <w:t>osób, które - z uwagi na wykonywanie robót, pełniony nadzór</w:t>
      </w:r>
      <w:r w:rsidRPr="004E1514">
        <w:rPr>
          <w:rFonts w:ascii="Times New Roman" w:hAnsi="Times New Roman" w:cs="Times New Roman"/>
          <w:sz w:val="24"/>
          <w:szCs w:val="24"/>
          <w:lang w:bidi="pl-PL"/>
        </w:rPr>
        <w:t>, dostawy materiałów</w:t>
      </w:r>
      <w:r w:rsidRPr="005E312C">
        <w:rPr>
          <w:rFonts w:ascii="Times New Roman" w:hAnsi="Times New Roman" w:cs="Times New Roman"/>
          <w:sz w:val="24"/>
          <w:szCs w:val="24"/>
          <w:lang w:bidi="pl-PL"/>
        </w:rPr>
        <w:t xml:space="preserve">, lub inne funkcje - będą/mogą przebywać na terenie nieruchomości </w:t>
      </w:r>
      <w:r>
        <w:rPr>
          <w:rFonts w:ascii="Times New Roman" w:hAnsi="Times New Roman" w:cs="Times New Roman"/>
          <w:sz w:val="24"/>
          <w:szCs w:val="24"/>
          <w:lang w:bidi="pl-PL"/>
        </w:rPr>
        <w:t>Użytkownika</w:t>
      </w:r>
      <w:r w:rsidRPr="005E312C">
        <w:rPr>
          <w:rFonts w:ascii="Times New Roman" w:hAnsi="Times New Roman" w:cs="Times New Roman"/>
          <w:sz w:val="24"/>
          <w:szCs w:val="24"/>
          <w:lang w:bidi="pl-PL"/>
        </w:rPr>
        <w:t xml:space="preserve">. Wstęp ww. </w:t>
      </w:r>
      <w:r>
        <w:rPr>
          <w:rFonts w:ascii="Times New Roman" w:hAnsi="Times New Roman" w:cs="Times New Roman"/>
          <w:sz w:val="24"/>
          <w:szCs w:val="24"/>
          <w:lang w:bidi="pl-PL"/>
        </w:rPr>
        <w:t>osób na teren nieruchomości Użytkownika</w:t>
      </w:r>
      <w:r w:rsidRPr="005E312C">
        <w:rPr>
          <w:rFonts w:ascii="Times New Roman" w:hAnsi="Times New Roman" w:cs="Times New Roman"/>
          <w:sz w:val="24"/>
          <w:szCs w:val="24"/>
          <w:lang w:bidi="pl-PL"/>
        </w:rPr>
        <w:t>, wykonywanie robót po godzinach pracy Sądu lub w dni w</w:t>
      </w:r>
      <w:r>
        <w:rPr>
          <w:rFonts w:ascii="Times New Roman" w:hAnsi="Times New Roman" w:cs="Times New Roman"/>
          <w:sz w:val="24"/>
          <w:szCs w:val="24"/>
          <w:lang w:bidi="pl-PL"/>
        </w:rPr>
        <w:t> </w:t>
      </w:r>
      <w:r w:rsidRPr="005E312C">
        <w:rPr>
          <w:rFonts w:ascii="Times New Roman" w:hAnsi="Times New Roman" w:cs="Times New Roman"/>
          <w:sz w:val="24"/>
          <w:szCs w:val="24"/>
          <w:lang w:bidi="pl-PL"/>
        </w:rPr>
        <w:t>których Sąd nie pracuje, odbywać się będzie w oparciu o</w:t>
      </w:r>
      <w:r>
        <w:rPr>
          <w:rFonts w:ascii="Times New Roman" w:hAnsi="Times New Roman" w:cs="Times New Roman"/>
          <w:sz w:val="24"/>
          <w:szCs w:val="24"/>
          <w:lang w:bidi="pl-PL"/>
        </w:rPr>
        <w:t> </w:t>
      </w:r>
      <w:r w:rsidRPr="005E312C">
        <w:rPr>
          <w:rFonts w:ascii="Times New Roman" w:hAnsi="Times New Roman" w:cs="Times New Roman"/>
          <w:sz w:val="24"/>
          <w:szCs w:val="24"/>
          <w:lang w:bidi="pl-PL"/>
        </w:rPr>
        <w:t>imienny wykaz osób oraz potwierdzenie pobytu poprzez podpisanie listy obecności, znajdujące</w:t>
      </w:r>
      <w:r>
        <w:rPr>
          <w:rFonts w:ascii="Times New Roman" w:hAnsi="Times New Roman" w:cs="Times New Roman"/>
          <w:sz w:val="24"/>
          <w:szCs w:val="24"/>
          <w:lang w:bidi="pl-PL"/>
        </w:rPr>
        <w:t>j się na stanowisku ochrony Użytkownika</w:t>
      </w:r>
      <w:r w:rsidRPr="005E312C">
        <w:rPr>
          <w:rFonts w:ascii="Times New Roman" w:hAnsi="Times New Roman" w:cs="Times New Roman"/>
          <w:sz w:val="24"/>
          <w:szCs w:val="24"/>
          <w:lang w:bidi="pl-PL"/>
        </w:rPr>
        <w:t>. Wykonawca zobowiązuje się do poddania si</w:t>
      </w:r>
      <w:r>
        <w:rPr>
          <w:rFonts w:ascii="Times New Roman" w:hAnsi="Times New Roman" w:cs="Times New Roman"/>
          <w:sz w:val="24"/>
          <w:szCs w:val="24"/>
          <w:lang w:bidi="pl-PL"/>
        </w:rPr>
        <w:t>ę weryfikacji przez Ochronę Użytkownika</w:t>
      </w:r>
      <w:r w:rsidRPr="005E312C">
        <w:rPr>
          <w:rFonts w:ascii="Times New Roman" w:hAnsi="Times New Roman" w:cs="Times New Roman"/>
          <w:sz w:val="24"/>
          <w:szCs w:val="24"/>
          <w:lang w:bidi="pl-PL"/>
        </w:rPr>
        <w:t xml:space="preserve">. Ochrona ma prawo weryfikować tożsamość osób wchodzących i przebywających na terenie nieruchomości </w:t>
      </w:r>
      <w:r>
        <w:rPr>
          <w:rFonts w:ascii="Times New Roman" w:hAnsi="Times New Roman" w:cs="Times New Roman"/>
          <w:sz w:val="24"/>
          <w:szCs w:val="24"/>
          <w:lang w:bidi="pl-PL"/>
        </w:rPr>
        <w:t>Użytkownika</w:t>
      </w:r>
      <w:r w:rsidRPr="005E312C">
        <w:rPr>
          <w:rFonts w:ascii="Times New Roman" w:hAnsi="Times New Roman" w:cs="Times New Roman"/>
          <w:sz w:val="24"/>
          <w:szCs w:val="24"/>
          <w:lang w:bidi="pl-PL"/>
        </w:rPr>
        <w:t>.</w:t>
      </w:r>
    </w:p>
    <w:p w14:paraId="70D7F4D3" w14:textId="77777777" w:rsidR="00E07A3B" w:rsidRDefault="00E07A3B" w:rsidP="00E07A3B">
      <w:pPr>
        <w:pStyle w:val="Akapitzlist"/>
        <w:numPr>
          <w:ilvl w:val="0"/>
          <w:numId w:val="34"/>
        </w:numPr>
        <w:tabs>
          <w:tab w:val="left" w:pos="9072"/>
        </w:tabs>
        <w:suppressAutoHyphen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lang w:bidi="pl-PL"/>
        </w:rPr>
        <w:t>Zamawiający/Użytkownik</w:t>
      </w:r>
      <w:r w:rsidRPr="00863C75">
        <w:rPr>
          <w:rFonts w:ascii="Times New Roman" w:hAnsi="Times New Roman" w:cs="Times New Roman"/>
          <w:sz w:val="24"/>
          <w:szCs w:val="24"/>
          <w:lang w:bidi="pl-PL"/>
        </w:rPr>
        <w:t xml:space="preserve"> nie ponosi odpowiedzialności za szkody wyrządzone przez Wykonawcę podczas wykonywania przedmiotu zamówienia.</w:t>
      </w:r>
    </w:p>
    <w:p w14:paraId="27D8257C" w14:textId="77777777" w:rsidR="00E07A3B" w:rsidRPr="00DF76BA" w:rsidRDefault="00E07A3B" w:rsidP="00E07A3B">
      <w:pPr>
        <w:pStyle w:val="Akapitzlist"/>
        <w:numPr>
          <w:ilvl w:val="0"/>
          <w:numId w:val="34"/>
        </w:numPr>
        <w:tabs>
          <w:tab w:val="left" w:pos="5516"/>
          <w:tab w:val="left" w:pos="9000"/>
          <w:tab w:val="left" w:pos="9638"/>
        </w:tabs>
        <w:suppressAutoHyphens/>
        <w:spacing w:after="0" w:line="240" w:lineRule="auto"/>
        <w:ind w:right="57"/>
        <w:jc w:val="both"/>
        <w:rPr>
          <w:rFonts w:ascii="Times New Roman" w:eastAsia="Times New Roman" w:hAnsi="Times New Roman" w:cs="Times New Roman"/>
          <w:sz w:val="24"/>
          <w:szCs w:val="24"/>
        </w:rPr>
      </w:pPr>
      <w:r w:rsidRPr="00DF76BA">
        <w:rPr>
          <w:rFonts w:ascii="Times New Roman" w:hAnsi="Times New Roman" w:cs="Times New Roman"/>
          <w:sz w:val="24"/>
          <w:szCs w:val="24"/>
        </w:rPr>
        <w:t xml:space="preserve">Ponadto, do obowiązków </w:t>
      </w:r>
      <w:r>
        <w:rPr>
          <w:rFonts w:ascii="Times New Roman" w:hAnsi="Times New Roman" w:cs="Times New Roman"/>
          <w:sz w:val="24"/>
          <w:szCs w:val="24"/>
        </w:rPr>
        <w:t>Wykonawcy należy</w:t>
      </w:r>
      <w:r w:rsidRPr="00DF76BA">
        <w:rPr>
          <w:rFonts w:ascii="Times New Roman" w:hAnsi="Times New Roman" w:cs="Times New Roman"/>
          <w:sz w:val="24"/>
          <w:szCs w:val="24"/>
        </w:rPr>
        <w:t xml:space="preserve">: </w:t>
      </w:r>
    </w:p>
    <w:p w14:paraId="2A22D001" w14:textId="77777777" w:rsidR="00E07A3B" w:rsidRPr="008450A9" w:rsidRDefault="00E07A3B" w:rsidP="00E07A3B">
      <w:pPr>
        <w:pStyle w:val="Akapitzlist"/>
        <w:numPr>
          <w:ilvl w:val="0"/>
          <w:numId w:val="6"/>
        </w:numPr>
        <w:tabs>
          <w:tab w:val="left" w:pos="5516"/>
          <w:tab w:val="left" w:pos="9000"/>
          <w:tab w:val="left" w:pos="9638"/>
        </w:tabs>
        <w:suppressAutoHyphens/>
        <w:spacing w:after="0" w:line="240" w:lineRule="auto"/>
        <w:ind w:right="57"/>
        <w:jc w:val="both"/>
        <w:rPr>
          <w:rFonts w:ascii="Times New Roman" w:hAnsi="Times New Roman" w:cs="Times New Roman"/>
          <w:sz w:val="24"/>
          <w:szCs w:val="24"/>
        </w:rPr>
      </w:pPr>
      <w:r w:rsidRPr="008450A9">
        <w:rPr>
          <w:rFonts w:ascii="Times New Roman" w:hAnsi="Times New Roman" w:cs="Times New Roman"/>
          <w:sz w:val="24"/>
          <w:szCs w:val="24"/>
          <w:lang w:eastAsia="pl-PL"/>
        </w:rPr>
        <w:t>informowanie Zamawiającego przed rozpoczęciem robót o niezbędnych środkach bezpieczeństwa, jakie należy stosować w czasie trwania prac,</w:t>
      </w:r>
    </w:p>
    <w:p w14:paraId="1492748F" w14:textId="77777777" w:rsidR="00E07A3B" w:rsidRPr="008450A9" w:rsidRDefault="00E07A3B" w:rsidP="00E07A3B">
      <w:pPr>
        <w:pStyle w:val="Akapitzlist"/>
        <w:numPr>
          <w:ilvl w:val="0"/>
          <w:numId w:val="6"/>
        </w:numPr>
        <w:tabs>
          <w:tab w:val="left" w:pos="5516"/>
          <w:tab w:val="left" w:pos="9000"/>
          <w:tab w:val="left" w:pos="9638"/>
        </w:tabs>
        <w:suppressAutoHyphens/>
        <w:spacing w:after="0" w:line="240" w:lineRule="auto"/>
        <w:ind w:right="57"/>
        <w:jc w:val="both"/>
        <w:rPr>
          <w:rFonts w:ascii="Times New Roman" w:hAnsi="Times New Roman" w:cs="Times New Roman"/>
          <w:sz w:val="24"/>
          <w:szCs w:val="24"/>
        </w:rPr>
      </w:pPr>
      <w:r w:rsidRPr="008450A9">
        <w:rPr>
          <w:rFonts w:ascii="Times New Roman" w:hAnsi="Times New Roman" w:cs="Times New Roman"/>
          <w:sz w:val="24"/>
          <w:szCs w:val="24"/>
          <w:lang w:eastAsia="pl-PL"/>
        </w:rPr>
        <w:t>teren prowadzenia robót, powinien być wydzielony, zabezpieczony przed dostępem osób postronnych i wyraźnie oznakowany (tymczasowe ścianki z</w:t>
      </w:r>
      <w:r>
        <w:rPr>
          <w:rFonts w:ascii="Times New Roman" w:hAnsi="Times New Roman" w:cs="Times New Roman"/>
          <w:sz w:val="24"/>
          <w:szCs w:val="24"/>
          <w:lang w:eastAsia="pl-PL"/>
        </w:rPr>
        <w:t> </w:t>
      </w:r>
      <w:r w:rsidRPr="008450A9">
        <w:rPr>
          <w:rFonts w:ascii="Times New Roman" w:hAnsi="Times New Roman" w:cs="Times New Roman"/>
          <w:sz w:val="24"/>
          <w:szCs w:val="24"/>
          <w:lang w:eastAsia="pl-PL"/>
        </w:rPr>
        <w:t>płyt gipsowo – kartonowych, płyt OSB, siatki, bariery, znaki informujące o</w:t>
      </w:r>
      <w:r>
        <w:rPr>
          <w:rFonts w:ascii="Times New Roman" w:hAnsi="Times New Roman" w:cs="Times New Roman"/>
          <w:sz w:val="24"/>
          <w:szCs w:val="24"/>
          <w:lang w:eastAsia="pl-PL"/>
        </w:rPr>
        <w:t> </w:t>
      </w:r>
      <w:r w:rsidRPr="008450A9">
        <w:rPr>
          <w:rFonts w:ascii="Times New Roman" w:hAnsi="Times New Roman" w:cs="Times New Roman"/>
          <w:sz w:val="24"/>
          <w:szCs w:val="24"/>
          <w:lang w:eastAsia="pl-PL"/>
        </w:rPr>
        <w:t>zagrożeniach, itp.).</w:t>
      </w:r>
    </w:p>
    <w:p w14:paraId="518E3C48" w14:textId="77777777" w:rsidR="00E07A3B" w:rsidRPr="008450A9" w:rsidRDefault="00E07A3B" w:rsidP="00E07A3B">
      <w:pPr>
        <w:pStyle w:val="Akapitzlist"/>
        <w:numPr>
          <w:ilvl w:val="0"/>
          <w:numId w:val="6"/>
        </w:numPr>
        <w:tabs>
          <w:tab w:val="left" w:pos="5516"/>
          <w:tab w:val="left" w:pos="9000"/>
          <w:tab w:val="left" w:pos="9638"/>
        </w:tabs>
        <w:suppressAutoHyphens/>
        <w:spacing w:after="0" w:line="240" w:lineRule="auto"/>
        <w:ind w:right="57"/>
        <w:jc w:val="both"/>
        <w:rPr>
          <w:rFonts w:ascii="Times New Roman" w:hAnsi="Times New Roman" w:cs="Times New Roman"/>
          <w:sz w:val="24"/>
          <w:szCs w:val="24"/>
        </w:rPr>
      </w:pPr>
      <w:r w:rsidRPr="008450A9">
        <w:rPr>
          <w:rFonts w:ascii="Times New Roman" w:hAnsi="Times New Roman" w:cs="Times New Roman"/>
          <w:sz w:val="24"/>
          <w:szCs w:val="24"/>
          <w:lang w:eastAsia="pl-PL"/>
        </w:rPr>
        <w:t xml:space="preserve">uzgadnianie z Zamawiającym terminu i miejsca wykonywania robót  polegających na spawaniu elementów stalowych, </w:t>
      </w:r>
    </w:p>
    <w:p w14:paraId="58AB880C" w14:textId="77777777" w:rsidR="00E07A3B" w:rsidRPr="008450A9" w:rsidRDefault="00E07A3B" w:rsidP="00E07A3B">
      <w:pPr>
        <w:pStyle w:val="Akapitzlist"/>
        <w:numPr>
          <w:ilvl w:val="0"/>
          <w:numId w:val="6"/>
        </w:numPr>
        <w:tabs>
          <w:tab w:val="left" w:pos="5516"/>
          <w:tab w:val="left" w:pos="9000"/>
          <w:tab w:val="left" w:pos="9638"/>
        </w:tabs>
        <w:suppressAutoHyphens/>
        <w:spacing w:after="0" w:line="240" w:lineRule="auto"/>
        <w:ind w:right="57"/>
        <w:jc w:val="both"/>
        <w:rPr>
          <w:rFonts w:ascii="Times New Roman" w:hAnsi="Times New Roman" w:cs="Times New Roman"/>
          <w:sz w:val="24"/>
          <w:szCs w:val="24"/>
        </w:rPr>
      </w:pPr>
      <w:r w:rsidRPr="008450A9">
        <w:rPr>
          <w:rFonts w:ascii="Times New Roman" w:hAnsi="Times New Roman" w:cs="Times New Roman"/>
          <w:sz w:val="24"/>
          <w:szCs w:val="24"/>
          <w:lang w:eastAsia="pl-PL"/>
        </w:rPr>
        <w:t>usuwanie na  bieżąco i utylizacja gruzu oraz innych odpadów powstałych w</w:t>
      </w:r>
      <w:r>
        <w:rPr>
          <w:rFonts w:ascii="Times New Roman" w:hAnsi="Times New Roman" w:cs="Times New Roman"/>
          <w:sz w:val="24"/>
          <w:szCs w:val="24"/>
          <w:lang w:eastAsia="pl-PL"/>
        </w:rPr>
        <w:t> </w:t>
      </w:r>
      <w:r w:rsidRPr="008450A9">
        <w:rPr>
          <w:rFonts w:ascii="Times New Roman" w:hAnsi="Times New Roman" w:cs="Times New Roman"/>
          <w:sz w:val="24"/>
          <w:szCs w:val="24"/>
          <w:lang w:eastAsia="pl-PL"/>
        </w:rPr>
        <w:t>toku realizacji robót,</w:t>
      </w:r>
    </w:p>
    <w:p w14:paraId="478F11CB" w14:textId="77777777" w:rsidR="00E07A3B" w:rsidRPr="008450A9" w:rsidRDefault="00E07A3B" w:rsidP="00E07A3B">
      <w:pPr>
        <w:pStyle w:val="Akapitzlist"/>
        <w:numPr>
          <w:ilvl w:val="0"/>
          <w:numId w:val="6"/>
        </w:numPr>
        <w:tabs>
          <w:tab w:val="left" w:pos="5516"/>
          <w:tab w:val="left" w:pos="9000"/>
          <w:tab w:val="left" w:pos="9638"/>
        </w:tabs>
        <w:suppressAutoHyphens/>
        <w:spacing w:after="0" w:line="240" w:lineRule="auto"/>
        <w:ind w:right="57"/>
        <w:jc w:val="both"/>
        <w:rPr>
          <w:rFonts w:ascii="Times New Roman" w:hAnsi="Times New Roman" w:cs="Times New Roman"/>
          <w:sz w:val="24"/>
          <w:szCs w:val="24"/>
        </w:rPr>
      </w:pPr>
      <w:r w:rsidRPr="008450A9">
        <w:rPr>
          <w:rFonts w:ascii="Times New Roman" w:hAnsi="Times New Roman" w:cs="Times New Roman"/>
          <w:sz w:val="24"/>
          <w:szCs w:val="24"/>
        </w:rPr>
        <w:t>Wykonawca odpowiada za wszelkie uszkodzenia instalacji, urządzeń i</w:t>
      </w:r>
      <w:r>
        <w:rPr>
          <w:rFonts w:ascii="Times New Roman" w:hAnsi="Times New Roman" w:cs="Times New Roman"/>
          <w:sz w:val="24"/>
          <w:szCs w:val="24"/>
        </w:rPr>
        <w:t> </w:t>
      </w:r>
      <w:r w:rsidRPr="008450A9">
        <w:rPr>
          <w:rFonts w:ascii="Times New Roman" w:hAnsi="Times New Roman" w:cs="Times New Roman"/>
          <w:sz w:val="24"/>
          <w:szCs w:val="24"/>
        </w:rPr>
        <w:t>budynku spowodowane przez jego działania. Wykonawca jest zobowiązany bezzwłocznie powiadomić Zamawiającego o fakcie dokonania szkody oraz dokonać na własny koszt, naprawy szkod</w:t>
      </w:r>
      <w:r>
        <w:rPr>
          <w:rFonts w:ascii="Times New Roman" w:hAnsi="Times New Roman" w:cs="Times New Roman"/>
          <w:sz w:val="24"/>
          <w:szCs w:val="24"/>
        </w:rPr>
        <w:t>y.</w:t>
      </w:r>
    </w:p>
    <w:p w14:paraId="56AA85FE" w14:textId="77777777" w:rsidR="00E07A3B" w:rsidRPr="00DF76BA" w:rsidRDefault="00E07A3B" w:rsidP="00E07A3B">
      <w:pPr>
        <w:pStyle w:val="Akapitzlist"/>
        <w:numPr>
          <w:ilvl w:val="0"/>
          <w:numId w:val="34"/>
        </w:numPr>
        <w:tabs>
          <w:tab w:val="left" w:pos="5516"/>
          <w:tab w:val="left" w:pos="9000"/>
          <w:tab w:val="left" w:pos="9638"/>
        </w:tabs>
        <w:suppressAutoHyphens/>
        <w:spacing w:after="0" w:line="240" w:lineRule="auto"/>
        <w:ind w:right="57"/>
        <w:jc w:val="both"/>
        <w:rPr>
          <w:rFonts w:ascii="Times New Roman" w:hAnsi="Times New Roman" w:cs="Times New Roman"/>
          <w:sz w:val="24"/>
          <w:szCs w:val="24"/>
        </w:rPr>
      </w:pPr>
      <w:r w:rsidRPr="00DF76BA">
        <w:rPr>
          <w:rFonts w:ascii="Times New Roman" w:hAnsi="Times New Roman" w:cs="Times New Roman"/>
          <w:sz w:val="24"/>
          <w:szCs w:val="24"/>
        </w:rPr>
        <w:t>Zamawiający i Wykonawca obowiązani są współdziałać przy wykonaniu umowy w sprawie zamówienia publicznego, w celu należytej realizacji zamówienia.</w:t>
      </w:r>
    </w:p>
    <w:p w14:paraId="66E334AB" w14:textId="77777777" w:rsidR="00E07A3B" w:rsidRPr="008450A9" w:rsidRDefault="00E07A3B" w:rsidP="00E07A3B">
      <w:pPr>
        <w:pStyle w:val="Akapitzlist"/>
        <w:tabs>
          <w:tab w:val="left" w:pos="3550"/>
        </w:tabs>
        <w:spacing w:after="0" w:line="240" w:lineRule="auto"/>
        <w:ind w:left="1210"/>
        <w:jc w:val="both"/>
        <w:rPr>
          <w:rFonts w:ascii="Times New Roman" w:hAnsi="Times New Roman" w:cs="Times New Roman"/>
          <w:b/>
          <w:sz w:val="24"/>
          <w:szCs w:val="24"/>
          <w:lang w:eastAsia="pl-PL"/>
        </w:rPr>
      </w:pPr>
    </w:p>
    <w:p w14:paraId="35686454" w14:textId="77777777" w:rsidR="00E07A3B" w:rsidRDefault="00E07A3B" w:rsidP="00E07A3B">
      <w:pPr>
        <w:spacing w:after="0" w:line="240" w:lineRule="auto"/>
        <w:jc w:val="center"/>
        <w:rPr>
          <w:rFonts w:ascii="Times New Roman" w:eastAsia="Times New Roman" w:hAnsi="Times New Roman" w:cs="Times New Roman"/>
          <w:b/>
          <w:sz w:val="24"/>
          <w:szCs w:val="24"/>
          <w:lang w:eastAsia="pl-PL"/>
        </w:rPr>
      </w:pPr>
    </w:p>
    <w:p w14:paraId="00DDCD0D" w14:textId="77777777" w:rsidR="00E07A3B" w:rsidRPr="008450A9" w:rsidRDefault="00E07A3B" w:rsidP="00E07A3B">
      <w:pPr>
        <w:spacing w:after="0" w:line="240" w:lineRule="auto"/>
        <w:jc w:val="center"/>
        <w:rPr>
          <w:rFonts w:ascii="Times New Roman" w:eastAsia="Times New Roman" w:hAnsi="Times New Roman" w:cs="Times New Roman"/>
          <w:b/>
          <w:sz w:val="24"/>
          <w:szCs w:val="24"/>
          <w:lang w:eastAsia="pl-PL"/>
        </w:rPr>
      </w:pPr>
      <w:r w:rsidRPr="008450A9">
        <w:rPr>
          <w:rFonts w:ascii="Times New Roman" w:eastAsia="Times New Roman" w:hAnsi="Times New Roman" w:cs="Times New Roman"/>
          <w:b/>
          <w:sz w:val="24"/>
          <w:szCs w:val="24"/>
          <w:lang w:eastAsia="pl-PL"/>
        </w:rPr>
        <w:t>§ 7</w:t>
      </w:r>
    </w:p>
    <w:p w14:paraId="581019BA" w14:textId="77777777" w:rsidR="00E07A3B" w:rsidRPr="008450A9" w:rsidRDefault="00E07A3B" w:rsidP="00E07A3B">
      <w:pPr>
        <w:spacing w:after="0" w:line="240" w:lineRule="auto"/>
        <w:jc w:val="center"/>
        <w:rPr>
          <w:rFonts w:ascii="Times New Roman" w:eastAsia="Times New Roman" w:hAnsi="Times New Roman" w:cs="Times New Roman"/>
          <w:b/>
          <w:sz w:val="24"/>
          <w:szCs w:val="24"/>
          <w:lang w:eastAsia="pl-PL"/>
        </w:rPr>
      </w:pPr>
      <w:r w:rsidRPr="008450A9">
        <w:rPr>
          <w:rFonts w:ascii="Times New Roman" w:eastAsia="Times New Roman" w:hAnsi="Times New Roman" w:cs="Times New Roman"/>
          <w:b/>
          <w:sz w:val="24"/>
          <w:szCs w:val="24"/>
          <w:lang w:eastAsia="pl-PL"/>
        </w:rPr>
        <w:t>ODBIÓR ROBÓT</w:t>
      </w:r>
    </w:p>
    <w:p w14:paraId="7CB7E2A3" w14:textId="77777777" w:rsidR="00E07A3B" w:rsidRPr="008450A9" w:rsidRDefault="00E07A3B" w:rsidP="00E07A3B">
      <w:pPr>
        <w:pStyle w:val="Akapitzlist"/>
        <w:numPr>
          <w:ilvl w:val="0"/>
          <w:numId w:val="7"/>
        </w:numPr>
        <w:spacing w:after="0" w:line="240" w:lineRule="auto"/>
        <w:ind w:left="1134" w:hanging="425"/>
        <w:jc w:val="both"/>
        <w:rPr>
          <w:rFonts w:ascii="Times New Roman" w:eastAsia="Times New Roman" w:hAnsi="Times New Roman" w:cs="Times New Roman"/>
          <w:sz w:val="24"/>
          <w:szCs w:val="24"/>
        </w:rPr>
      </w:pPr>
      <w:r w:rsidRPr="008450A9">
        <w:rPr>
          <w:rFonts w:ascii="Times New Roman" w:hAnsi="Times New Roman" w:cs="Times New Roman"/>
          <w:sz w:val="24"/>
          <w:szCs w:val="24"/>
        </w:rPr>
        <w:t>Wykonawca jest zobowiązany zgłaszać Inspektorowi Nadzoru, do odbioru, wykonanie wszystkich robót (w tym robót zanikających i ulegających zakryciu).</w:t>
      </w:r>
    </w:p>
    <w:p w14:paraId="357E8C5D" w14:textId="77777777" w:rsidR="00E07A3B" w:rsidRPr="00FA6348" w:rsidRDefault="00E07A3B" w:rsidP="00E07A3B">
      <w:pPr>
        <w:pStyle w:val="Akapitzlist"/>
        <w:numPr>
          <w:ilvl w:val="0"/>
          <w:numId w:val="7"/>
        </w:numPr>
        <w:spacing w:after="0" w:line="240" w:lineRule="auto"/>
        <w:ind w:left="1134" w:hanging="425"/>
        <w:jc w:val="both"/>
        <w:rPr>
          <w:rFonts w:ascii="Times New Roman" w:hAnsi="Times New Roman" w:cs="Times New Roman"/>
          <w:sz w:val="24"/>
          <w:szCs w:val="24"/>
        </w:rPr>
      </w:pPr>
      <w:r w:rsidRPr="008450A9">
        <w:rPr>
          <w:rFonts w:ascii="Times New Roman" w:hAnsi="Times New Roman" w:cs="Times New Roman"/>
          <w:sz w:val="24"/>
          <w:szCs w:val="24"/>
        </w:rPr>
        <w:t xml:space="preserve">Warunkiem odbioru robót zanikających lub ulegających zakryciu będzie zgłoszenie tych robót Inspektorowi Nadzoru przez Kierownika budowy lub Kierownika robót, </w:t>
      </w:r>
      <w:r>
        <w:rPr>
          <w:rFonts w:ascii="Times New Roman" w:hAnsi="Times New Roman" w:cs="Times New Roman"/>
          <w:sz w:val="24"/>
          <w:szCs w:val="24"/>
        </w:rPr>
        <w:t xml:space="preserve">potwierdzone </w:t>
      </w:r>
      <w:r w:rsidRPr="008450A9">
        <w:rPr>
          <w:rFonts w:ascii="Times New Roman" w:hAnsi="Times New Roman" w:cs="Times New Roman"/>
          <w:sz w:val="24"/>
          <w:szCs w:val="24"/>
        </w:rPr>
        <w:t>wpisem do dziennika budowy. Zgłoszenie powinno być dokonane co najmniej z</w:t>
      </w:r>
      <w:r>
        <w:rPr>
          <w:rFonts w:ascii="Times New Roman" w:hAnsi="Times New Roman" w:cs="Times New Roman"/>
          <w:sz w:val="24"/>
          <w:szCs w:val="24"/>
        </w:rPr>
        <w:t> </w:t>
      </w:r>
      <w:r w:rsidRPr="008450A9">
        <w:rPr>
          <w:rFonts w:ascii="Times New Roman" w:hAnsi="Times New Roman" w:cs="Times New Roman"/>
          <w:sz w:val="24"/>
          <w:szCs w:val="24"/>
        </w:rPr>
        <w:t xml:space="preserve"> dwudniowym wyprzedzeniem planowanego zakończenia robót przewidzianych do odbioru. Jeżeli Wykonawca nie dopełni powyższego obowiązku, zobowiązany </w:t>
      </w:r>
      <w:r w:rsidRPr="00FA6348">
        <w:rPr>
          <w:rFonts w:ascii="Times New Roman" w:hAnsi="Times New Roman" w:cs="Times New Roman"/>
          <w:sz w:val="24"/>
          <w:szCs w:val="24"/>
        </w:rPr>
        <w:t>będzie odkryć roboty a następnie przywrócić roboty do stanu poprzedniego, na koszt własny. Inspektor Nadzoru przystąpi do odbioru w terminie do 3 dni roboczych licząc od daty zawiadomienia. Prawidłowość wykonanych robót zanikających i ulegających zakryciu zostanie potwierdzona wpisem do dziennika budowy przez Inspektora Nadzoru.</w:t>
      </w:r>
    </w:p>
    <w:p w14:paraId="52DB9D15" w14:textId="77777777" w:rsidR="00E07A3B" w:rsidRPr="00FA6348" w:rsidRDefault="00E07A3B" w:rsidP="00E07A3B">
      <w:pPr>
        <w:pStyle w:val="Akapitzlist"/>
        <w:numPr>
          <w:ilvl w:val="0"/>
          <w:numId w:val="7"/>
        </w:numPr>
        <w:spacing w:after="0" w:line="240" w:lineRule="auto"/>
        <w:ind w:left="1134" w:hanging="425"/>
        <w:jc w:val="both"/>
        <w:rPr>
          <w:rFonts w:ascii="Times New Roman" w:hAnsi="Times New Roman" w:cs="Times New Roman"/>
          <w:sz w:val="24"/>
          <w:szCs w:val="24"/>
        </w:rPr>
      </w:pPr>
      <w:r w:rsidRPr="00FA6348">
        <w:rPr>
          <w:rFonts w:ascii="Times New Roman" w:hAnsi="Times New Roman" w:cs="Times New Roman"/>
          <w:sz w:val="24"/>
          <w:szCs w:val="24"/>
        </w:rPr>
        <w:t>Zamawiający przystąpi do odbioru technicznego robót w terminie do 3 dni roboczych licząc od dnia otrzymania pisemnego zawiadomienia od Wykonawcy o gotowości do odbioru technicznego, potwierdzonych wpisem do dziennika budowy.</w:t>
      </w:r>
    </w:p>
    <w:p w14:paraId="4E260B8A" w14:textId="77777777" w:rsidR="00E07A3B" w:rsidRPr="00FA6348" w:rsidRDefault="00E07A3B" w:rsidP="00E07A3B">
      <w:pPr>
        <w:pStyle w:val="Akapitzlist"/>
        <w:numPr>
          <w:ilvl w:val="0"/>
          <w:numId w:val="7"/>
        </w:numPr>
        <w:spacing w:after="0" w:line="240" w:lineRule="auto"/>
        <w:ind w:left="1134" w:hanging="425"/>
        <w:jc w:val="both"/>
        <w:rPr>
          <w:rFonts w:ascii="Times New Roman" w:hAnsi="Times New Roman" w:cs="Times New Roman"/>
          <w:sz w:val="24"/>
          <w:szCs w:val="24"/>
        </w:rPr>
      </w:pPr>
      <w:r w:rsidRPr="00FA6348">
        <w:rPr>
          <w:rFonts w:ascii="Times New Roman" w:hAnsi="Times New Roman" w:cs="Times New Roman"/>
          <w:sz w:val="24"/>
          <w:szCs w:val="24"/>
        </w:rPr>
        <w:t>Wraz z zawiadomieniem o zakończeniu robót i zgłoszeniem gotowości do odbioru technicznego Wykonawca przekaże Zamawiającemu, odpowiednio:</w:t>
      </w:r>
    </w:p>
    <w:p w14:paraId="24958FF7" w14:textId="77777777" w:rsidR="00E07A3B" w:rsidRPr="00FA6348" w:rsidRDefault="00E07A3B" w:rsidP="00E07A3B">
      <w:pPr>
        <w:pStyle w:val="Akapitzlist"/>
        <w:numPr>
          <w:ilvl w:val="0"/>
          <w:numId w:val="8"/>
        </w:numPr>
        <w:spacing w:after="0" w:line="240" w:lineRule="auto"/>
        <w:jc w:val="both"/>
        <w:rPr>
          <w:rFonts w:ascii="Times New Roman" w:hAnsi="Times New Roman" w:cs="Times New Roman"/>
          <w:sz w:val="24"/>
          <w:szCs w:val="24"/>
        </w:rPr>
      </w:pPr>
      <w:r w:rsidRPr="00FA6348">
        <w:rPr>
          <w:rFonts w:ascii="Times New Roman" w:hAnsi="Times New Roman" w:cs="Times New Roman"/>
          <w:sz w:val="24"/>
          <w:szCs w:val="24"/>
        </w:rPr>
        <w:t>oświadczenie Kierownika budowy i Kierownika robót  o zgodności wykonania robót budowlanych zgodnie z dokumentacją,</w:t>
      </w:r>
    </w:p>
    <w:p w14:paraId="18C0C09D" w14:textId="77777777" w:rsidR="00E07A3B" w:rsidRPr="00FA6348" w:rsidRDefault="00E07A3B" w:rsidP="00E07A3B">
      <w:pPr>
        <w:pStyle w:val="Akapitzlist"/>
        <w:numPr>
          <w:ilvl w:val="0"/>
          <w:numId w:val="8"/>
        </w:numPr>
        <w:spacing w:after="0" w:line="240" w:lineRule="auto"/>
        <w:jc w:val="both"/>
        <w:rPr>
          <w:rFonts w:ascii="Times New Roman" w:hAnsi="Times New Roman" w:cs="Times New Roman"/>
          <w:sz w:val="24"/>
          <w:szCs w:val="24"/>
        </w:rPr>
      </w:pPr>
      <w:r w:rsidRPr="00FA6348">
        <w:rPr>
          <w:rFonts w:ascii="Times New Roman" w:hAnsi="Times New Roman" w:cs="Times New Roman"/>
          <w:sz w:val="24"/>
          <w:szCs w:val="24"/>
        </w:rPr>
        <w:t>deklaracje zgodności lub certyfikaty wbudowanych materiałów,</w:t>
      </w:r>
    </w:p>
    <w:p w14:paraId="35A9FE42" w14:textId="77777777" w:rsidR="00E07A3B" w:rsidRPr="00FA6348" w:rsidRDefault="00E07A3B" w:rsidP="00E07A3B">
      <w:pPr>
        <w:pStyle w:val="Akapitzlist"/>
        <w:numPr>
          <w:ilvl w:val="0"/>
          <w:numId w:val="8"/>
        </w:numPr>
        <w:spacing w:after="0" w:line="240" w:lineRule="auto"/>
        <w:jc w:val="both"/>
        <w:rPr>
          <w:rFonts w:ascii="Times New Roman" w:hAnsi="Times New Roman" w:cs="Times New Roman"/>
          <w:sz w:val="24"/>
          <w:szCs w:val="24"/>
        </w:rPr>
      </w:pPr>
      <w:r w:rsidRPr="00FA6348">
        <w:rPr>
          <w:rFonts w:ascii="Times New Roman" w:hAnsi="Times New Roman" w:cs="Times New Roman"/>
          <w:sz w:val="24"/>
          <w:szCs w:val="24"/>
        </w:rPr>
        <w:t>protokoły prób i sprawdzeń,</w:t>
      </w:r>
    </w:p>
    <w:p w14:paraId="558BFECB" w14:textId="77777777" w:rsidR="00E07A3B" w:rsidRPr="00FA6348" w:rsidRDefault="00E07A3B" w:rsidP="00E07A3B">
      <w:pPr>
        <w:pStyle w:val="Akapitzlist"/>
        <w:numPr>
          <w:ilvl w:val="0"/>
          <w:numId w:val="8"/>
        </w:numPr>
        <w:spacing w:after="0" w:line="240" w:lineRule="auto"/>
        <w:jc w:val="both"/>
        <w:rPr>
          <w:rFonts w:ascii="Times New Roman" w:hAnsi="Times New Roman" w:cs="Times New Roman"/>
          <w:sz w:val="24"/>
          <w:szCs w:val="24"/>
        </w:rPr>
      </w:pPr>
      <w:r w:rsidRPr="00FA6348">
        <w:rPr>
          <w:rFonts w:ascii="Times New Roman" w:hAnsi="Times New Roman" w:cs="Times New Roman"/>
          <w:sz w:val="24"/>
          <w:szCs w:val="24"/>
        </w:rPr>
        <w:t xml:space="preserve">gwarancję producenta platform </w:t>
      </w:r>
      <w:proofErr w:type="spellStart"/>
      <w:r w:rsidRPr="00FA6348">
        <w:rPr>
          <w:rFonts w:ascii="Times New Roman" w:hAnsi="Times New Roman" w:cs="Times New Roman"/>
          <w:sz w:val="24"/>
          <w:szCs w:val="24"/>
        </w:rPr>
        <w:t>przyschodowych</w:t>
      </w:r>
      <w:proofErr w:type="spellEnd"/>
      <w:r w:rsidRPr="00FA6348">
        <w:rPr>
          <w:rFonts w:ascii="Times New Roman" w:hAnsi="Times New Roman" w:cs="Times New Roman"/>
          <w:sz w:val="24"/>
          <w:szCs w:val="24"/>
        </w:rPr>
        <w:t>,</w:t>
      </w:r>
    </w:p>
    <w:p w14:paraId="76BAA342" w14:textId="77777777" w:rsidR="00E07A3B" w:rsidRPr="00FA6348" w:rsidRDefault="00E07A3B" w:rsidP="00E07A3B">
      <w:pPr>
        <w:pStyle w:val="Akapitzlist"/>
        <w:numPr>
          <w:ilvl w:val="0"/>
          <w:numId w:val="8"/>
        </w:numPr>
        <w:spacing w:after="0" w:line="240" w:lineRule="auto"/>
        <w:jc w:val="both"/>
        <w:rPr>
          <w:rFonts w:ascii="Times New Roman" w:hAnsi="Times New Roman" w:cs="Times New Roman"/>
          <w:sz w:val="24"/>
          <w:szCs w:val="24"/>
        </w:rPr>
      </w:pPr>
      <w:r w:rsidRPr="00FA6348">
        <w:rPr>
          <w:rFonts w:ascii="Times New Roman" w:hAnsi="Times New Roman" w:cs="Times New Roman"/>
          <w:sz w:val="24"/>
          <w:szCs w:val="24"/>
        </w:rPr>
        <w:t xml:space="preserve">protokół z przeprowadzenia szkoleń w obsłudze dla wytypowanych pracowników, </w:t>
      </w:r>
    </w:p>
    <w:p w14:paraId="7116224B" w14:textId="77777777" w:rsidR="00E07A3B" w:rsidRPr="00FA6348" w:rsidRDefault="00E07A3B" w:rsidP="00E07A3B">
      <w:pPr>
        <w:pStyle w:val="Akapitzlist"/>
        <w:numPr>
          <w:ilvl w:val="0"/>
          <w:numId w:val="8"/>
        </w:numPr>
        <w:spacing w:after="0" w:line="240" w:lineRule="auto"/>
        <w:jc w:val="both"/>
        <w:rPr>
          <w:rFonts w:ascii="Times New Roman" w:hAnsi="Times New Roman" w:cs="Times New Roman"/>
          <w:sz w:val="24"/>
          <w:szCs w:val="24"/>
        </w:rPr>
      </w:pPr>
      <w:r w:rsidRPr="00FA6348">
        <w:rPr>
          <w:rFonts w:ascii="Times New Roman" w:hAnsi="Times New Roman" w:cs="Times New Roman"/>
          <w:sz w:val="24"/>
          <w:szCs w:val="24"/>
        </w:rPr>
        <w:t>dokument potwierdzający przewidywaną żywotność platform przychodowych,</w:t>
      </w:r>
    </w:p>
    <w:p w14:paraId="792E993E" w14:textId="77777777" w:rsidR="00E07A3B" w:rsidRPr="00FA6348" w:rsidRDefault="00E07A3B" w:rsidP="00E07A3B">
      <w:pPr>
        <w:pStyle w:val="Akapitzlist"/>
        <w:numPr>
          <w:ilvl w:val="0"/>
          <w:numId w:val="8"/>
        </w:numPr>
        <w:spacing w:after="0" w:line="240" w:lineRule="auto"/>
        <w:jc w:val="both"/>
        <w:rPr>
          <w:rFonts w:ascii="Times New Roman" w:hAnsi="Times New Roman" w:cs="Times New Roman"/>
          <w:sz w:val="24"/>
          <w:szCs w:val="24"/>
        </w:rPr>
      </w:pPr>
      <w:r w:rsidRPr="00FA6348">
        <w:rPr>
          <w:rFonts w:ascii="Times New Roman" w:hAnsi="Times New Roman" w:cs="Times New Roman"/>
          <w:sz w:val="24"/>
          <w:szCs w:val="24"/>
        </w:rPr>
        <w:t>inne dokumenty jeśli są wymagane przepisami prawa lub zapisami dokumentacji projektowej.</w:t>
      </w:r>
    </w:p>
    <w:p w14:paraId="0BB9E56C" w14:textId="77777777" w:rsidR="00E07A3B" w:rsidRPr="00FA6348" w:rsidRDefault="00E07A3B" w:rsidP="00E07A3B">
      <w:pPr>
        <w:pStyle w:val="Akapitzlist"/>
        <w:numPr>
          <w:ilvl w:val="0"/>
          <w:numId w:val="7"/>
        </w:numPr>
        <w:spacing w:after="0" w:line="240" w:lineRule="auto"/>
        <w:jc w:val="both"/>
        <w:rPr>
          <w:rFonts w:ascii="Times New Roman" w:hAnsi="Times New Roman" w:cs="Times New Roman"/>
          <w:sz w:val="24"/>
          <w:szCs w:val="24"/>
        </w:rPr>
      </w:pPr>
      <w:r w:rsidRPr="00FA6348">
        <w:rPr>
          <w:rFonts w:ascii="Times New Roman" w:hAnsi="Times New Roman" w:cs="Times New Roman"/>
          <w:sz w:val="24"/>
          <w:szCs w:val="24"/>
        </w:rPr>
        <w:t>Zamawiający dokona odbioru technicznego robót w ciągu 3 dni kalendarzowych. Z odbioru technicznego zostanie spisany protokół odbioru technicznego, dokonany przy udziale Komisji Odbiorowej, w skład której wchodzić będą w szczególności: Inspektorzy Nadzoru Inwestorskiego, Kierownik budowy i Kierownik robót, przedstawiciele Zamawiającego i Wykonawcy.</w:t>
      </w:r>
    </w:p>
    <w:p w14:paraId="75A32A7C" w14:textId="77777777" w:rsidR="00E07A3B" w:rsidRPr="007E211A" w:rsidRDefault="00E07A3B" w:rsidP="00E07A3B">
      <w:pPr>
        <w:pStyle w:val="Akapitzlist"/>
        <w:numPr>
          <w:ilvl w:val="0"/>
          <w:numId w:val="7"/>
        </w:numPr>
        <w:spacing w:after="0" w:line="240" w:lineRule="auto"/>
        <w:jc w:val="both"/>
        <w:rPr>
          <w:rFonts w:ascii="Times New Roman" w:hAnsi="Times New Roman" w:cs="Times New Roman"/>
          <w:sz w:val="24"/>
          <w:szCs w:val="24"/>
        </w:rPr>
      </w:pPr>
      <w:r w:rsidRPr="00FA6348">
        <w:rPr>
          <w:rFonts w:ascii="Times New Roman" w:hAnsi="Times New Roman" w:cs="Times New Roman"/>
          <w:sz w:val="24"/>
          <w:szCs w:val="24"/>
        </w:rPr>
        <w:t xml:space="preserve">Jeżeli w toku czynności odbioru technicznego zostanie stwierdzone, że roboty budowlane będące jego przedmiotem nie są gotowe do odbioru z powodu ich niezakończenia, z  powodu wystąpienia istotnych </w:t>
      </w:r>
      <w:r w:rsidRPr="00793407">
        <w:rPr>
          <w:rFonts w:ascii="Times New Roman" w:hAnsi="Times New Roman" w:cs="Times New Roman"/>
          <w:sz w:val="24"/>
          <w:szCs w:val="24"/>
        </w:rPr>
        <w:t>wad, uniemożliwiających</w:t>
      </w:r>
      <w:r w:rsidRPr="007E211A">
        <w:rPr>
          <w:rFonts w:ascii="Times New Roman" w:hAnsi="Times New Roman" w:cs="Times New Roman"/>
          <w:sz w:val="24"/>
          <w:szCs w:val="24"/>
        </w:rPr>
        <w:t xml:space="preserve"> korzystanie z przedmiotu umowy, lub z powodu nieprzeprowadzenia wymaganych prób i sprawdzeń, Zamawiaj</w:t>
      </w:r>
      <w:r>
        <w:rPr>
          <w:rFonts w:ascii="Times New Roman" w:hAnsi="Times New Roman" w:cs="Times New Roman"/>
          <w:sz w:val="24"/>
          <w:szCs w:val="24"/>
        </w:rPr>
        <w:t>ący może przerwać odbiór techniczny</w:t>
      </w:r>
      <w:r w:rsidRPr="007E211A">
        <w:rPr>
          <w:rFonts w:ascii="Times New Roman" w:hAnsi="Times New Roman" w:cs="Times New Roman"/>
          <w:sz w:val="24"/>
          <w:szCs w:val="24"/>
        </w:rPr>
        <w:t>, wyznaczając Wykonawcy termin do wykonania robót, usunięcia wad lub przeprowadzenia prób i sprawdzeń, uwzględniający złożoność ich techniczną, a po jego upływie powrócić do wykonyw</w:t>
      </w:r>
      <w:r>
        <w:rPr>
          <w:rFonts w:ascii="Times New Roman" w:hAnsi="Times New Roman" w:cs="Times New Roman"/>
          <w:sz w:val="24"/>
          <w:szCs w:val="24"/>
        </w:rPr>
        <w:t>ania czynności odbioru technicznego</w:t>
      </w:r>
      <w:r w:rsidRPr="007E211A">
        <w:rPr>
          <w:rFonts w:ascii="Times New Roman" w:hAnsi="Times New Roman" w:cs="Times New Roman"/>
          <w:sz w:val="24"/>
          <w:szCs w:val="24"/>
        </w:rPr>
        <w:t>.</w:t>
      </w:r>
    </w:p>
    <w:p w14:paraId="0FA1D77A" w14:textId="77777777" w:rsidR="00E07A3B" w:rsidRPr="00FA6348" w:rsidRDefault="00E07A3B" w:rsidP="00E07A3B">
      <w:pPr>
        <w:pStyle w:val="Akapitzlist"/>
        <w:numPr>
          <w:ilvl w:val="0"/>
          <w:numId w:val="7"/>
        </w:numPr>
        <w:tabs>
          <w:tab w:val="left" w:pos="9638"/>
        </w:tabs>
        <w:spacing w:after="0" w:line="240" w:lineRule="auto"/>
        <w:ind w:right="-1"/>
        <w:jc w:val="both"/>
        <w:rPr>
          <w:rFonts w:ascii="Times New Roman" w:eastAsia="Times New Roman" w:hAnsi="Times New Roman" w:cs="Times New Roman"/>
          <w:b/>
          <w:sz w:val="24"/>
          <w:szCs w:val="24"/>
          <w:lang w:eastAsia="pl-PL"/>
        </w:rPr>
      </w:pPr>
      <w:r w:rsidRPr="007E211A">
        <w:rPr>
          <w:rFonts w:ascii="Times New Roman" w:hAnsi="Times New Roman" w:cs="Times New Roman"/>
          <w:sz w:val="24"/>
          <w:szCs w:val="24"/>
        </w:rPr>
        <w:t xml:space="preserve">W przypadku stwierdzenia w toku odbioru </w:t>
      </w:r>
      <w:r>
        <w:rPr>
          <w:rFonts w:ascii="Times New Roman" w:hAnsi="Times New Roman" w:cs="Times New Roman"/>
          <w:sz w:val="24"/>
          <w:szCs w:val="24"/>
        </w:rPr>
        <w:t xml:space="preserve">technicznego </w:t>
      </w:r>
      <w:r w:rsidRPr="007E211A">
        <w:rPr>
          <w:rFonts w:ascii="Times New Roman" w:hAnsi="Times New Roman" w:cs="Times New Roman"/>
          <w:sz w:val="24"/>
          <w:szCs w:val="24"/>
        </w:rPr>
        <w:t xml:space="preserve">robót nieistotnych wad przedmiotu umowy, Strony uzgadniają w treści protokołu termin i sposób usunięcia wad. Jeżeli Wykonawca nie usunie wad w terminie lub w sposób ustalony w protokole </w:t>
      </w:r>
      <w:r>
        <w:rPr>
          <w:rFonts w:ascii="Times New Roman" w:hAnsi="Times New Roman" w:cs="Times New Roman"/>
          <w:sz w:val="24"/>
          <w:szCs w:val="24"/>
        </w:rPr>
        <w:t>odbioru technicznego</w:t>
      </w:r>
      <w:r w:rsidRPr="007E211A">
        <w:rPr>
          <w:rFonts w:ascii="Times New Roman" w:hAnsi="Times New Roman" w:cs="Times New Roman"/>
          <w:sz w:val="24"/>
          <w:szCs w:val="24"/>
        </w:rPr>
        <w:t xml:space="preserve">, Zamawiający, po uprzednim powiadomieniu Wykonawcy, jest </w:t>
      </w:r>
      <w:r w:rsidRPr="007E211A">
        <w:rPr>
          <w:rFonts w:ascii="Times New Roman" w:hAnsi="Times New Roman" w:cs="Times New Roman"/>
          <w:sz w:val="24"/>
          <w:szCs w:val="24"/>
        </w:rPr>
        <w:lastRenderedPageBreak/>
        <w:t xml:space="preserve">uprawniony do zlecenia </w:t>
      </w:r>
      <w:r w:rsidRPr="00FA6348">
        <w:rPr>
          <w:rFonts w:ascii="Times New Roman" w:hAnsi="Times New Roman" w:cs="Times New Roman"/>
          <w:sz w:val="24"/>
          <w:szCs w:val="24"/>
        </w:rPr>
        <w:t>usunięcia wad podmiotowi trzeciemu na koszt i ryzyko Wykonawcy, zachowując jednocześnie prawo do kary umownej i odszkodowania oraz jest uprawniony potrącić koszty zastępczego usunięcia wad z zabezpieczenia należytego wykonania umowy, na co Wykonawca wyraża zgodę. Powyższe wykonanie zastępcze nie wymaga upoważnień sądowych do zastępczego wykonania.</w:t>
      </w:r>
    </w:p>
    <w:p w14:paraId="4ED423AF" w14:textId="77777777" w:rsidR="00E07A3B" w:rsidRPr="00FA6348" w:rsidRDefault="00E07A3B" w:rsidP="00E07A3B">
      <w:pPr>
        <w:pStyle w:val="Akapitzlist"/>
        <w:numPr>
          <w:ilvl w:val="0"/>
          <w:numId w:val="7"/>
        </w:numPr>
        <w:spacing w:after="0" w:line="240" w:lineRule="auto"/>
        <w:jc w:val="both"/>
        <w:rPr>
          <w:rFonts w:ascii="Times New Roman" w:hAnsi="Times New Roman" w:cs="Times New Roman"/>
          <w:sz w:val="24"/>
          <w:szCs w:val="24"/>
        </w:rPr>
      </w:pPr>
      <w:r w:rsidRPr="00FA6348">
        <w:rPr>
          <w:rFonts w:ascii="Times New Roman" w:hAnsi="Times New Roman" w:cs="Times New Roman"/>
          <w:sz w:val="24"/>
          <w:szCs w:val="24"/>
        </w:rPr>
        <w:t xml:space="preserve">Uzyskanie przez Zamawiającego decyzji Urzędu Dozoru Technicznego zezwalającej na eksploatację platform </w:t>
      </w:r>
      <w:proofErr w:type="spellStart"/>
      <w:r w:rsidRPr="00FA6348">
        <w:rPr>
          <w:rFonts w:ascii="Times New Roman" w:hAnsi="Times New Roman" w:cs="Times New Roman"/>
          <w:sz w:val="24"/>
          <w:szCs w:val="24"/>
        </w:rPr>
        <w:t>przyschodowych</w:t>
      </w:r>
      <w:proofErr w:type="spellEnd"/>
      <w:r w:rsidRPr="00FA6348">
        <w:rPr>
          <w:rFonts w:ascii="Times New Roman" w:hAnsi="Times New Roman" w:cs="Times New Roman"/>
          <w:sz w:val="24"/>
          <w:szCs w:val="24"/>
        </w:rPr>
        <w:t xml:space="preserve"> zostanie potwierdzone spisaniem protokołu odbioru końcowego podpisanym przez przedstawicieli Zamawiającego i Wykonawcy. </w:t>
      </w:r>
    </w:p>
    <w:p w14:paraId="3B69CB8A" w14:textId="77777777" w:rsidR="00E07A3B" w:rsidRPr="00FA6348" w:rsidRDefault="00E07A3B" w:rsidP="00E07A3B">
      <w:pPr>
        <w:pStyle w:val="Akapitzlist"/>
        <w:tabs>
          <w:tab w:val="left" w:pos="9638"/>
        </w:tabs>
        <w:spacing w:after="0" w:line="240" w:lineRule="auto"/>
        <w:ind w:right="-1"/>
        <w:jc w:val="both"/>
        <w:rPr>
          <w:rFonts w:ascii="Times New Roman" w:eastAsia="Times New Roman" w:hAnsi="Times New Roman" w:cs="Times New Roman"/>
          <w:b/>
          <w:sz w:val="24"/>
          <w:szCs w:val="24"/>
          <w:lang w:eastAsia="pl-PL"/>
        </w:rPr>
      </w:pPr>
    </w:p>
    <w:p w14:paraId="64B2343D" w14:textId="77777777" w:rsidR="00E07A3B" w:rsidRDefault="00E07A3B" w:rsidP="00E07A3B">
      <w:pPr>
        <w:tabs>
          <w:tab w:val="left" w:pos="9638"/>
        </w:tabs>
        <w:spacing w:after="0" w:line="240" w:lineRule="auto"/>
        <w:ind w:right="-1"/>
        <w:jc w:val="center"/>
        <w:rPr>
          <w:rFonts w:ascii="Times New Roman" w:eastAsia="Times New Roman" w:hAnsi="Times New Roman" w:cs="Times New Roman"/>
          <w:b/>
          <w:sz w:val="24"/>
          <w:szCs w:val="24"/>
          <w:lang w:eastAsia="pl-PL"/>
        </w:rPr>
      </w:pPr>
    </w:p>
    <w:p w14:paraId="238AF076" w14:textId="77777777" w:rsidR="00E07A3B" w:rsidRPr="008450A9" w:rsidRDefault="00E07A3B" w:rsidP="00E07A3B">
      <w:pPr>
        <w:tabs>
          <w:tab w:val="left" w:pos="9638"/>
        </w:tabs>
        <w:spacing w:after="0" w:line="240" w:lineRule="auto"/>
        <w:ind w:right="-1"/>
        <w:jc w:val="center"/>
        <w:rPr>
          <w:rFonts w:ascii="Times New Roman" w:eastAsia="Times New Roman" w:hAnsi="Times New Roman" w:cs="Times New Roman"/>
          <w:sz w:val="24"/>
          <w:szCs w:val="24"/>
          <w:lang w:eastAsia="pl-PL"/>
        </w:rPr>
      </w:pPr>
      <w:r w:rsidRPr="008450A9">
        <w:rPr>
          <w:rFonts w:ascii="Times New Roman" w:eastAsia="Times New Roman" w:hAnsi="Times New Roman" w:cs="Times New Roman"/>
          <w:b/>
          <w:sz w:val="24"/>
          <w:szCs w:val="24"/>
          <w:lang w:eastAsia="pl-PL"/>
        </w:rPr>
        <w:t>§ 8</w:t>
      </w:r>
    </w:p>
    <w:p w14:paraId="2437B2B7" w14:textId="77777777" w:rsidR="00E07A3B" w:rsidRPr="008450A9" w:rsidRDefault="00E07A3B" w:rsidP="00E07A3B">
      <w:pPr>
        <w:spacing w:after="0" w:line="240" w:lineRule="auto"/>
        <w:ind w:right="-1"/>
        <w:jc w:val="center"/>
        <w:rPr>
          <w:rFonts w:ascii="Times New Roman" w:eastAsia="Times New Roman" w:hAnsi="Times New Roman" w:cs="Times New Roman"/>
          <w:b/>
          <w:sz w:val="24"/>
          <w:szCs w:val="24"/>
          <w:lang w:eastAsia="pl-PL"/>
        </w:rPr>
      </w:pPr>
      <w:r w:rsidRPr="008450A9">
        <w:rPr>
          <w:rFonts w:ascii="Times New Roman" w:eastAsia="Times New Roman" w:hAnsi="Times New Roman" w:cs="Times New Roman"/>
          <w:b/>
          <w:sz w:val="24"/>
          <w:szCs w:val="24"/>
          <w:lang w:eastAsia="pl-PL"/>
        </w:rPr>
        <w:t>WARUNKI RĘKOJMI i GWARANCJI</w:t>
      </w:r>
    </w:p>
    <w:p w14:paraId="07CFD3C7" w14:textId="77777777" w:rsidR="00E07A3B" w:rsidRPr="007E211A" w:rsidRDefault="00E07A3B" w:rsidP="00E07A3B">
      <w:pPr>
        <w:numPr>
          <w:ilvl w:val="6"/>
          <w:numId w:val="9"/>
        </w:numPr>
        <w:tabs>
          <w:tab w:val="left" w:pos="709"/>
          <w:tab w:val="left" w:pos="8931"/>
        </w:tabs>
        <w:suppressAutoHyphens/>
        <w:spacing w:after="0" w:line="240" w:lineRule="auto"/>
        <w:ind w:left="709" w:right="57" w:hanging="283"/>
        <w:jc w:val="both"/>
        <w:rPr>
          <w:rFonts w:ascii="Times New Roman" w:eastAsia="Times New Roman" w:hAnsi="Times New Roman" w:cs="Times New Roman"/>
          <w:sz w:val="24"/>
          <w:szCs w:val="24"/>
          <w:lang w:eastAsia="pl-PL"/>
        </w:rPr>
      </w:pPr>
      <w:r w:rsidRPr="008450A9">
        <w:rPr>
          <w:rFonts w:ascii="Times New Roman" w:eastAsia="Times New Roman" w:hAnsi="Times New Roman" w:cs="Times New Roman"/>
          <w:sz w:val="24"/>
          <w:szCs w:val="24"/>
          <w:lang w:eastAsia="pl-PL"/>
        </w:rPr>
        <w:t>Wykonawca ponosi odpowiedzialność z tytułu rękojmi. Okres rękojmi - liczony od daty podpis</w:t>
      </w:r>
      <w:r>
        <w:rPr>
          <w:rFonts w:ascii="Times New Roman" w:eastAsia="Times New Roman" w:hAnsi="Times New Roman" w:cs="Times New Roman"/>
          <w:sz w:val="24"/>
          <w:szCs w:val="24"/>
          <w:lang w:eastAsia="pl-PL"/>
        </w:rPr>
        <w:t>ania przez Zamawiającego p</w:t>
      </w:r>
      <w:r w:rsidRPr="008450A9">
        <w:rPr>
          <w:rFonts w:ascii="Times New Roman" w:eastAsia="Times New Roman" w:hAnsi="Times New Roman" w:cs="Times New Roman"/>
          <w:sz w:val="24"/>
          <w:szCs w:val="24"/>
          <w:lang w:eastAsia="pl-PL"/>
        </w:rPr>
        <w:t>rotokołu odbioru końcowego – wynosi …………. lat.</w:t>
      </w:r>
    </w:p>
    <w:p w14:paraId="4AFC1CBC" w14:textId="77777777" w:rsidR="00E07A3B" w:rsidRPr="006C2665" w:rsidRDefault="00E07A3B" w:rsidP="00E07A3B">
      <w:pPr>
        <w:numPr>
          <w:ilvl w:val="6"/>
          <w:numId w:val="9"/>
        </w:numPr>
        <w:tabs>
          <w:tab w:val="left" w:pos="709"/>
          <w:tab w:val="left" w:pos="8931"/>
        </w:tabs>
        <w:suppressAutoHyphens/>
        <w:spacing w:after="0" w:line="240" w:lineRule="auto"/>
        <w:ind w:left="709" w:right="57" w:hanging="283"/>
        <w:jc w:val="both"/>
        <w:rPr>
          <w:rFonts w:ascii="Times New Roman" w:eastAsia="Times New Roman" w:hAnsi="Times New Roman" w:cs="Times New Roman"/>
          <w:sz w:val="24"/>
          <w:szCs w:val="24"/>
          <w:lang w:eastAsia="pl-PL"/>
        </w:rPr>
      </w:pPr>
      <w:r w:rsidRPr="007E211A">
        <w:rPr>
          <w:rFonts w:ascii="Times New Roman" w:eastAsia="Times New Roman" w:hAnsi="Times New Roman" w:cs="Times New Roman"/>
          <w:sz w:val="24"/>
          <w:szCs w:val="24"/>
        </w:rPr>
        <w:t xml:space="preserve">Wykonawca udziela Zamawiającemu gwarancji na okres …………… lat, liczony od daty podpisania przez Zamawiającego protokołu odbioru końcowego na całość dostarczonych urządzeń i wykonanych robót budowlanych i osobno na wszystkie ich części składowe. </w:t>
      </w:r>
    </w:p>
    <w:p w14:paraId="44E72EEA" w14:textId="77777777" w:rsidR="00E07A3B" w:rsidRPr="006C2665" w:rsidRDefault="00E07A3B" w:rsidP="00E07A3B">
      <w:pPr>
        <w:numPr>
          <w:ilvl w:val="3"/>
          <w:numId w:val="9"/>
        </w:numPr>
        <w:suppressAutoHyphens/>
        <w:spacing w:after="0" w:line="240" w:lineRule="auto"/>
        <w:ind w:left="709" w:right="57"/>
        <w:contextualSpacing/>
        <w:jc w:val="both"/>
        <w:rPr>
          <w:rFonts w:ascii="Times New Roman" w:eastAsia="Times New Roman" w:hAnsi="Times New Roman" w:cs="Times New Roman"/>
          <w:sz w:val="24"/>
          <w:szCs w:val="24"/>
        </w:rPr>
      </w:pPr>
      <w:r w:rsidRPr="006C2665">
        <w:rPr>
          <w:rFonts w:ascii="Times New Roman" w:eastAsia="Times New Roman" w:hAnsi="Times New Roman" w:cs="Times New Roman"/>
          <w:sz w:val="24"/>
          <w:szCs w:val="24"/>
        </w:rPr>
        <w:t>Zamawiający może korzystać z gwarancji niezależnie od rękojmi.</w:t>
      </w:r>
    </w:p>
    <w:p w14:paraId="73FF9FF2" w14:textId="77777777" w:rsidR="00E07A3B" w:rsidRPr="006C2665" w:rsidRDefault="00E07A3B" w:rsidP="00E07A3B">
      <w:pPr>
        <w:numPr>
          <w:ilvl w:val="3"/>
          <w:numId w:val="9"/>
        </w:numPr>
        <w:suppressAutoHyphens/>
        <w:spacing w:after="0" w:line="240" w:lineRule="auto"/>
        <w:ind w:left="709" w:right="57"/>
        <w:contextualSpacing/>
        <w:jc w:val="both"/>
        <w:rPr>
          <w:rFonts w:ascii="Times New Roman" w:eastAsia="Times New Roman" w:hAnsi="Times New Roman" w:cs="Times New Roman"/>
          <w:sz w:val="24"/>
          <w:szCs w:val="24"/>
        </w:rPr>
      </w:pPr>
      <w:r w:rsidRPr="006C2665">
        <w:rPr>
          <w:rFonts w:ascii="Times New Roman" w:hAnsi="Times New Roman" w:cs="Times New Roman"/>
          <w:sz w:val="24"/>
          <w:szCs w:val="24"/>
        </w:rPr>
        <w:t>Gwarancja obejmuje w szczególności wszystkie wykryte podczas eksploatacji usterki, wady i uszkodzenia sprzętu, instalacji i robót budowlanych, w tym nieprawidłowe działanie sprzętu, wady produkcyjne, a także wszelkie inne uszkodzenia lub zaburzenia prawidłowego funkcjonowania, w tym wady fizyczne sprzętu powstałe w czasie normalnego i zgodnego z przeznaczeniem użytkowania.</w:t>
      </w:r>
    </w:p>
    <w:p w14:paraId="30A7F80F" w14:textId="6EE8C64F" w:rsidR="00E07A3B" w:rsidRPr="006C2665" w:rsidRDefault="00E07A3B" w:rsidP="00E07A3B">
      <w:pPr>
        <w:numPr>
          <w:ilvl w:val="3"/>
          <w:numId w:val="9"/>
        </w:numPr>
        <w:suppressAutoHyphens/>
        <w:spacing w:after="0" w:line="240" w:lineRule="auto"/>
        <w:ind w:left="709" w:right="57"/>
        <w:contextualSpacing/>
        <w:jc w:val="both"/>
        <w:rPr>
          <w:rFonts w:ascii="Times New Roman" w:eastAsia="Times New Roman" w:hAnsi="Times New Roman" w:cs="Times New Roman"/>
          <w:sz w:val="24"/>
          <w:szCs w:val="24"/>
        </w:rPr>
      </w:pPr>
      <w:r w:rsidRPr="006C2665">
        <w:rPr>
          <w:rFonts w:ascii="Times New Roman" w:hAnsi="Times New Roman" w:cs="Times New Roman"/>
          <w:sz w:val="24"/>
          <w:szCs w:val="24"/>
        </w:rPr>
        <w:t>W ramach udzielonej gwarancji, Wykonawca jest zobowiązany na własny koszt</w:t>
      </w:r>
      <w:r w:rsidR="00FA6348">
        <w:rPr>
          <w:rFonts w:ascii="Times New Roman" w:hAnsi="Times New Roman" w:cs="Times New Roman"/>
          <w:sz w:val="24"/>
          <w:szCs w:val="24"/>
        </w:rPr>
        <w:t xml:space="preserve"> do</w:t>
      </w:r>
      <w:r w:rsidRPr="006C2665">
        <w:rPr>
          <w:rFonts w:ascii="Times New Roman" w:hAnsi="Times New Roman" w:cs="Times New Roman"/>
          <w:sz w:val="24"/>
          <w:szCs w:val="24"/>
        </w:rPr>
        <w:t>:</w:t>
      </w:r>
    </w:p>
    <w:p w14:paraId="36E415B7" w14:textId="4894EA26" w:rsidR="00E07A3B" w:rsidRPr="006C2665" w:rsidRDefault="00FA6348" w:rsidP="00E07A3B">
      <w:pPr>
        <w:numPr>
          <w:ilvl w:val="1"/>
          <w:numId w:val="32"/>
        </w:numPr>
        <w:tabs>
          <w:tab w:val="left" w:pos="709"/>
        </w:tabs>
        <w:suppressAutoHyphens/>
        <w:spacing w:after="0" w:line="240" w:lineRule="auto"/>
        <w:ind w:left="1134" w:hanging="425"/>
        <w:contextualSpacing/>
        <w:jc w:val="both"/>
        <w:rPr>
          <w:rFonts w:ascii="Times New Roman" w:hAnsi="Times New Roman" w:cs="Times New Roman"/>
          <w:sz w:val="24"/>
          <w:szCs w:val="24"/>
        </w:rPr>
      </w:pPr>
      <w:r>
        <w:rPr>
          <w:rFonts w:ascii="Times New Roman" w:hAnsi="Times New Roman" w:cs="Times New Roman"/>
          <w:sz w:val="24"/>
          <w:szCs w:val="24"/>
        </w:rPr>
        <w:t>wykonywania</w:t>
      </w:r>
      <w:r w:rsidR="00E07A3B" w:rsidRPr="006C2665">
        <w:rPr>
          <w:rFonts w:ascii="Times New Roman" w:hAnsi="Times New Roman" w:cs="Times New Roman"/>
          <w:sz w:val="24"/>
          <w:szCs w:val="24"/>
        </w:rPr>
        <w:t xml:space="preserve"> napraw jakichkolwiek usterek, wad i uszkodzeń sprzętu, instalacji i</w:t>
      </w:r>
      <w:r>
        <w:rPr>
          <w:rFonts w:ascii="Times New Roman" w:hAnsi="Times New Roman" w:cs="Times New Roman"/>
          <w:sz w:val="24"/>
          <w:szCs w:val="24"/>
        </w:rPr>
        <w:t> </w:t>
      </w:r>
      <w:r w:rsidR="00E07A3B" w:rsidRPr="006C2665">
        <w:rPr>
          <w:rFonts w:ascii="Times New Roman" w:hAnsi="Times New Roman" w:cs="Times New Roman"/>
          <w:sz w:val="24"/>
          <w:szCs w:val="24"/>
        </w:rPr>
        <w:t xml:space="preserve"> robót budowlanych będących przedmiotem umowy przy wykorzystaniu nowych, nieregenerowanych, nieużywanych części,</w:t>
      </w:r>
    </w:p>
    <w:p w14:paraId="6721E525" w14:textId="77777777" w:rsidR="00E07A3B" w:rsidRPr="007E211A" w:rsidRDefault="00E07A3B" w:rsidP="00E07A3B">
      <w:pPr>
        <w:numPr>
          <w:ilvl w:val="1"/>
          <w:numId w:val="32"/>
        </w:numPr>
        <w:tabs>
          <w:tab w:val="left" w:pos="709"/>
        </w:tabs>
        <w:suppressAutoHyphens/>
        <w:spacing w:after="0" w:line="240" w:lineRule="auto"/>
        <w:ind w:left="1134" w:hanging="425"/>
        <w:contextualSpacing/>
        <w:jc w:val="both"/>
        <w:rPr>
          <w:rFonts w:ascii="Times New Roman" w:hAnsi="Times New Roman" w:cs="Times New Roman"/>
          <w:sz w:val="24"/>
          <w:szCs w:val="24"/>
        </w:rPr>
      </w:pPr>
      <w:r w:rsidRPr="006C2665">
        <w:rPr>
          <w:rFonts w:ascii="Times New Roman" w:hAnsi="Times New Roman" w:cs="Times New Roman"/>
          <w:sz w:val="24"/>
          <w:szCs w:val="24"/>
        </w:rPr>
        <w:t xml:space="preserve">testowania poprawności pracy platformy po wykonaniu </w:t>
      </w:r>
      <w:r w:rsidRPr="007E211A">
        <w:rPr>
          <w:rFonts w:ascii="Times New Roman" w:hAnsi="Times New Roman" w:cs="Times New Roman"/>
          <w:sz w:val="24"/>
          <w:szCs w:val="24"/>
        </w:rPr>
        <w:t>naprawy,</w:t>
      </w:r>
    </w:p>
    <w:p w14:paraId="1A60AA37" w14:textId="467DAD6D" w:rsidR="00E07A3B" w:rsidRDefault="00FA6348" w:rsidP="00E07A3B">
      <w:pPr>
        <w:numPr>
          <w:ilvl w:val="1"/>
          <w:numId w:val="32"/>
        </w:numPr>
        <w:tabs>
          <w:tab w:val="left" w:pos="709"/>
        </w:tabs>
        <w:suppressAutoHyphens/>
        <w:spacing w:after="0" w:line="240" w:lineRule="auto"/>
        <w:ind w:left="1134" w:hanging="425"/>
        <w:contextualSpacing/>
        <w:jc w:val="both"/>
        <w:rPr>
          <w:rFonts w:ascii="Times New Roman" w:hAnsi="Times New Roman" w:cs="Times New Roman"/>
          <w:sz w:val="24"/>
          <w:szCs w:val="24"/>
        </w:rPr>
      </w:pPr>
      <w:r>
        <w:rPr>
          <w:rFonts w:ascii="Times New Roman" w:hAnsi="Times New Roman" w:cs="Times New Roman"/>
          <w:sz w:val="24"/>
          <w:szCs w:val="24"/>
        </w:rPr>
        <w:t>wymiany</w:t>
      </w:r>
      <w:r w:rsidR="00E07A3B" w:rsidRPr="007E211A">
        <w:rPr>
          <w:rFonts w:ascii="Times New Roman" w:hAnsi="Times New Roman" w:cs="Times New Roman"/>
          <w:sz w:val="24"/>
          <w:szCs w:val="24"/>
        </w:rPr>
        <w:t xml:space="preserve"> częśc</w:t>
      </w:r>
      <w:r>
        <w:rPr>
          <w:rFonts w:ascii="Times New Roman" w:hAnsi="Times New Roman" w:cs="Times New Roman"/>
          <w:sz w:val="24"/>
          <w:szCs w:val="24"/>
        </w:rPr>
        <w:t>i innych niż eksploatacyjne (</w:t>
      </w:r>
      <w:r w:rsidR="00E07A3B" w:rsidRPr="007E211A">
        <w:rPr>
          <w:rFonts w:ascii="Times New Roman" w:hAnsi="Times New Roman" w:cs="Times New Roman"/>
          <w:sz w:val="24"/>
          <w:szCs w:val="24"/>
        </w:rPr>
        <w:t>awaryjn</w:t>
      </w:r>
      <w:r>
        <w:rPr>
          <w:rFonts w:ascii="Times New Roman" w:hAnsi="Times New Roman" w:cs="Times New Roman"/>
          <w:sz w:val="24"/>
          <w:szCs w:val="24"/>
        </w:rPr>
        <w:t>ych, uszkodzonych lub zepsutych)</w:t>
      </w:r>
      <w:r w:rsidR="00E07A3B" w:rsidRPr="007E211A">
        <w:rPr>
          <w:rFonts w:ascii="Times New Roman" w:hAnsi="Times New Roman" w:cs="Times New Roman"/>
          <w:sz w:val="24"/>
          <w:szCs w:val="24"/>
        </w:rPr>
        <w:t>. Wymiana części następuje w oparciu o  Protokół sporządzony przez Wykonawcę,</w:t>
      </w:r>
      <w:r w:rsidR="00E07A3B">
        <w:rPr>
          <w:rFonts w:ascii="Times New Roman" w:hAnsi="Times New Roman" w:cs="Times New Roman"/>
          <w:sz w:val="24"/>
          <w:szCs w:val="24"/>
        </w:rPr>
        <w:t xml:space="preserve"> </w:t>
      </w:r>
      <w:r w:rsidR="00E07A3B" w:rsidRPr="007E211A">
        <w:rPr>
          <w:rFonts w:ascii="Times New Roman" w:hAnsi="Times New Roman" w:cs="Times New Roman"/>
          <w:sz w:val="24"/>
          <w:szCs w:val="24"/>
        </w:rPr>
        <w:t xml:space="preserve">zawierający opis awarii i przyczynę wymiany części, sposób i proponowany termin usunięcia awarii. </w:t>
      </w:r>
    </w:p>
    <w:p w14:paraId="096EB76E" w14:textId="77777777" w:rsidR="00E07A3B" w:rsidRPr="006C2665" w:rsidRDefault="00E07A3B" w:rsidP="00E07A3B">
      <w:pPr>
        <w:numPr>
          <w:ilvl w:val="1"/>
          <w:numId w:val="32"/>
        </w:numPr>
        <w:tabs>
          <w:tab w:val="left" w:pos="709"/>
        </w:tabs>
        <w:suppressAutoHyphens/>
        <w:spacing w:after="0" w:line="240" w:lineRule="auto"/>
        <w:ind w:left="1134" w:hanging="425"/>
        <w:contextualSpacing/>
        <w:jc w:val="both"/>
        <w:rPr>
          <w:rFonts w:ascii="Times New Roman" w:hAnsi="Times New Roman" w:cs="Times New Roman"/>
          <w:sz w:val="24"/>
          <w:szCs w:val="24"/>
        </w:rPr>
      </w:pPr>
      <w:r>
        <w:rPr>
          <w:rFonts w:ascii="Times New Roman" w:hAnsi="Times New Roman" w:cs="Times New Roman"/>
          <w:sz w:val="24"/>
          <w:szCs w:val="24"/>
        </w:rPr>
        <w:t>w</w:t>
      </w:r>
      <w:r w:rsidRPr="006C2665">
        <w:rPr>
          <w:rFonts w:ascii="Times New Roman" w:hAnsi="Times New Roman" w:cs="Times New Roman"/>
          <w:sz w:val="24"/>
          <w:szCs w:val="24"/>
        </w:rPr>
        <w:t xml:space="preserve">yeksploatowane lub uszkodzone podzespoły i części – po wymianie – przekazane będą do Wykonawcy, do utylizacji. </w:t>
      </w:r>
    </w:p>
    <w:p w14:paraId="777FBA52" w14:textId="77777777" w:rsidR="00E07A3B" w:rsidRPr="002B19CC" w:rsidRDefault="00E07A3B" w:rsidP="00E07A3B">
      <w:pPr>
        <w:numPr>
          <w:ilvl w:val="1"/>
          <w:numId w:val="32"/>
        </w:numPr>
        <w:spacing w:after="0" w:line="240" w:lineRule="auto"/>
        <w:ind w:left="1276" w:hanging="425"/>
        <w:jc w:val="both"/>
        <w:rPr>
          <w:rFonts w:ascii="Times New Roman" w:hAnsi="Times New Roman" w:cs="Times New Roman"/>
          <w:b/>
          <w:sz w:val="24"/>
          <w:szCs w:val="24"/>
        </w:rPr>
      </w:pPr>
      <w:r w:rsidRPr="008450A9">
        <w:rPr>
          <w:rFonts w:ascii="Times New Roman" w:hAnsi="Times New Roman" w:cs="Times New Roman"/>
          <w:sz w:val="24"/>
          <w:szCs w:val="24"/>
        </w:rPr>
        <w:t>Dodatkowe warunki</w:t>
      </w:r>
      <w:r>
        <w:rPr>
          <w:rFonts w:ascii="Times New Roman" w:hAnsi="Times New Roman" w:cs="Times New Roman"/>
          <w:sz w:val="24"/>
          <w:szCs w:val="24"/>
        </w:rPr>
        <w:t>:</w:t>
      </w:r>
    </w:p>
    <w:p w14:paraId="7A1BC0F0" w14:textId="77777777" w:rsidR="00E07A3B" w:rsidRPr="006C2665" w:rsidRDefault="00E07A3B" w:rsidP="00E07A3B">
      <w:pPr>
        <w:pStyle w:val="Teksttreci0"/>
        <w:numPr>
          <w:ilvl w:val="0"/>
          <w:numId w:val="33"/>
        </w:numPr>
        <w:tabs>
          <w:tab w:val="left" w:pos="709"/>
        </w:tabs>
        <w:ind w:left="1560" w:hanging="284"/>
        <w:jc w:val="both"/>
        <w:rPr>
          <w:sz w:val="24"/>
          <w:szCs w:val="24"/>
        </w:rPr>
      </w:pPr>
      <w:r w:rsidRPr="007E211A">
        <w:rPr>
          <w:sz w:val="24"/>
          <w:szCs w:val="24"/>
        </w:rPr>
        <w:t xml:space="preserve">usługi gwarancyjne będą świadczone w siedzibie Użytkownika w  dni robocze, w godzinach od </w:t>
      </w:r>
      <w:r>
        <w:rPr>
          <w:sz w:val="24"/>
          <w:szCs w:val="24"/>
        </w:rPr>
        <w:t>7.30</w:t>
      </w:r>
      <w:r w:rsidRPr="007E211A">
        <w:rPr>
          <w:sz w:val="24"/>
          <w:szCs w:val="24"/>
        </w:rPr>
        <w:t xml:space="preserve"> do </w:t>
      </w:r>
      <w:r>
        <w:rPr>
          <w:sz w:val="24"/>
          <w:szCs w:val="24"/>
        </w:rPr>
        <w:t>15.30</w:t>
      </w:r>
      <w:r w:rsidRPr="007E211A">
        <w:rPr>
          <w:sz w:val="24"/>
          <w:szCs w:val="24"/>
        </w:rPr>
        <w:t xml:space="preserve">, lub w uzasadnionych przypadkach, za zgodą </w:t>
      </w:r>
      <w:r w:rsidRPr="006C2665">
        <w:rPr>
          <w:sz w:val="24"/>
          <w:szCs w:val="24"/>
        </w:rPr>
        <w:t>Użytkownika w dni wolne od pracy lub w punkcie serwisowym,</w:t>
      </w:r>
    </w:p>
    <w:p w14:paraId="15C5BFC9" w14:textId="77777777" w:rsidR="00E07A3B" w:rsidRPr="005354AC" w:rsidRDefault="00E07A3B" w:rsidP="00E07A3B">
      <w:pPr>
        <w:pStyle w:val="Teksttreci0"/>
        <w:numPr>
          <w:ilvl w:val="0"/>
          <w:numId w:val="33"/>
        </w:numPr>
        <w:tabs>
          <w:tab w:val="left" w:pos="709"/>
        </w:tabs>
        <w:ind w:left="1560" w:hanging="284"/>
        <w:jc w:val="both"/>
        <w:rPr>
          <w:color w:val="92D050"/>
          <w:sz w:val="24"/>
          <w:szCs w:val="24"/>
        </w:rPr>
      </w:pPr>
      <w:r w:rsidRPr="006C2665">
        <w:rPr>
          <w:sz w:val="24"/>
          <w:szCs w:val="24"/>
        </w:rPr>
        <w:t>Wykonawca umożliwi utrzymania stałego kontaktu Użytkownika z  Wykonawcą, w celu konsultacji telefonicznych oraz dokonywania zgłoszeń usterek</w:t>
      </w:r>
      <w:r w:rsidRPr="007E211A">
        <w:rPr>
          <w:sz w:val="24"/>
          <w:szCs w:val="24"/>
        </w:rPr>
        <w:t xml:space="preserve">, w dni robocze </w:t>
      </w:r>
      <w:r w:rsidRPr="005354AC">
        <w:rPr>
          <w:sz w:val="24"/>
          <w:szCs w:val="24"/>
        </w:rPr>
        <w:t>od pon</w:t>
      </w:r>
      <w:r>
        <w:rPr>
          <w:sz w:val="24"/>
          <w:szCs w:val="24"/>
        </w:rPr>
        <w:t>iedziałku do piątku od godz. 7.00 do godz. 16.0</w:t>
      </w:r>
      <w:r w:rsidRPr="005354AC">
        <w:rPr>
          <w:sz w:val="24"/>
          <w:szCs w:val="24"/>
        </w:rPr>
        <w:t xml:space="preserve">0. W tym celu Wykonawca wskazuje: </w:t>
      </w:r>
      <w:proofErr w:type="spellStart"/>
      <w:r w:rsidRPr="005354AC">
        <w:rPr>
          <w:sz w:val="24"/>
          <w:szCs w:val="24"/>
        </w:rPr>
        <w:t>tel</w:t>
      </w:r>
      <w:proofErr w:type="spellEnd"/>
      <w:r w:rsidRPr="005354AC">
        <w:rPr>
          <w:sz w:val="24"/>
          <w:szCs w:val="24"/>
        </w:rPr>
        <w:t>…., e-mail:…</w:t>
      </w:r>
      <w:r>
        <w:rPr>
          <w:color w:val="92D050"/>
          <w:sz w:val="24"/>
          <w:szCs w:val="24"/>
        </w:rPr>
        <w:t>,</w:t>
      </w:r>
    </w:p>
    <w:p w14:paraId="5E5B3A97" w14:textId="5E73001E" w:rsidR="00E07A3B" w:rsidRPr="007E211A" w:rsidRDefault="00E07A3B" w:rsidP="00E07A3B">
      <w:pPr>
        <w:pStyle w:val="Teksttreci0"/>
        <w:numPr>
          <w:ilvl w:val="0"/>
          <w:numId w:val="33"/>
        </w:numPr>
        <w:tabs>
          <w:tab w:val="left" w:pos="709"/>
        </w:tabs>
        <w:ind w:left="1560" w:hanging="284"/>
        <w:jc w:val="both"/>
        <w:rPr>
          <w:sz w:val="24"/>
          <w:szCs w:val="24"/>
        </w:rPr>
      </w:pPr>
      <w:r>
        <w:rPr>
          <w:sz w:val="24"/>
          <w:szCs w:val="24"/>
        </w:rPr>
        <w:t>n</w:t>
      </w:r>
      <w:r w:rsidRPr="005354AC">
        <w:rPr>
          <w:sz w:val="24"/>
          <w:szCs w:val="24"/>
        </w:rPr>
        <w:t xml:space="preserve">aprawy </w:t>
      </w:r>
      <w:r w:rsidRPr="007E211A">
        <w:rPr>
          <w:sz w:val="24"/>
          <w:szCs w:val="24"/>
        </w:rPr>
        <w:t xml:space="preserve">będą dokonywane po zawiadomieniu Wykonawcy o zaistniałej nieprawidłowości. W zawiadomieniu Użytkownik zobowiązany jest do określenia, w miarę możliwości, stwierdzonej usterki. </w:t>
      </w:r>
      <w:r w:rsidRPr="007E211A">
        <w:rPr>
          <w:spacing w:val="4"/>
          <w:sz w:val="24"/>
          <w:szCs w:val="24"/>
        </w:rPr>
        <w:t xml:space="preserve">Za termin zgłoszenia </w:t>
      </w:r>
      <w:r w:rsidRPr="007E211A">
        <w:rPr>
          <w:sz w:val="24"/>
          <w:szCs w:val="24"/>
        </w:rPr>
        <w:t>usterki uważa się datę wysłania faksu lub e-mail,</w:t>
      </w:r>
    </w:p>
    <w:p w14:paraId="6CE39203" w14:textId="1F9B6410" w:rsidR="00E07A3B" w:rsidRPr="007E211A" w:rsidRDefault="00E07A3B" w:rsidP="00E07A3B">
      <w:pPr>
        <w:pStyle w:val="Teksttreci0"/>
        <w:numPr>
          <w:ilvl w:val="0"/>
          <w:numId w:val="33"/>
        </w:numPr>
        <w:tabs>
          <w:tab w:val="left" w:pos="709"/>
        </w:tabs>
        <w:ind w:left="1560" w:hanging="284"/>
        <w:jc w:val="both"/>
        <w:rPr>
          <w:sz w:val="24"/>
          <w:szCs w:val="24"/>
        </w:rPr>
      </w:pPr>
      <w:r w:rsidRPr="007E211A">
        <w:rPr>
          <w:sz w:val="24"/>
          <w:szCs w:val="24"/>
        </w:rPr>
        <w:t xml:space="preserve">czas skutecznej naprawy </w:t>
      </w:r>
      <w:r w:rsidR="00FA6348">
        <w:rPr>
          <w:sz w:val="24"/>
          <w:szCs w:val="24"/>
        </w:rPr>
        <w:t>sprzętu/ jego elementu, instalacji lub robót</w:t>
      </w:r>
      <w:r w:rsidRPr="007E211A">
        <w:rPr>
          <w:sz w:val="24"/>
          <w:szCs w:val="24"/>
        </w:rPr>
        <w:t xml:space="preserve"> l</w:t>
      </w:r>
      <w:r w:rsidR="00195903">
        <w:rPr>
          <w:sz w:val="24"/>
          <w:szCs w:val="24"/>
        </w:rPr>
        <w:t xml:space="preserve">ub </w:t>
      </w:r>
      <w:r w:rsidR="00195903">
        <w:rPr>
          <w:sz w:val="24"/>
          <w:szCs w:val="24"/>
        </w:rPr>
        <w:lastRenderedPageBreak/>
        <w:t>wymiany wadliwego sprzętu/</w:t>
      </w:r>
      <w:r w:rsidRPr="007E211A">
        <w:rPr>
          <w:sz w:val="24"/>
          <w:szCs w:val="24"/>
        </w:rPr>
        <w:t>jego elementu</w:t>
      </w:r>
      <w:r w:rsidR="00195903">
        <w:rPr>
          <w:sz w:val="24"/>
          <w:szCs w:val="24"/>
        </w:rPr>
        <w:t xml:space="preserve"> lub instalacji</w:t>
      </w:r>
      <w:r w:rsidRPr="007E211A">
        <w:rPr>
          <w:sz w:val="24"/>
          <w:szCs w:val="24"/>
        </w:rPr>
        <w:t xml:space="preserve"> na nowy, wolny od wad, gdy naprawa okaże się niemożliwa: nie dłuższy niż </w:t>
      </w:r>
      <w:r>
        <w:rPr>
          <w:sz w:val="24"/>
          <w:szCs w:val="24"/>
        </w:rPr>
        <w:t>3</w:t>
      </w:r>
      <w:r w:rsidRPr="007E211A">
        <w:rPr>
          <w:sz w:val="24"/>
          <w:szCs w:val="24"/>
        </w:rPr>
        <w:t xml:space="preserve"> dni liczonych od momentu zgłoszenia wady. Usunięcie awarii powinno zostać potwierdzone diagnostyką lub testem;</w:t>
      </w:r>
    </w:p>
    <w:p w14:paraId="71657127" w14:textId="275A7E86" w:rsidR="00E07A3B" w:rsidRPr="007E211A" w:rsidRDefault="00E07A3B" w:rsidP="00E07A3B">
      <w:pPr>
        <w:pStyle w:val="Teksttreci0"/>
        <w:numPr>
          <w:ilvl w:val="0"/>
          <w:numId w:val="33"/>
        </w:numPr>
        <w:tabs>
          <w:tab w:val="left" w:pos="709"/>
          <w:tab w:val="left" w:pos="851"/>
        </w:tabs>
        <w:ind w:left="1560" w:hanging="284"/>
        <w:jc w:val="both"/>
        <w:rPr>
          <w:sz w:val="24"/>
          <w:szCs w:val="24"/>
        </w:rPr>
      </w:pPr>
      <w:r w:rsidRPr="007E211A">
        <w:rPr>
          <w:sz w:val="24"/>
          <w:szCs w:val="24"/>
        </w:rPr>
        <w:t xml:space="preserve">reakcja serwisu na zgłoszenie awarii, od chwili zgłoszenia awarii do chwili kontaktu wykwalifikowanego przedstawiciela Wykonawcy lub producenta sprzętu z Użytkownikiem, nastąpi w terminie </w:t>
      </w:r>
      <w:r>
        <w:rPr>
          <w:sz w:val="24"/>
          <w:szCs w:val="24"/>
        </w:rPr>
        <w:t>24 godziny</w:t>
      </w:r>
      <w:r w:rsidRPr="007E211A">
        <w:rPr>
          <w:sz w:val="24"/>
          <w:szCs w:val="24"/>
        </w:rPr>
        <w:t>;</w:t>
      </w:r>
    </w:p>
    <w:p w14:paraId="5BB2CCF1" w14:textId="55E1CCFB" w:rsidR="00E07A3B" w:rsidRPr="007E211A" w:rsidRDefault="00E07A3B" w:rsidP="00E07A3B">
      <w:pPr>
        <w:pStyle w:val="Teksttreci0"/>
        <w:numPr>
          <w:ilvl w:val="0"/>
          <w:numId w:val="33"/>
        </w:numPr>
        <w:tabs>
          <w:tab w:val="left" w:pos="709"/>
          <w:tab w:val="left" w:pos="851"/>
        </w:tabs>
        <w:jc w:val="both"/>
        <w:rPr>
          <w:sz w:val="24"/>
          <w:szCs w:val="24"/>
        </w:rPr>
      </w:pPr>
      <w:r w:rsidRPr="007E211A">
        <w:rPr>
          <w:sz w:val="24"/>
          <w:szCs w:val="24"/>
        </w:rPr>
        <w:t xml:space="preserve">w uzasadnionych przypadkach np. w sytuacji niedostępności części na rynku polskim, na pisemny wniosek Wykonawcy, Zamawiający może wyrazić zgodę na wydłużenie terminu, o którym mowa </w:t>
      </w:r>
      <w:r w:rsidR="00195903">
        <w:rPr>
          <w:sz w:val="24"/>
          <w:szCs w:val="24"/>
        </w:rPr>
        <w:t>w ust. 4 pkt. 5</w:t>
      </w:r>
      <w:r w:rsidRPr="007E211A">
        <w:rPr>
          <w:sz w:val="24"/>
          <w:szCs w:val="24"/>
        </w:rPr>
        <w:t xml:space="preserve"> lit. d)</w:t>
      </w:r>
      <w:r>
        <w:rPr>
          <w:sz w:val="24"/>
          <w:szCs w:val="24"/>
        </w:rPr>
        <w:t>,</w:t>
      </w:r>
    </w:p>
    <w:p w14:paraId="756D296A" w14:textId="77777777" w:rsidR="00E07A3B" w:rsidRPr="007E211A" w:rsidRDefault="00E07A3B" w:rsidP="00E07A3B">
      <w:pPr>
        <w:pStyle w:val="Teksttreci0"/>
        <w:numPr>
          <w:ilvl w:val="0"/>
          <w:numId w:val="33"/>
        </w:numPr>
        <w:tabs>
          <w:tab w:val="left" w:pos="709"/>
          <w:tab w:val="left" w:pos="851"/>
        </w:tabs>
        <w:jc w:val="both"/>
        <w:rPr>
          <w:sz w:val="24"/>
          <w:szCs w:val="24"/>
        </w:rPr>
      </w:pPr>
      <w:r w:rsidRPr="007E211A">
        <w:rPr>
          <w:sz w:val="24"/>
          <w:szCs w:val="24"/>
        </w:rPr>
        <w:t xml:space="preserve">w zakres usług gwarancyjnych wchodzi również dojazd i praca osób wykonujących czynności gwarancyjne w imieniu Wykonawcy oraz pozostałe koszty niezbędne do świadczenia usług gwarancyjnych, w tym koszty dostawy i odbioru wymienionych sprzętów, </w:t>
      </w:r>
    </w:p>
    <w:p w14:paraId="77DACEFA" w14:textId="77777777" w:rsidR="00E07A3B" w:rsidRPr="003963AE" w:rsidRDefault="00E07A3B" w:rsidP="00E07A3B">
      <w:pPr>
        <w:pStyle w:val="Akapitzlist"/>
        <w:numPr>
          <w:ilvl w:val="3"/>
          <w:numId w:val="9"/>
        </w:numPr>
        <w:tabs>
          <w:tab w:val="clear" w:pos="3087"/>
          <w:tab w:val="num" w:pos="1843"/>
        </w:tabs>
        <w:spacing w:after="0" w:line="240" w:lineRule="auto"/>
        <w:ind w:left="851" w:hanging="425"/>
        <w:jc w:val="both"/>
        <w:rPr>
          <w:rFonts w:ascii="Times New Roman" w:hAnsi="Times New Roman" w:cs="Times New Roman"/>
          <w:b/>
          <w:sz w:val="24"/>
          <w:szCs w:val="24"/>
        </w:rPr>
      </w:pPr>
      <w:r w:rsidRPr="007E211A">
        <w:rPr>
          <w:rFonts w:ascii="Times New Roman" w:hAnsi="Times New Roman" w:cs="Times New Roman"/>
          <w:sz w:val="24"/>
          <w:szCs w:val="24"/>
        </w:rPr>
        <w:t xml:space="preserve">Udzielona przez Wykonawcę </w:t>
      </w:r>
      <w:r w:rsidRPr="0011035A">
        <w:rPr>
          <w:rFonts w:ascii="Times New Roman" w:hAnsi="Times New Roman" w:cs="Times New Roman"/>
          <w:sz w:val="24"/>
          <w:szCs w:val="24"/>
        </w:rPr>
        <w:t xml:space="preserve">gwarancja obejmuje również zakresy zamówienia wykonane </w:t>
      </w:r>
      <w:r w:rsidRPr="003963AE">
        <w:rPr>
          <w:rFonts w:ascii="Times New Roman" w:hAnsi="Times New Roman" w:cs="Times New Roman"/>
          <w:sz w:val="24"/>
          <w:szCs w:val="24"/>
        </w:rPr>
        <w:t>przez podwykonawców i dalszych podwykonawców. Za spełnienie ewentualnych roszczeń Zamawiającego związanych z udzielona gwarancją odpowiada Wykonawca solidarnie z podwykonawcą lub/i dalszym podwykonawcą.</w:t>
      </w:r>
    </w:p>
    <w:p w14:paraId="2043363F" w14:textId="77777777" w:rsidR="00E07A3B" w:rsidRPr="0011035A" w:rsidRDefault="00E07A3B" w:rsidP="00E07A3B">
      <w:pPr>
        <w:pStyle w:val="Akapitzlist"/>
        <w:numPr>
          <w:ilvl w:val="3"/>
          <w:numId w:val="9"/>
        </w:numPr>
        <w:tabs>
          <w:tab w:val="clear" w:pos="3087"/>
          <w:tab w:val="num" w:pos="1843"/>
        </w:tabs>
        <w:spacing w:after="0" w:line="240" w:lineRule="auto"/>
        <w:ind w:left="851" w:hanging="425"/>
        <w:jc w:val="both"/>
        <w:rPr>
          <w:rFonts w:ascii="Times New Roman" w:hAnsi="Times New Roman" w:cs="Times New Roman"/>
          <w:b/>
          <w:sz w:val="24"/>
          <w:szCs w:val="24"/>
        </w:rPr>
      </w:pPr>
      <w:r w:rsidRPr="0011035A">
        <w:rPr>
          <w:rFonts w:ascii="Times New Roman" w:hAnsi="Times New Roman" w:cs="Times New Roman"/>
          <w:sz w:val="24"/>
          <w:szCs w:val="24"/>
        </w:rPr>
        <w:t>Uprawnionym do zgłaszania wad, usterek i awarii przedmiotu zamówienia jest Użytkownik – Sąd Rejonowy w Mielcu.</w:t>
      </w:r>
    </w:p>
    <w:p w14:paraId="4D84D83E" w14:textId="528196FE" w:rsidR="00E07A3B" w:rsidRPr="007E211A" w:rsidRDefault="00E07A3B" w:rsidP="00E07A3B">
      <w:pPr>
        <w:pStyle w:val="Akapitzlist"/>
        <w:numPr>
          <w:ilvl w:val="3"/>
          <w:numId w:val="9"/>
        </w:numPr>
        <w:tabs>
          <w:tab w:val="clear" w:pos="3087"/>
          <w:tab w:val="num" w:pos="1843"/>
        </w:tabs>
        <w:spacing w:after="0" w:line="240" w:lineRule="auto"/>
        <w:ind w:left="851" w:hanging="425"/>
        <w:jc w:val="both"/>
        <w:rPr>
          <w:rFonts w:ascii="Times New Roman" w:hAnsi="Times New Roman" w:cs="Times New Roman"/>
          <w:b/>
          <w:sz w:val="24"/>
          <w:szCs w:val="24"/>
        </w:rPr>
      </w:pPr>
      <w:r w:rsidRPr="005354AC">
        <w:rPr>
          <w:rFonts w:ascii="Times New Roman" w:hAnsi="Times New Roman" w:cs="Times New Roman"/>
          <w:sz w:val="24"/>
          <w:szCs w:val="24"/>
        </w:rPr>
        <w:t xml:space="preserve"> W przypadku, gdy Wykonawca nie wykonania któregokolwiek obowiązku wynikającego z ust. 4, </w:t>
      </w:r>
      <w:r w:rsidRPr="005354AC">
        <w:rPr>
          <w:rFonts w:ascii="Times New Roman" w:hAnsi="Times New Roman" w:cs="Times New Roman"/>
          <w:spacing w:val="1"/>
          <w:sz w:val="24"/>
          <w:szCs w:val="24"/>
        </w:rPr>
        <w:t xml:space="preserve">Zamawiający ma prawo zlecić dowolnej firmie wykonanie obowiązku </w:t>
      </w:r>
      <w:r>
        <w:rPr>
          <w:rFonts w:ascii="Times New Roman" w:hAnsi="Times New Roman" w:cs="Times New Roman"/>
          <w:spacing w:val="1"/>
          <w:sz w:val="24"/>
          <w:szCs w:val="24"/>
        </w:rPr>
        <w:t>na koszt i ryzyko</w:t>
      </w:r>
      <w:r w:rsidR="00195903">
        <w:rPr>
          <w:rFonts w:ascii="Times New Roman" w:hAnsi="Times New Roman" w:cs="Times New Roman"/>
          <w:spacing w:val="1"/>
          <w:sz w:val="24"/>
          <w:szCs w:val="24"/>
        </w:rPr>
        <w:t xml:space="preserve"> </w:t>
      </w:r>
      <w:r>
        <w:rPr>
          <w:rFonts w:ascii="Times New Roman" w:hAnsi="Times New Roman" w:cs="Times New Roman"/>
          <w:spacing w:val="3"/>
          <w:sz w:val="24"/>
          <w:szCs w:val="24"/>
        </w:rPr>
        <w:t>Wykonawcy</w:t>
      </w:r>
      <w:r w:rsidRPr="005354AC">
        <w:rPr>
          <w:rFonts w:ascii="Times New Roman" w:hAnsi="Times New Roman" w:cs="Times New Roman"/>
          <w:spacing w:val="3"/>
          <w:sz w:val="24"/>
          <w:szCs w:val="24"/>
        </w:rPr>
        <w:t xml:space="preserve">, zachowując jednocześnie prawo do kary umownej  i odszkodowania, </w:t>
      </w:r>
      <w:r w:rsidRPr="005354AC">
        <w:rPr>
          <w:rFonts w:ascii="Times New Roman" w:hAnsi="Times New Roman" w:cs="Times New Roman"/>
          <w:sz w:val="24"/>
          <w:szCs w:val="24"/>
        </w:rPr>
        <w:t>oraz nie tracąc uprawnień wynikających z gwarancji.</w:t>
      </w:r>
      <w:r>
        <w:rPr>
          <w:rFonts w:ascii="Times New Roman" w:hAnsi="Times New Roman" w:cs="Times New Roman"/>
          <w:sz w:val="24"/>
          <w:szCs w:val="24"/>
        </w:rPr>
        <w:t xml:space="preserve"> Zamawiający jest uprawniony potrącić koszty zastępczego usunięcia wad z  wynagrodzenia </w:t>
      </w:r>
      <w:r w:rsidRPr="007E211A">
        <w:rPr>
          <w:rFonts w:ascii="Times New Roman" w:hAnsi="Times New Roman" w:cs="Times New Roman"/>
          <w:sz w:val="24"/>
          <w:szCs w:val="24"/>
        </w:rPr>
        <w:t>Wykonawcy lub z zabezpieczenia należytego wykonania umowy, na co Wykonawca wyraża zgodę. Powyższe wykonanie zastępcze nie wymaga upoważnień sądowych do zastępczego usunięcia wad, usterek i awarii.</w:t>
      </w:r>
    </w:p>
    <w:p w14:paraId="7C6895B1" w14:textId="3E33BB4B" w:rsidR="00E07A3B" w:rsidRPr="007E211A" w:rsidRDefault="00E07A3B" w:rsidP="00E07A3B">
      <w:pPr>
        <w:pStyle w:val="Akapitzlist"/>
        <w:numPr>
          <w:ilvl w:val="3"/>
          <w:numId w:val="9"/>
        </w:numPr>
        <w:tabs>
          <w:tab w:val="clear" w:pos="3087"/>
          <w:tab w:val="num" w:pos="1843"/>
        </w:tabs>
        <w:spacing w:after="0" w:line="240" w:lineRule="auto"/>
        <w:ind w:left="851" w:hanging="425"/>
        <w:jc w:val="both"/>
        <w:rPr>
          <w:rFonts w:ascii="Times New Roman" w:hAnsi="Times New Roman" w:cs="Times New Roman"/>
          <w:b/>
          <w:sz w:val="24"/>
          <w:szCs w:val="24"/>
        </w:rPr>
      </w:pPr>
      <w:r w:rsidRPr="007E211A">
        <w:rPr>
          <w:rFonts w:ascii="Times New Roman" w:hAnsi="Times New Roman" w:cs="Times New Roman"/>
          <w:sz w:val="24"/>
          <w:szCs w:val="24"/>
        </w:rPr>
        <w:t>Okres gwarancji przedłuża się o czas trwania naprawy, a w przypadku gdy po raz</w:t>
      </w:r>
      <w:r w:rsidR="00195903">
        <w:rPr>
          <w:rFonts w:ascii="Times New Roman" w:hAnsi="Times New Roman" w:cs="Times New Roman"/>
          <w:sz w:val="24"/>
          <w:szCs w:val="24"/>
        </w:rPr>
        <w:t xml:space="preserve"> drugi ujawni się ta sama wada, usterka czy uszkodzenie</w:t>
      </w:r>
      <w:r w:rsidRPr="007E211A">
        <w:rPr>
          <w:rFonts w:ascii="Times New Roman" w:hAnsi="Times New Roman" w:cs="Times New Roman"/>
          <w:sz w:val="24"/>
          <w:szCs w:val="24"/>
        </w:rPr>
        <w:t xml:space="preserve"> podlegająca naprawie gwarancyjnej, Wykonawca zobowiązan</w:t>
      </w:r>
      <w:r w:rsidR="00195903">
        <w:rPr>
          <w:rFonts w:ascii="Times New Roman" w:hAnsi="Times New Roman" w:cs="Times New Roman"/>
          <w:sz w:val="24"/>
          <w:szCs w:val="24"/>
        </w:rPr>
        <w:t xml:space="preserve">y jest dokonać wymiany sprzętu/ jego elementu lub </w:t>
      </w:r>
      <w:r w:rsidR="002435E1">
        <w:rPr>
          <w:rFonts w:ascii="Times New Roman" w:hAnsi="Times New Roman" w:cs="Times New Roman"/>
          <w:sz w:val="24"/>
          <w:szCs w:val="24"/>
        </w:rPr>
        <w:t xml:space="preserve">wadliwych elementów </w:t>
      </w:r>
      <w:r w:rsidR="00195903">
        <w:rPr>
          <w:rFonts w:ascii="Times New Roman" w:hAnsi="Times New Roman" w:cs="Times New Roman"/>
          <w:sz w:val="24"/>
          <w:szCs w:val="24"/>
        </w:rPr>
        <w:t xml:space="preserve">instalacji </w:t>
      </w:r>
      <w:r w:rsidR="002435E1">
        <w:rPr>
          <w:rFonts w:ascii="Times New Roman" w:hAnsi="Times New Roman" w:cs="Times New Roman"/>
          <w:sz w:val="24"/>
          <w:szCs w:val="24"/>
        </w:rPr>
        <w:t xml:space="preserve"> na nowe</w:t>
      </w:r>
      <w:r w:rsidRPr="007E211A">
        <w:rPr>
          <w:rFonts w:ascii="Times New Roman" w:hAnsi="Times New Roman" w:cs="Times New Roman"/>
          <w:sz w:val="24"/>
          <w:szCs w:val="24"/>
        </w:rPr>
        <w:t>, o</w:t>
      </w:r>
      <w:r w:rsidR="00195903">
        <w:rPr>
          <w:rFonts w:ascii="Times New Roman" w:hAnsi="Times New Roman" w:cs="Times New Roman"/>
          <w:sz w:val="24"/>
          <w:szCs w:val="24"/>
        </w:rPr>
        <w:t> </w:t>
      </w:r>
      <w:r w:rsidRPr="007E211A">
        <w:rPr>
          <w:rFonts w:ascii="Times New Roman" w:hAnsi="Times New Roman" w:cs="Times New Roman"/>
          <w:sz w:val="24"/>
          <w:szCs w:val="24"/>
        </w:rPr>
        <w:t xml:space="preserve"> takich samych lub lepszych funkcjonalnościach oraz takich samych lub lepszych parametrach, bez dodatkowego wezwania Wykonawcy. W takiej sytuacji termin gwarancji biegnie na nowo od chwili dostarczenia i potwierdzenia protoko</w:t>
      </w:r>
      <w:r w:rsidR="00195903">
        <w:rPr>
          <w:rFonts w:ascii="Times New Roman" w:hAnsi="Times New Roman" w:cs="Times New Roman"/>
          <w:sz w:val="24"/>
          <w:szCs w:val="24"/>
        </w:rPr>
        <w:t>larnego dostawy nowego sprzętu/ jego elementu lub instalacji</w:t>
      </w:r>
      <w:r w:rsidRPr="007E211A">
        <w:rPr>
          <w:rFonts w:ascii="Times New Roman" w:hAnsi="Times New Roman" w:cs="Times New Roman"/>
          <w:sz w:val="24"/>
          <w:szCs w:val="24"/>
        </w:rPr>
        <w:t>.</w:t>
      </w:r>
    </w:p>
    <w:p w14:paraId="534398F7" w14:textId="6E4B2219" w:rsidR="00E07A3B" w:rsidRPr="007E211A" w:rsidRDefault="00E07A3B" w:rsidP="00E07A3B">
      <w:pPr>
        <w:pStyle w:val="Akapitzlist"/>
        <w:numPr>
          <w:ilvl w:val="3"/>
          <w:numId w:val="9"/>
        </w:numPr>
        <w:tabs>
          <w:tab w:val="clear" w:pos="3087"/>
          <w:tab w:val="num" w:pos="1843"/>
        </w:tabs>
        <w:spacing w:after="0" w:line="240" w:lineRule="auto"/>
        <w:ind w:left="851" w:hanging="425"/>
        <w:jc w:val="both"/>
        <w:rPr>
          <w:rFonts w:ascii="Times New Roman" w:hAnsi="Times New Roman" w:cs="Times New Roman"/>
          <w:b/>
          <w:sz w:val="24"/>
          <w:szCs w:val="24"/>
        </w:rPr>
      </w:pPr>
      <w:r w:rsidRPr="007E211A">
        <w:rPr>
          <w:rFonts w:ascii="Times New Roman" w:hAnsi="Times New Roman" w:cs="Times New Roman"/>
          <w:sz w:val="24"/>
          <w:szCs w:val="24"/>
        </w:rPr>
        <w:t>Jeśli Wykonawca – wbrew powyższemu obowiązkowi - nie wymieni sprzętu</w:t>
      </w:r>
      <w:r w:rsidR="00195903">
        <w:rPr>
          <w:rFonts w:ascii="Times New Roman" w:hAnsi="Times New Roman" w:cs="Times New Roman"/>
          <w:sz w:val="24"/>
          <w:szCs w:val="24"/>
        </w:rPr>
        <w:t xml:space="preserve">/ jego elementu lub </w:t>
      </w:r>
      <w:r w:rsidR="002435E1">
        <w:rPr>
          <w:rFonts w:ascii="Times New Roman" w:hAnsi="Times New Roman" w:cs="Times New Roman"/>
          <w:sz w:val="24"/>
          <w:szCs w:val="24"/>
        </w:rPr>
        <w:t xml:space="preserve">wadliwych elementów </w:t>
      </w:r>
      <w:r w:rsidR="00195903">
        <w:rPr>
          <w:rFonts w:ascii="Times New Roman" w:hAnsi="Times New Roman" w:cs="Times New Roman"/>
          <w:sz w:val="24"/>
          <w:szCs w:val="24"/>
        </w:rPr>
        <w:t>instalacji</w:t>
      </w:r>
      <w:r w:rsidRPr="007E211A">
        <w:rPr>
          <w:rFonts w:ascii="Times New Roman" w:hAnsi="Times New Roman" w:cs="Times New Roman"/>
          <w:sz w:val="24"/>
          <w:szCs w:val="24"/>
        </w:rPr>
        <w:t xml:space="preserve">, Zamawiający jest uprawniony - według własnego wyboru - do sądowego dochodzenia realizacji obowiązku lub zakupu </w:t>
      </w:r>
      <w:r w:rsidR="002435E1">
        <w:rPr>
          <w:rFonts w:ascii="Times New Roman" w:hAnsi="Times New Roman" w:cs="Times New Roman"/>
          <w:sz w:val="24"/>
          <w:szCs w:val="24"/>
        </w:rPr>
        <w:t>towarów</w:t>
      </w:r>
      <w:r w:rsidRPr="007E211A">
        <w:rPr>
          <w:rFonts w:ascii="Times New Roman" w:hAnsi="Times New Roman" w:cs="Times New Roman"/>
          <w:sz w:val="24"/>
          <w:szCs w:val="24"/>
        </w:rPr>
        <w:t xml:space="preserve"> w innej firmie, kosztami obciążając Wykonawcę. Stosuje się </w:t>
      </w:r>
      <w:r w:rsidR="00195903">
        <w:rPr>
          <w:rFonts w:ascii="Times New Roman" w:hAnsi="Times New Roman" w:cs="Times New Roman"/>
          <w:sz w:val="24"/>
          <w:szCs w:val="24"/>
        </w:rPr>
        <w:t xml:space="preserve">odpowiednio ust. 7 </w:t>
      </w:r>
      <w:proofErr w:type="spellStart"/>
      <w:r w:rsidRPr="007E211A">
        <w:rPr>
          <w:rFonts w:ascii="Times New Roman" w:hAnsi="Times New Roman" w:cs="Times New Roman"/>
          <w:sz w:val="24"/>
          <w:szCs w:val="24"/>
        </w:rPr>
        <w:t>zd</w:t>
      </w:r>
      <w:proofErr w:type="spellEnd"/>
      <w:r w:rsidRPr="007E211A">
        <w:rPr>
          <w:rFonts w:ascii="Times New Roman" w:hAnsi="Times New Roman" w:cs="Times New Roman"/>
          <w:sz w:val="24"/>
          <w:szCs w:val="24"/>
        </w:rPr>
        <w:t>. 2.</w:t>
      </w:r>
    </w:p>
    <w:p w14:paraId="63502AB3" w14:textId="77777777" w:rsidR="00E07A3B" w:rsidRPr="007E211A" w:rsidRDefault="00E07A3B" w:rsidP="00E07A3B">
      <w:pPr>
        <w:pStyle w:val="Akapitzlist"/>
        <w:numPr>
          <w:ilvl w:val="3"/>
          <w:numId w:val="9"/>
        </w:numPr>
        <w:tabs>
          <w:tab w:val="clear" w:pos="3087"/>
          <w:tab w:val="num" w:pos="1843"/>
        </w:tabs>
        <w:spacing w:after="0" w:line="240" w:lineRule="auto"/>
        <w:ind w:left="851" w:hanging="425"/>
        <w:jc w:val="both"/>
        <w:rPr>
          <w:rFonts w:ascii="Times New Roman" w:hAnsi="Times New Roman" w:cs="Times New Roman"/>
          <w:b/>
          <w:sz w:val="24"/>
          <w:szCs w:val="24"/>
        </w:rPr>
      </w:pPr>
      <w:r w:rsidRPr="007E211A">
        <w:rPr>
          <w:rFonts w:ascii="Times New Roman" w:hAnsi="Times New Roman" w:cs="Times New Roman"/>
          <w:sz w:val="24"/>
          <w:szCs w:val="24"/>
        </w:rPr>
        <w:t xml:space="preserve">Korzystanie przez Użytkownika z usług gwarancyjnych zapewnionych przez Wykonawcę na podstawie niniejszej umowy nie wyłącza uprawnień Użytkownika z tytułu gwarancji udzielonej przez producenta sprzętu. Użytkownik pozostaje uprawniony do dokonywania zgłoszeń gwarancyjnych z tytułu gwarancji producenta sprzętu bezpośrednio do producenta sprzętu lub za pośrednictwem Wykonawcy, zaś Wykonawca zobowiązuje się pośredniczyć w przekazywaniu takich zgłoszeń producentowi sprzętu oraz w realizacji przez producenta świadczeń gwarancyjnych. </w:t>
      </w:r>
    </w:p>
    <w:p w14:paraId="1582EF3E" w14:textId="77777777" w:rsidR="00E07A3B" w:rsidRPr="007E211A" w:rsidRDefault="00E07A3B" w:rsidP="00E07A3B">
      <w:pPr>
        <w:pStyle w:val="Akapitzlist"/>
        <w:numPr>
          <w:ilvl w:val="3"/>
          <w:numId w:val="9"/>
        </w:numPr>
        <w:tabs>
          <w:tab w:val="clear" w:pos="3087"/>
          <w:tab w:val="num" w:pos="1843"/>
        </w:tabs>
        <w:spacing w:after="0" w:line="240" w:lineRule="auto"/>
        <w:ind w:left="851" w:hanging="425"/>
        <w:jc w:val="both"/>
        <w:rPr>
          <w:rFonts w:ascii="Times New Roman" w:hAnsi="Times New Roman" w:cs="Times New Roman"/>
          <w:b/>
          <w:sz w:val="24"/>
          <w:szCs w:val="24"/>
        </w:rPr>
      </w:pPr>
      <w:r w:rsidRPr="007E211A">
        <w:rPr>
          <w:rFonts w:ascii="Times New Roman" w:hAnsi="Times New Roman" w:cs="Times New Roman"/>
          <w:sz w:val="24"/>
          <w:szCs w:val="24"/>
        </w:rPr>
        <w:lastRenderedPageBreak/>
        <w:t>W przypadku wymiany części lub podzespołów, Wykonawca zobowiązany jest do dostarczenia karty gwarancyjnej (jeżeli ich producent udziela odrębnej gwarancji) wraz z jej ewentualnym tłumaczeniem na język polski.</w:t>
      </w:r>
    </w:p>
    <w:p w14:paraId="5B20EBAC" w14:textId="77777777" w:rsidR="00E07A3B" w:rsidRPr="008450A9" w:rsidRDefault="00E07A3B" w:rsidP="00E07A3B">
      <w:pPr>
        <w:suppressAutoHyphens/>
        <w:spacing w:after="0" w:line="240" w:lineRule="auto"/>
        <w:ind w:right="57"/>
        <w:contextualSpacing/>
        <w:jc w:val="both"/>
        <w:rPr>
          <w:rFonts w:ascii="Times New Roman" w:eastAsia="Times New Roman" w:hAnsi="Times New Roman" w:cs="Times New Roman"/>
          <w:sz w:val="24"/>
          <w:szCs w:val="24"/>
        </w:rPr>
      </w:pPr>
    </w:p>
    <w:p w14:paraId="18FE10A2" w14:textId="77777777" w:rsidR="00E07A3B" w:rsidRPr="008450A9" w:rsidRDefault="00E07A3B" w:rsidP="00E07A3B">
      <w:pPr>
        <w:spacing w:after="0" w:line="240" w:lineRule="auto"/>
        <w:ind w:right="-1"/>
        <w:jc w:val="center"/>
        <w:rPr>
          <w:rFonts w:ascii="Times New Roman" w:eastAsia="Times New Roman" w:hAnsi="Times New Roman" w:cs="Times New Roman"/>
          <w:b/>
          <w:sz w:val="24"/>
          <w:szCs w:val="24"/>
          <w:lang w:eastAsia="pl-PL"/>
        </w:rPr>
      </w:pPr>
      <w:r w:rsidRPr="008450A9">
        <w:rPr>
          <w:rFonts w:ascii="Times New Roman" w:eastAsia="Times New Roman" w:hAnsi="Times New Roman" w:cs="Times New Roman"/>
          <w:b/>
          <w:sz w:val="24"/>
          <w:szCs w:val="24"/>
          <w:lang w:eastAsia="pl-PL"/>
        </w:rPr>
        <w:t>§ 9</w:t>
      </w:r>
    </w:p>
    <w:p w14:paraId="65D0E6F3" w14:textId="77777777" w:rsidR="00E07A3B" w:rsidRPr="008450A9" w:rsidRDefault="00E07A3B" w:rsidP="00E07A3B">
      <w:pPr>
        <w:spacing w:after="0" w:line="240" w:lineRule="auto"/>
        <w:ind w:right="-1"/>
        <w:jc w:val="center"/>
        <w:rPr>
          <w:rFonts w:ascii="Times New Roman" w:eastAsia="Times New Roman" w:hAnsi="Times New Roman" w:cs="Times New Roman"/>
          <w:b/>
          <w:sz w:val="24"/>
          <w:szCs w:val="24"/>
          <w:lang w:eastAsia="pl-PL"/>
        </w:rPr>
      </w:pPr>
      <w:r w:rsidRPr="008450A9">
        <w:rPr>
          <w:rFonts w:ascii="Times New Roman" w:eastAsia="Times New Roman" w:hAnsi="Times New Roman" w:cs="Times New Roman"/>
          <w:b/>
          <w:sz w:val="24"/>
          <w:szCs w:val="24"/>
          <w:lang w:eastAsia="pl-PL"/>
        </w:rPr>
        <w:t>ZABEZPIECZENIE NALEŻYTEGO WYKONANIA UMOWY</w:t>
      </w:r>
    </w:p>
    <w:p w14:paraId="1A38D8CA" w14:textId="77777777" w:rsidR="00E07A3B" w:rsidRPr="008450A9" w:rsidRDefault="00E07A3B" w:rsidP="00E07A3B">
      <w:pPr>
        <w:numPr>
          <w:ilvl w:val="0"/>
          <w:numId w:val="10"/>
        </w:numPr>
        <w:tabs>
          <w:tab w:val="num" w:pos="431"/>
        </w:tabs>
        <w:suppressAutoHyphens/>
        <w:spacing w:after="0" w:line="240" w:lineRule="auto"/>
        <w:ind w:right="-1"/>
        <w:contextualSpacing/>
        <w:jc w:val="both"/>
        <w:rPr>
          <w:rFonts w:ascii="Times New Roman" w:eastAsia="Times New Roman" w:hAnsi="Times New Roman" w:cs="Times New Roman"/>
          <w:sz w:val="24"/>
          <w:szCs w:val="24"/>
        </w:rPr>
      </w:pPr>
      <w:r w:rsidRPr="008450A9">
        <w:rPr>
          <w:rFonts w:ascii="Times New Roman" w:eastAsia="Times New Roman" w:hAnsi="Times New Roman" w:cs="Times New Roman"/>
          <w:sz w:val="24"/>
          <w:szCs w:val="24"/>
        </w:rPr>
        <w:t xml:space="preserve">Wykonawca, przed zawarciem umowy, najpóźniej w dacie zawarcia umowy, wnosi zabezpieczenie należytego wykonania umowy w wysokości …………….. zł (słownie: </w:t>
      </w:r>
      <w:r w:rsidRPr="008450A9">
        <w:rPr>
          <w:rFonts w:ascii="Times New Roman" w:eastAsia="Times New Roman" w:hAnsi="Times New Roman" w:cs="Times New Roman"/>
          <w:i/>
          <w:sz w:val="24"/>
          <w:szCs w:val="24"/>
        </w:rPr>
        <w:t>……………..</w:t>
      </w:r>
      <w:r w:rsidRPr="008450A9">
        <w:rPr>
          <w:rFonts w:ascii="Times New Roman" w:eastAsia="Times New Roman" w:hAnsi="Times New Roman" w:cs="Times New Roman"/>
          <w:sz w:val="24"/>
          <w:szCs w:val="24"/>
        </w:rPr>
        <w:t>), to jest 5,00 % ceny podanej w ofercie, w formie ………………</w:t>
      </w:r>
    </w:p>
    <w:p w14:paraId="11E16F10" w14:textId="77777777" w:rsidR="00E07A3B" w:rsidRPr="006C2665" w:rsidRDefault="00E07A3B" w:rsidP="00E07A3B">
      <w:pPr>
        <w:numPr>
          <w:ilvl w:val="0"/>
          <w:numId w:val="10"/>
        </w:numPr>
        <w:tabs>
          <w:tab w:val="num" w:pos="431"/>
        </w:tabs>
        <w:suppressAutoHyphens/>
        <w:spacing w:after="0" w:line="240" w:lineRule="auto"/>
        <w:ind w:right="-1"/>
        <w:contextualSpacing/>
        <w:jc w:val="both"/>
        <w:rPr>
          <w:rFonts w:ascii="Times New Roman" w:eastAsia="Times New Roman" w:hAnsi="Times New Roman" w:cs="Times New Roman"/>
          <w:sz w:val="24"/>
          <w:szCs w:val="24"/>
        </w:rPr>
      </w:pPr>
      <w:r w:rsidRPr="008450A9">
        <w:rPr>
          <w:rFonts w:ascii="Times New Roman" w:eastAsia="Times New Roman" w:hAnsi="Times New Roman" w:cs="Times New Roman"/>
          <w:sz w:val="24"/>
          <w:szCs w:val="24"/>
        </w:rPr>
        <w:t xml:space="preserve">Część zabezpieczenia w wysokości 70 % kwoty wymienionej w ust.1, zostanie zwrócona Wykonawcy w </w:t>
      </w:r>
      <w:r w:rsidRPr="006C2665">
        <w:rPr>
          <w:rFonts w:ascii="Times New Roman" w:eastAsia="Times New Roman" w:hAnsi="Times New Roman" w:cs="Times New Roman"/>
          <w:sz w:val="24"/>
          <w:szCs w:val="24"/>
        </w:rPr>
        <w:t>terminie 30 dni od dnia wykonania zamówienia i uznania przez Zamawiającego, że zamówienie zostało wykonane należycie, co udokumentowane będzie poprzez  podpisanie przez obie strony protokołu odbioru końcowego.</w:t>
      </w:r>
    </w:p>
    <w:p w14:paraId="106E7CB3" w14:textId="77777777" w:rsidR="00E07A3B" w:rsidRPr="006C2665" w:rsidRDefault="00E07A3B" w:rsidP="00E07A3B">
      <w:pPr>
        <w:numPr>
          <w:ilvl w:val="0"/>
          <w:numId w:val="10"/>
        </w:numPr>
        <w:tabs>
          <w:tab w:val="num" w:pos="431"/>
        </w:tabs>
        <w:suppressAutoHyphens/>
        <w:spacing w:after="0" w:line="240" w:lineRule="auto"/>
        <w:ind w:right="-1"/>
        <w:contextualSpacing/>
        <w:jc w:val="both"/>
        <w:rPr>
          <w:rFonts w:ascii="Times New Roman" w:eastAsia="Times New Roman" w:hAnsi="Times New Roman" w:cs="Times New Roman"/>
          <w:sz w:val="24"/>
          <w:szCs w:val="24"/>
        </w:rPr>
      </w:pPr>
      <w:r w:rsidRPr="006C2665">
        <w:rPr>
          <w:rFonts w:ascii="Times New Roman" w:eastAsia="Times New Roman" w:hAnsi="Times New Roman" w:cs="Times New Roman"/>
          <w:sz w:val="24"/>
          <w:szCs w:val="24"/>
        </w:rPr>
        <w:t xml:space="preserve">Pozostałe 30% kwoty zabezpieczenia zostanie zwrócone Wykonawcy nie później niż </w:t>
      </w:r>
      <w:r w:rsidRPr="006C2665">
        <w:rPr>
          <w:rFonts w:ascii="Times New Roman" w:eastAsia="Times New Roman" w:hAnsi="Times New Roman" w:cs="Times New Roman"/>
          <w:sz w:val="24"/>
          <w:szCs w:val="24"/>
        </w:rPr>
        <w:br/>
        <w:t>w 15 dniu po upływie okresu gwarancji oraz wypełnieniu wszystkich zobowiązań wynikających z gwarancji.</w:t>
      </w:r>
    </w:p>
    <w:p w14:paraId="79B2A83B" w14:textId="77777777" w:rsidR="00E07A3B" w:rsidRPr="0011035A" w:rsidRDefault="00E07A3B" w:rsidP="00E07A3B">
      <w:pPr>
        <w:numPr>
          <w:ilvl w:val="0"/>
          <w:numId w:val="10"/>
        </w:numPr>
        <w:tabs>
          <w:tab w:val="num" w:pos="431"/>
        </w:tabs>
        <w:suppressAutoHyphens/>
        <w:spacing w:after="0" w:line="240" w:lineRule="auto"/>
        <w:ind w:right="-1"/>
        <w:contextualSpacing/>
        <w:jc w:val="both"/>
        <w:rPr>
          <w:rFonts w:ascii="Times New Roman" w:eastAsia="Times New Roman" w:hAnsi="Times New Roman" w:cs="Times New Roman"/>
          <w:sz w:val="24"/>
          <w:szCs w:val="24"/>
        </w:rPr>
      </w:pPr>
      <w:r w:rsidRPr="006C2665">
        <w:rPr>
          <w:rFonts w:ascii="Times New Roman" w:eastAsia="Times New Roman" w:hAnsi="Times New Roman" w:cs="Times New Roman"/>
          <w:sz w:val="24"/>
          <w:szCs w:val="24"/>
        </w:rPr>
        <w:t xml:space="preserve">W przypadku nienależytego wykonania przedmiotu umowy przedmiot zabezpieczenia będzie wykorzystany na poczet wszelkich </w:t>
      </w:r>
      <w:r w:rsidRPr="0011035A">
        <w:rPr>
          <w:rFonts w:ascii="Times New Roman" w:eastAsia="Times New Roman" w:hAnsi="Times New Roman" w:cs="Times New Roman"/>
          <w:sz w:val="24"/>
          <w:szCs w:val="24"/>
        </w:rPr>
        <w:t>roszczeń Zamawiającego, przysługujących mu z tytułu niewykonania lub nienależytego wykonania niniejszej umowy.</w:t>
      </w:r>
    </w:p>
    <w:p w14:paraId="55ECCB08" w14:textId="77777777" w:rsidR="00E07A3B" w:rsidRPr="008450A9" w:rsidRDefault="00E07A3B" w:rsidP="00E07A3B">
      <w:pPr>
        <w:spacing w:after="0" w:line="240" w:lineRule="auto"/>
        <w:ind w:right="-1"/>
        <w:jc w:val="center"/>
        <w:rPr>
          <w:rFonts w:ascii="Times New Roman" w:eastAsia="Times New Roman" w:hAnsi="Times New Roman" w:cs="Times New Roman"/>
          <w:b/>
          <w:sz w:val="24"/>
          <w:szCs w:val="24"/>
          <w:lang w:eastAsia="pl-PL"/>
        </w:rPr>
      </w:pPr>
    </w:p>
    <w:p w14:paraId="7835C573" w14:textId="77777777" w:rsidR="00E07A3B" w:rsidRDefault="00E07A3B" w:rsidP="00E07A3B">
      <w:pPr>
        <w:spacing w:after="0" w:line="240" w:lineRule="auto"/>
        <w:ind w:right="-1"/>
        <w:jc w:val="center"/>
        <w:rPr>
          <w:rFonts w:ascii="Times New Roman" w:eastAsia="Times New Roman" w:hAnsi="Times New Roman" w:cs="Times New Roman"/>
          <w:b/>
          <w:color w:val="FF0000"/>
          <w:sz w:val="24"/>
          <w:szCs w:val="24"/>
          <w:lang w:eastAsia="pl-PL"/>
        </w:rPr>
      </w:pPr>
    </w:p>
    <w:p w14:paraId="41E4BAEC" w14:textId="77777777" w:rsidR="00E07A3B" w:rsidRPr="00225851" w:rsidRDefault="00E07A3B" w:rsidP="00E07A3B">
      <w:pPr>
        <w:spacing w:after="0" w:line="240" w:lineRule="auto"/>
        <w:ind w:right="-1"/>
        <w:jc w:val="center"/>
        <w:rPr>
          <w:rFonts w:ascii="Times New Roman" w:eastAsia="Times New Roman" w:hAnsi="Times New Roman" w:cs="Times New Roman"/>
          <w:b/>
          <w:sz w:val="24"/>
          <w:szCs w:val="24"/>
          <w:lang w:eastAsia="pl-PL"/>
        </w:rPr>
      </w:pPr>
      <w:r w:rsidRPr="00225851">
        <w:rPr>
          <w:rFonts w:ascii="Times New Roman" w:eastAsia="Times New Roman" w:hAnsi="Times New Roman" w:cs="Times New Roman"/>
          <w:b/>
          <w:sz w:val="24"/>
          <w:szCs w:val="24"/>
          <w:lang w:eastAsia="pl-PL"/>
        </w:rPr>
        <w:t>§ 10</w:t>
      </w:r>
    </w:p>
    <w:p w14:paraId="7EE3CA2B" w14:textId="77777777" w:rsidR="00E07A3B" w:rsidRPr="00225851" w:rsidRDefault="00E07A3B" w:rsidP="00E07A3B">
      <w:pPr>
        <w:spacing w:after="0" w:line="240" w:lineRule="auto"/>
        <w:ind w:right="-1"/>
        <w:jc w:val="center"/>
        <w:rPr>
          <w:rFonts w:ascii="Times New Roman" w:eastAsia="Times New Roman" w:hAnsi="Times New Roman" w:cs="Times New Roman"/>
          <w:b/>
          <w:sz w:val="24"/>
          <w:szCs w:val="24"/>
          <w:lang w:eastAsia="pl-PL"/>
        </w:rPr>
      </w:pPr>
      <w:r w:rsidRPr="00225851">
        <w:rPr>
          <w:rFonts w:ascii="Times New Roman" w:eastAsia="Times New Roman" w:hAnsi="Times New Roman" w:cs="Times New Roman"/>
          <w:b/>
          <w:sz w:val="24"/>
          <w:szCs w:val="24"/>
          <w:lang w:eastAsia="pl-PL"/>
        </w:rPr>
        <w:t>PODWYKONAWCY</w:t>
      </w:r>
    </w:p>
    <w:p w14:paraId="03CFDD0B" w14:textId="77777777" w:rsidR="00E07A3B" w:rsidRPr="008450A9" w:rsidRDefault="00E07A3B" w:rsidP="00E07A3B">
      <w:pPr>
        <w:pStyle w:val="Akapitzlist"/>
        <w:numPr>
          <w:ilvl w:val="0"/>
          <w:numId w:val="11"/>
        </w:numPr>
        <w:spacing w:after="0" w:line="240" w:lineRule="auto"/>
        <w:ind w:right="-1"/>
        <w:jc w:val="both"/>
        <w:rPr>
          <w:rFonts w:ascii="Times New Roman" w:eastAsia="Times New Roman" w:hAnsi="Times New Roman" w:cs="Times New Roman"/>
          <w:b/>
          <w:sz w:val="24"/>
          <w:szCs w:val="24"/>
          <w:lang w:eastAsia="pl-PL"/>
        </w:rPr>
      </w:pPr>
      <w:r w:rsidRPr="00225851">
        <w:rPr>
          <w:rFonts w:ascii="Times New Roman" w:hAnsi="Times New Roman" w:cs="Times New Roman"/>
          <w:sz w:val="24"/>
          <w:szCs w:val="24"/>
          <w:lang w:eastAsia="pl-PL"/>
        </w:rPr>
        <w:t>Wykonawca może powierzyć wykonanie części zamówienia</w:t>
      </w:r>
      <w:r w:rsidRPr="008450A9">
        <w:rPr>
          <w:rFonts w:ascii="Times New Roman" w:hAnsi="Times New Roman" w:cs="Times New Roman"/>
          <w:sz w:val="24"/>
          <w:szCs w:val="24"/>
          <w:lang w:eastAsia="pl-PL"/>
        </w:rPr>
        <w:t xml:space="preserve"> podwykonawcy. </w:t>
      </w:r>
    </w:p>
    <w:p w14:paraId="585FA791" w14:textId="77777777" w:rsidR="00E07A3B" w:rsidRPr="008450A9" w:rsidRDefault="00E07A3B" w:rsidP="00E07A3B">
      <w:pPr>
        <w:pStyle w:val="Akapitzlist"/>
        <w:numPr>
          <w:ilvl w:val="0"/>
          <w:numId w:val="11"/>
        </w:numPr>
        <w:spacing w:after="0" w:line="240" w:lineRule="auto"/>
        <w:ind w:right="-1"/>
        <w:jc w:val="both"/>
        <w:rPr>
          <w:rFonts w:ascii="Times New Roman" w:hAnsi="Times New Roman" w:cs="Times New Roman"/>
          <w:b/>
          <w:sz w:val="24"/>
          <w:szCs w:val="24"/>
          <w:lang w:eastAsia="pl-PL"/>
        </w:rPr>
      </w:pPr>
      <w:r w:rsidRPr="008450A9">
        <w:rPr>
          <w:rFonts w:ascii="Times New Roman" w:hAnsi="Times New Roman" w:cs="Times New Roman"/>
          <w:sz w:val="24"/>
          <w:szCs w:val="24"/>
        </w:rPr>
        <w:t>Zamawiający żąda, aby przed przystąpieniem do wykonania zamówienia Wykonawca podał nazwy, dane kontaktowe oraz przedstawicieli, podwykonawców zaangażowanych w roboty budowlane jeżeli są już znani. Wykonawca zawiadamia Zamawiającego</w:t>
      </w:r>
      <w:r>
        <w:rPr>
          <w:rFonts w:ascii="Times New Roman" w:hAnsi="Times New Roman" w:cs="Times New Roman"/>
          <w:sz w:val="24"/>
          <w:szCs w:val="24"/>
        </w:rPr>
        <w:t>, w  terminie 3 dni roboczych,</w:t>
      </w:r>
      <w:r w:rsidRPr="008450A9">
        <w:rPr>
          <w:rFonts w:ascii="Times New Roman" w:hAnsi="Times New Roman" w:cs="Times New Roman"/>
          <w:sz w:val="24"/>
          <w:szCs w:val="24"/>
        </w:rPr>
        <w:t xml:space="preserve"> o wszelkich zmianach w odniesieniu do informacji, o</w:t>
      </w:r>
      <w:r>
        <w:rPr>
          <w:rFonts w:ascii="Times New Roman" w:hAnsi="Times New Roman" w:cs="Times New Roman"/>
          <w:sz w:val="24"/>
          <w:szCs w:val="24"/>
        </w:rPr>
        <w:t> </w:t>
      </w:r>
      <w:r w:rsidRPr="008450A9">
        <w:rPr>
          <w:rFonts w:ascii="Times New Roman" w:hAnsi="Times New Roman" w:cs="Times New Roman"/>
          <w:sz w:val="24"/>
          <w:szCs w:val="24"/>
        </w:rPr>
        <w:t>których mowa w zdaniu pierwszym, w trakcie realizacji zamówienia, a także przekazuje wymagane informacje na temat nowych podwykonawców, którym w</w:t>
      </w:r>
      <w:r>
        <w:rPr>
          <w:rFonts w:ascii="Times New Roman" w:hAnsi="Times New Roman" w:cs="Times New Roman"/>
          <w:sz w:val="24"/>
          <w:szCs w:val="24"/>
        </w:rPr>
        <w:t> </w:t>
      </w:r>
      <w:r w:rsidRPr="008450A9">
        <w:rPr>
          <w:rFonts w:ascii="Times New Roman" w:hAnsi="Times New Roman" w:cs="Times New Roman"/>
          <w:sz w:val="24"/>
          <w:szCs w:val="24"/>
        </w:rPr>
        <w:t xml:space="preserve">późniejszym okresie zamierza powierzyć realizację robót budowlanych lub usług. </w:t>
      </w:r>
    </w:p>
    <w:p w14:paraId="68AC44D5" w14:textId="6D7FA69D" w:rsidR="00E07A3B" w:rsidRPr="008450A9" w:rsidRDefault="00E07A3B" w:rsidP="00E07A3B">
      <w:pPr>
        <w:pStyle w:val="Akapitzlist"/>
        <w:numPr>
          <w:ilvl w:val="0"/>
          <w:numId w:val="11"/>
        </w:numPr>
        <w:spacing w:after="0" w:line="240" w:lineRule="auto"/>
        <w:ind w:right="-1"/>
        <w:jc w:val="both"/>
        <w:rPr>
          <w:rFonts w:ascii="Times New Roman" w:hAnsi="Times New Roman" w:cs="Times New Roman"/>
          <w:b/>
          <w:sz w:val="24"/>
          <w:szCs w:val="24"/>
          <w:lang w:eastAsia="pl-PL"/>
        </w:rPr>
      </w:pPr>
      <w:r w:rsidRPr="008450A9">
        <w:rPr>
          <w:rFonts w:ascii="Times New Roman" w:hAnsi="Times New Roman" w:cs="Times New Roman"/>
          <w:sz w:val="24"/>
          <w:szCs w:val="24"/>
        </w:rPr>
        <w:t xml:space="preserve"> Zamawiający żąda informacji, o których mowa w ust. 2</w:t>
      </w:r>
      <w:r w:rsidR="002D0E1F">
        <w:rPr>
          <w:rFonts w:ascii="Times New Roman" w:hAnsi="Times New Roman" w:cs="Times New Roman"/>
          <w:sz w:val="24"/>
          <w:szCs w:val="24"/>
        </w:rPr>
        <w:t xml:space="preserve"> </w:t>
      </w:r>
      <w:r w:rsidRPr="008450A9">
        <w:rPr>
          <w:rFonts w:ascii="Times New Roman" w:hAnsi="Times New Roman" w:cs="Times New Roman"/>
          <w:sz w:val="24"/>
          <w:szCs w:val="24"/>
        </w:rPr>
        <w:t>dotyczących dalszych podwykonawców.</w:t>
      </w:r>
    </w:p>
    <w:p w14:paraId="33D99372" w14:textId="77777777" w:rsidR="00E07A3B" w:rsidRPr="008450A9" w:rsidRDefault="00E07A3B" w:rsidP="00E07A3B">
      <w:pPr>
        <w:pStyle w:val="Akapitzlist"/>
        <w:numPr>
          <w:ilvl w:val="0"/>
          <w:numId w:val="11"/>
        </w:numPr>
        <w:spacing w:after="0" w:line="240" w:lineRule="auto"/>
        <w:ind w:right="-1"/>
        <w:jc w:val="both"/>
        <w:rPr>
          <w:rFonts w:ascii="Times New Roman" w:hAnsi="Times New Roman" w:cs="Times New Roman"/>
          <w:b/>
          <w:sz w:val="24"/>
          <w:szCs w:val="24"/>
          <w:lang w:eastAsia="pl-PL"/>
        </w:rPr>
      </w:pPr>
      <w:r w:rsidRPr="008450A9">
        <w:rPr>
          <w:rFonts w:ascii="Times New Roman" w:hAnsi="Times New Roman" w:cs="Times New Roman"/>
          <w:sz w:val="24"/>
          <w:szCs w:val="24"/>
        </w:rPr>
        <w:t xml:space="preserve">Powierzenie wykonania części zamówienia podwykonawcom nie zwalnia Wykonawcy </w:t>
      </w:r>
      <w:r w:rsidRPr="008450A9">
        <w:rPr>
          <w:rFonts w:ascii="Times New Roman" w:hAnsi="Times New Roman" w:cs="Times New Roman"/>
          <w:sz w:val="24"/>
          <w:szCs w:val="24"/>
        </w:rPr>
        <w:br/>
        <w:t xml:space="preserve">z odpowiedzialności za należyte wykonanie tego zamówienia. </w:t>
      </w:r>
    </w:p>
    <w:p w14:paraId="3CFA3DC1" w14:textId="77777777" w:rsidR="00E07A3B" w:rsidRPr="008450A9" w:rsidRDefault="00E07A3B" w:rsidP="00E07A3B">
      <w:pPr>
        <w:pStyle w:val="Akapitzlist"/>
        <w:numPr>
          <w:ilvl w:val="0"/>
          <w:numId w:val="11"/>
        </w:numPr>
        <w:spacing w:after="0" w:line="240" w:lineRule="auto"/>
        <w:ind w:right="-1"/>
        <w:jc w:val="both"/>
        <w:rPr>
          <w:rFonts w:ascii="Times New Roman" w:hAnsi="Times New Roman" w:cs="Times New Roman"/>
          <w:b/>
          <w:sz w:val="24"/>
          <w:szCs w:val="24"/>
          <w:lang w:eastAsia="pl-PL"/>
        </w:rPr>
      </w:pPr>
      <w:r w:rsidRPr="008450A9">
        <w:rPr>
          <w:rFonts w:ascii="Times New Roman" w:hAnsi="Times New Roman" w:cs="Times New Roman"/>
          <w:sz w:val="24"/>
          <w:szCs w:val="24"/>
        </w:rPr>
        <w:t>Umowa o podwykonawstwo nie może zawierać postanowień kształtujących prawa i</w:t>
      </w:r>
      <w:r>
        <w:rPr>
          <w:rFonts w:ascii="Times New Roman" w:hAnsi="Times New Roman" w:cs="Times New Roman"/>
          <w:sz w:val="24"/>
          <w:szCs w:val="24"/>
        </w:rPr>
        <w:t> </w:t>
      </w:r>
      <w:r w:rsidRPr="008450A9">
        <w:rPr>
          <w:rFonts w:ascii="Times New Roman" w:hAnsi="Times New Roman" w:cs="Times New Roman"/>
          <w:sz w:val="24"/>
          <w:szCs w:val="24"/>
        </w:rPr>
        <w:t>obowiązki podwykonawcy, w zakresie kar umownych oraz postanowień dotyczących warunków wypłaty wynagrodzenia, w sposób dla niego mniej korzystny niż prawa i</w:t>
      </w:r>
      <w:r>
        <w:rPr>
          <w:rFonts w:ascii="Times New Roman" w:hAnsi="Times New Roman" w:cs="Times New Roman"/>
          <w:sz w:val="24"/>
          <w:szCs w:val="24"/>
        </w:rPr>
        <w:t> </w:t>
      </w:r>
      <w:r w:rsidRPr="008450A9">
        <w:rPr>
          <w:rFonts w:ascii="Times New Roman" w:hAnsi="Times New Roman" w:cs="Times New Roman"/>
          <w:sz w:val="24"/>
          <w:szCs w:val="24"/>
        </w:rPr>
        <w:t xml:space="preserve">obowiązki Wykonawcy, ukształtowane postanowieniami niniejszej umowy. </w:t>
      </w:r>
    </w:p>
    <w:p w14:paraId="671FD793" w14:textId="77777777" w:rsidR="00E07A3B" w:rsidRPr="00727771" w:rsidRDefault="00E07A3B" w:rsidP="00E07A3B">
      <w:pPr>
        <w:pStyle w:val="Akapitzlist"/>
        <w:numPr>
          <w:ilvl w:val="0"/>
          <w:numId w:val="11"/>
        </w:numPr>
        <w:spacing w:after="0" w:line="240" w:lineRule="auto"/>
        <w:ind w:right="-1"/>
        <w:jc w:val="both"/>
        <w:rPr>
          <w:rFonts w:ascii="Times New Roman" w:hAnsi="Times New Roman" w:cs="Times New Roman"/>
          <w:b/>
          <w:sz w:val="24"/>
          <w:szCs w:val="24"/>
          <w:lang w:eastAsia="pl-PL"/>
        </w:rPr>
      </w:pPr>
      <w:r w:rsidRPr="008450A9">
        <w:rPr>
          <w:rFonts w:ascii="Times New Roman" w:hAnsi="Times New Roman" w:cs="Times New Roman"/>
          <w:sz w:val="24"/>
          <w:szCs w:val="24"/>
        </w:rPr>
        <w:t xml:space="preserve">Wykonawca, podwykonawca lub dalszy podwykonawca zamierzający zawrzeć umowę </w:t>
      </w:r>
      <w:r w:rsidRPr="008450A9">
        <w:rPr>
          <w:rFonts w:ascii="Times New Roman" w:hAnsi="Times New Roman" w:cs="Times New Roman"/>
          <w:sz w:val="24"/>
          <w:szCs w:val="24"/>
        </w:rPr>
        <w:br/>
        <w:t>o podwykonawstwo, której przedmiotem są roboty budowlane, jest obowiązany, w</w:t>
      </w:r>
      <w:r>
        <w:rPr>
          <w:rFonts w:ascii="Times New Roman" w:hAnsi="Times New Roman" w:cs="Times New Roman"/>
          <w:sz w:val="24"/>
          <w:szCs w:val="24"/>
        </w:rPr>
        <w:t> </w:t>
      </w:r>
      <w:r w:rsidRPr="008450A9">
        <w:rPr>
          <w:rFonts w:ascii="Times New Roman" w:hAnsi="Times New Roman" w:cs="Times New Roman"/>
          <w:sz w:val="24"/>
          <w:szCs w:val="24"/>
        </w:rPr>
        <w:t>trakcie realizacji zamówienia, do przedłożenia zamawiającemu projektu tej umowy  i</w:t>
      </w:r>
      <w:r>
        <w:rPr>
          <w:rFonts w:ascii="Times New Roman" w:hAnsi="Times New Roman" w:cs="Times New Roman"/>
          <w:sz w:val="24"/>
          <w:szCs w:val="24"/>
        </w:rPr>
        <w:t> </w:t>
      </w:r>
      <w:r w:rsidRPr="008450A9">
        <w:rPr>
          <w:rFonts w:ascii="Times New Roman" w:hAnsi="Times New Roman" w:cs="Times New Roman"/>
          <w:sz w:val="24"/>
          <w:szCs w:val="24"/>
        </w:rPr>
        <w:t xml:space="preserve">jej zmian, przy czym podwykonawca lub dalszy podwykonawca jest obowiązany dołączyć zgodę Wykonawcy na zawarcie umowy o </w:t>
      </w:r>
      <w:r w:rsidRPr="00727771">
        <w:rPr>
          <w:rFonts w:ascii="Times New Roman" w:hAnsi="Times New Roman" w:cs="Times New Roman"/>
          <w:sz w:val="24"/>
          <w:szCs w:val="24"/>
        </w:rPr>
        <w:t>podwykonawstwo o treści zgodnej z</w:t>
      </w:r>
      <w:r>
        <w:rPr>
          <w:rFonts w:ascii="Times New Roman" w:hAnsi="Times New Roman" w:cs="Times New Roman"/>
          <w:sz w:val="24"/>
          <w:szCs w:val="24"/>
        </w:rPr>
        <w:t> </w:t>
      </w:r>
      <w:r w:rsidRPr="00727771">
        <w:rPr>
          <w:rFonts w:ascii="Times New Roman" w:hAnsi="Times New Roman" w:cs="Times New Roman"/>
          <w:sz w:val="24"/>
          <w:szCs w:val="24"/>
        </w:rPr>
        <w:t xml:space="preserve"> projektem umowy. </w:t>
      </w:r>
    </w:p>
    <w:p w14:paraId="4B9E00A9" w14:textId="77777777" w:rsidR="00E07A3B" w:rsidRPr="00727771" w:rsidRDefault="00E07A3B" w:rsidP="00E07A3B">
      <w:pPr>
        <w:pStyle w:val="Akapitzlist"/>
        <w:numPr>
          <w:ilvl w:val="0"/>
          <w:numId w:val="11"/>
        </w:numPr>
        <w:spacing w:after="0" w:line="240" w:lineRule="auto"/>
        <w:ind w:right="-1"/>
        <w:jc w:val="both"/>
        <w:rPr>
          <w:rFonts w:ascii="Times New Roman" w:hAnsi="Times New Roman" w:cs="Times New Roman"/>
          <w:b/>
          <w:sz w:val="24"/>
          <w:szCs w:val="24"/>
          <w:lang w:eastAsia="pl-PL"/>
        </w:rPr>
      </w:pPr>
      <w:r w:rsidRPr="00727771">
        <w:rPr>
          <w:rFonts w:ascii="Times New Roman" w:hAnsi="Times New Roman" w:cs="Times New Roman"/>
          <w:sz w:val="24"/>
          <w:szCs w:val="24"/>
        </w:rPr>
        <w:t>Termin zapłaty wynagrodzenia podwykonawcy lub dalszemu podwykonawcy, przewidziany w umowie o podwykonawstwo, nie może być dłuższy niż 30 dni od dnia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doręczenia </w:t>
      </w:r>
      <w:r w:rsidRPr="00727771">
        <w:rPr>
          <w:rFonts w:ascii="Times New Roman" w:hAnsi="Times New Roman" w:cs="Times New Roman"/>
          <w:sz w:val="24"/>
          <w:szCs w:val="24"/>
        </w:rPr>
        <w:t xml:space="preserve">Wykonawcy, podwykonawcy lub dalszemu podwykonawcy faktury lub rachunku. </w:t>
      </w:r>
    </w:p>
    <w:p w14:paraId="078C4092" w14:textId="77777777" w:rsidR="00E07A3B" w:rsidRPr="00727771" w:rsidRDefault="00E07A3B" w:rsidP="00E07A3B">
      <w:pPr>
        <w:pStyle w:val="Akapitzlist"/>
        <w:numPr>
          <w:ilvl w:val="0"/>
          <w:numId w:val="11"/>
        </w:numPr>
        <w:spacing w:after="0" w:line="240" w:lineRule="auto"/>
        <w:ind w:right="-1"/>
        <w:jc w:val="both"/>
        <w:rPr>
          <w:rFonts w:ascii="Times New Roman" w:hAnsi="Times New Roman" w:cs="Times New Roman"/>
          <w:b/>
          <w:sz w:val="24"/>
          <w:szCs w:val="24"/>
          <w:lang w:eastAsia="pl-PL"/>
        </w:rPr>
      </w:pPr>
      <w:r w:rsidRPr="00727771">
        <w:rPr>
          <w:rFonts w:ascii="Times New Roman" w:hAnsi="Times New Roman" w:cs="Times New Roman"/>
          <w:sz w:val="24"/>
          <w:szCs w:val="24"/>
        </w:rPr>
        <w:t>Zamawiający, w terminie 7 dni ( a to, w terminie przewidzianym na zgłoszenie przez Zamawiającego zastrzeżeń do projektu umowy o podwykonawstwo, której przedmiotem są roboty budowlane,</w:t>
      </w:r>
      <w:r w:rsidRPr="008450A9">
        <w:rPr>
          <w:rFonts w:ascii="Times New Roman" w:hAnsi="Times New Roman" w:cs="Times New Roman"/>
          <w:sz w:val="24"/>
          <w:szCs w:val="24"/>
        </w:rPr>
        <w:t xml:space="preserve"> i do projektu jej zmiany) zgłasza w formie pisemnej, pod rygorem </w:t>
      </w:r>
      <w:r w:rsidRPr="00727771">
        <w:rPr>
          <w:rFonts w:ascii="Times New Roman" w:hAnsi="Times New Roman" w:cs="Times New Roman"/>
          <w:sz w:val="24"/>
          <w:szCs w:val="24"/>
        </w:rPr>
        <w:t>nieważności, zastrzeżenia do projektu umowy o podwykonawstwo, której przedmiotem są roboty budowlane, w przypadku gdy: nie spełnia ona wymagań określonych w</w:t>
      </w:r>
      <w:r>
        <w:rPr>
          <w:rFonts w:ascii="Times New Roman" w:hAnsi="Times New Roman" w:cs="Times New Roman"/>
          <w:sz w:val="24"/>
          <w:szCs w:val="24"/>
        </w:rPr>
        <w:t> </w:t>
      </w:r>
      <w:r w:rsidRPr="00727771">
        <w:rPr>
          <w:rFonts w:ascii="Times New Roman" w:hAnsi="Times New Roman" w:cs="Times New Roman"/>
          <w:sz w:val="24"/>
          <w:szCs w:val="24"/>
        </w:rPr>
        <w:t xml:space="preserve"> dokumentach zamówienia; przewiduje ona termin zapłaty wynagrodzenia dłuższy niż określony w ust. 7; zawiera ona postanowienia niezgodne z ust. 5.</w:t>
      </w:r>
    </w:p>
    <w:p w14:paraId="2A95C71B" w14:textId="77777777" w:rsidR="00E07A3B" w:rsidRPr="008450A9" w:rsidRDefault="00E07A3B" w:rsidP="00E07A3B">
      <w:pPr>
        <w:pStyle w:val="Akapitzlist"/>
        <w:numPr>
          <w:ilvl w:val="0"/>
          <w:numId w:val="11"/>
        </w:numPr>
        <w:spacing w:after="0" w:line="240" w:lineRule="auto"/>
        <w:ind w:right="-1"/>
        <w:jc w:val="both"/>
        <w:rPr>
          <w:rFonts w:ascii="Times New Roman" w:hAnsi="Times New Roman" w:cs="Times New Roman"/>
          <w:b/>
          <w:sz w:val="24"/>
          <w:szCs w:val="24"/>
          <w:lang w:eastAsia="pl-PL"/>
        </w:rPr>
      </w:pPr>
      <w:r w:rsidRPr="008450A9">
        <w:rPr>
          <w:rFonts w:ascii="Times New Roman" w:hAnsi="Times New Roman" w:cs="Times New Roman"/>
          <w:sz w:val="24"/>
          <w:szCs w:val="24"/>
        </w:rPr>
        <w:t>Niezgłoszenie zas</w:t>
      </w:r>
      <w:r>
        <w:rPr>
          <w:rFonts w:ascii="Times New Roman" w:hAnsi="Times New Roman" w:cs="Times New Roman"/>
          <w:sz w:val="24"/>
          <w:szCs w:val="24"/>
        </w:rPr>
        <w:t>trzeżeń, o których mowa w ust. 8</w:t>
      </w:r>
      <w:r w:rsidRPr="008450A9">
        <w:rPr>
          <w:rFonts w:ascii="Times New Roman" w:hAnsi="Times New Roman" w:cs="Times New Roman"/>
          <w:sz w:val="24"/>
          <w:szCs w:val="24"/>
        </w:rPr>
        <w:t xml:space="preserve"> do przedłożonego projektu umowy o podwykonawstwo, której przedmiotem są roboty budowlane</w:t>
      </w:r>
      <w:r>
        <w:rPr>
          <w:rFonts w:ascii="Times New Roman" w:hAnsi="Times New Roman" w:cs="Times New Roman"/>
          <w:sz w:val="24"/>
          <w:szCs w:val="24"/>
        </w:rPr>
        <w:t>, w terminie w nim określonym</w:t>
      </w:r>
      <w:r w:rsidRPr="008450A9">
        <w:rPr>
          <w:rFonts w:ascii="Times New Roman" w:hAnsi="Times New Roman" w:cs="Times New Roman"/>
          <w:sz w:val="24"/>
          <w:szCs w:val="24"/>
        </w:rPr>
        <w:t xml:space="preserve">, uważa się za akceptację projektu umowy przez Zamawiającego. </w:t>
      </w:r>
    </w:p>
    <w:p w14:paraId="4F0414C6" w14:textId="77777777" w:rsidR="00E07A3B" w:rsidRPr="00727771" w:rsidRDefault="00E07A3B" w:rsidP="00E07A3B">
      <w:pPr>
        <w:pStyle w:val="Akapitzlist"/>
        <w:numPr>
          <w:ilvl w:val="0"/>
          <w:numId w:val="11"/>
        </w:numPr>
        <w:spacing w:after="0" w:line="240" w:lineRule="auto"/>
        <w:ind w:right="-1"/>
        <w:jc w:val="both"/>
        <w:rPr>
          <w:rFonts w:ascii="Times New Roman" w:hAnsi="Times New Roman" w:cs="Times New Roman"/>
          <w:b/>
          <w:sz w:val="24"/>
          <w:szCs w:val="24"/>
          <w:lang w:eastAsia="pl-PL"/>
        </w:rPr>
      </w:pPr>
      <w:r w:rsidRPr="008450A9">
        <w:rPr>
          <w:rFonts w:ascii="Times New Roman" w:hAnsi="Times New Roman" w:cs="Times New Roman"/>
          <w:sz w:val="24"/>
          <w:szCs w:val="24"/>
        </w:rPr>
        <w:t xml:space="preserve">Wykonawca, </w:t>
      </w:r>
      <w:r w:rsidRPr="00727771">
        <w:rPr>
          <w:rFonts w:ascii="Times New Roman" w:hAnsi="Times New Roman" w:cs="Times New Roman"/>
          <w:sz w:val="24"/>
          <w:szCs w:val="24"/>
        </w:rPr>
        <w:t>podwykonawca lub dalszy podwykonawca zamówienia na roboty budowlane przedkłada Zamawiającemu poświadczoną za zgodność z oryginałem kopię zawartej umowy o podwykonawstwo, której przedmiotem są roboty budowlane, w</w:t>
      </w:r>
      <w:r>
        <w:rPr>
          <w:rFonts w:ascii="Times New Roman" w:hAnsi="Times New Roman" w:cs="Times New Roman"/>
          <w:sz w:val="24"/>
          <w:szCs w:val="24"/>
        </w:rPr>
        <w:t> </w:t>
      </w:r>
      <w:r w:rsidRPr="00727771">
        <w:rPr>
          <w:rFonts w:ascii="Times New Roman" w:hAnsi="Times New Roman" w:cs="Times New Roman"/>
          <w:sz w:val="24"/>
          <w:szCs w:val="24"/>
        </w:rPr>
        <w:t xml:space="preserve">terminie 7 dni od dnia jej zawarcia. </w:t>
      </w:r>
    </w:p>
    <w:p w14:paraId="6A9DD215" w14:textId="77777777" w:rsidR="00E07A3B" w:rsidRPr="008450A9" w:rsidRDefault="00E07A3B" w:rsidP="00E07A3B">
      <w:pPr>
        <w:pStyle w:val="Akapitzlist"/>
        <w:numPr>
          <w:ilvl w:val="0"/>
          <w:numId w:val="11"/>
        </w:numPr>
        <w:spacing w:after="0" w:line="240" w:lineRule="auto"/>
        <w:ind w:right="-1"/>
        <w:jc w:val="both"/>
        <w:rPr>
          <w:rFonts w:ascii="Times New Roman" w:hAnsi="Times New Roman" w:cs="Times New Roman"/>
          <w:b/>
          <w:sz w:val="24"/>
          <w:szCs w:val="24"/>
          <w:lang w:eastAsia="pl-PL"/>
        </w:rPr>
      </w:pPr>
      <w:r w:rsidRPr="00727771">
        <w:rPr>
          <w:rFonts w:ascii="Times New Roman" w:hAnsi="Times New Roman" w:cs="Times New Roman"/>
          <w:sz w:val="24"/>
          <w:szCs w:val="24"/>
        </w:rPr>
        <w:t>Zamawiający, w terminie 7 dni (a to, w terminie przewidzianym na zgłoszenie przez Zamawiającego sprzeciwu do umowy</w:t>
      </w:r>
      <w:r w:rsidRPr="008450A9">
        <w:rPr>
          <w:rFonts w:ascii="Times New Roman" w:hAnsi="Times New Roman" w:cs="Times New Roman"/>
          <w:sz w:val="24"/>
          <w:szCs w:val="24"/>
        </w:rPr>
        <w:t xml:space="preserve"> o podwykonawstwo, której przedmiotem są roboty budowlane, i do jej zmian ), zgłasza w formie pisemnej pod rygorem nieważności sprzeciw do umowy o podwykonawstwo, której przedmiotem są roboty budowlane, w przy</w:t>
      </w:r>
      <w:r>
        <w:rPr>
          <w:rFonts w:ascii="Times New Roman" w:hAnsi="Times New Roman" w:cs="Times New Roman"/>
          <w:sz w:val="24"/>
          <w:szCs w:val="24"/>
        </w:rPr>
        <w:t>padkach, o których mowa w ust. 8</w:t>
      </w:r>
      <w:r w:rsidRPr="008450A9">
        <w:rPr>
          <w:rFonts w:ascii="Times New Roman" w:hAnsi="Times New Roman" w:cs="Times New Roman"/>
          <w:sz w:val="24"/>
          <w:szCs w:val="24"/>
        </w:rPr>
        <w:t xml:space="preserve">. </w:t>
      </w:r>
    </w:p>
    <w:p w14:paraId="43916DE2" w14:textId="77777777" w:rsidR="00E07A3B" w:rsidRPr="00861247" w:rsidRDefault="00E07A3B" w:rsidP="00E07A3B">
      <w:pPr>
        <w:pStyle w:val="Akapitzlist"/>
        <w:numPr>
          <w:ilvl w:val="0"/>
          <w:numId w:val="11"/>
        </w:numPr>
        <w:spacing w:after="0" w:line="240" w:lineRule="auto"/>
        <w:ind w:right="-1"/>
        <w:jc w:val="both"/>
        <w:rPr>
          <w:rFonts w:ascii="Times New Roman" w:hAnsi="Times New Roman" w:cs="Times New Roman"/>
          <w:b/>
          <w:sz w:val="24"/>
          <w:szCs w:val="24"/>
          <w:lang w:eastAsia="pl-PL"/>
        </w:rPr>
      </w:pPr>
      <w:r w:rsidRPr="008450A9">
        <w:rPr>
          <w:rFonts w:ascii="Times New Roman" w:hAnsi="Times New Roman" w:cs="Times New Roman"/>
          <w:sz w:val="24"/>
          <w:szCs w:val="24"/>
        </w:rPr>
        <w:t>Niezgłoszenie sp</w:t>
      </w:r>
      <w:r>
        <w:rPr>
          <w:rFonts w:ascii="Times New Roman" w:hAnsi="Times New Roman" w:cs="Times New Roman"/>
          <w:sz w:val="24"/>
          <w:szCs w:val="24"/>
        </w:rPr>
        <w:t>rzeciwu, o którym mowa w ust. 11</w:t>
      </w:r>
      <w:r w:rsidRPr="008450A9">
        <w:rPr>
          <w:rFonts w:ascii="Times New Roman" w:hAnsi="Times New Roman" w:cs="Times New Roman"/>
          <w:sz w:val="24"/>
          <w:szCs w:val="24"/>
        </w:rPr>
        <w:t>, do przedłożonej umowy o podwykonawstwo, której przedmiotem są roboty budowlane</w:t>
      </w:r>
      <w:r>
        <w:rPr>
          <w:rFonts w:ascii="Times New Roman" w:hAnsi="Times New Roman" w:cs="Times New Roman"/>
          <w:sz w:val="24"/>
          <w:szCs w:val="24"/>
        </w:rPr>
        <w:t>, w terminie ustalonym w  ust. 8</w:t>
      </w:r>
      <w:r w:rsidRPr="008450A9">
        <w:rPr>
          <w:rFonts w:ascii="Times New Roman" w:hAnsi="Times New Roman" w:cs="Times New Roman"/>
          <w:sz w:val="24"/>
          <w:szCs w:val="24"/>
        </w:rPr>
        <w:t xml:space="preserve">, uważa się za akceptację </w:t>
      </w:r>
      <w:r w:rsidRPr="00861247">
        <w:rPr>
          <w:rFonts w:ascii="Times New Roman" w:hAnsi="Times New Roman" w:cs="Times New Roman"/>
          <w:sz w:val="24"/>
          <w:szCs w:val="24"/>
        </w:rPr>
        <w:t xml:space="preserve">umowy przez Zamawiającego. </w:t>
      </w:r>
    </w:p>
    <w:p w14:paraId="3D31536A" w14:textId="77777777" w:rsidR="00E07A3B" w:rsidRPr="00861247" w:rsidRDefault="00E07A3B" w:rsidP="00E07A3B">
      <w:pPr>
        <w:pStyle w:val="Akapitzlist"/>
        <w:numPr>
          <w:ilvl w:val="0"/>
          <w:numId w:val="11"/>
        </w:numPr>
        <w:spacing w:after="0" w:line="240" w:lineRule="auto"/>
        <w:ind w:right="-1"/>
        <w:jc w:val="both"/>
        <w:rPr>
          <w:rFonts w:ascii="Times New Roman" w:hAnsi="Times New Roman" w:cs="Times New Roman"/>
          <w:b/>
          <w:sz w:val="24"/>
          <w:szCs w:val="24"/>
          <w:lang w:eastAsia="pl-PL"/>
        </w:rPr>
      </w:pPr>
      <w:r w:rsidRPr="00861247">
        <w:rPr>
          <w:rFonts w:ascii="Times New Roman" w:hAnsi="Times New Roman" w:cs="Times New Roman"/>
          <w:sz w:val="24"/>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w:t>
      </w:r>
      <w:r>
        <w:rPr>
          <w:rFonts w:ascii="Times New Roman" w:hAnsi="Times New Roman" w:cs="Times New Roman"/>
          <w:sz w:val="24"/>
          <w:szCs w:val="24"/>
        </w:rPr>
        <w:t> </w:t>
      </w:r>
      <w:r w:rsidRPr="00861247">
        <w:rPr>
          <w:rFonts w:ascii="Times New Roman" w:hAnsi="Times New Roman" w:cs="Times New Roman"/>
          <w:sz w:val="24"/>
          <w:szCs w:val="24"/>
        </w:rPr>
        <w:t xml:space="preserve"> dokumentach zamówienia. Wyłączenie, o którym mowa w zdaniu pierwszym, nie dotyczy umów o podwykonawstwo o wartości większej niż 50 000 złotych. </w:t>
      </w:r>
    </w:p>
    <w:p w14:paraId="2859DAF5" w14:textId="77777777" w:rsidR="00E07A3B" w:rsidRPr="008450A9" w:rsidRDefault="00E07A3B" w:rsidP="00E07A3B">
      <w:pPr>
        <w:pStyle w:val="Akapitzlist"/>
        <w:numPr>
          <w:ilvl w:val="0"/>
          <w:numId w:val="11"/>
        </w:numPr>
        <w:spacing w:after="0" w:line="240" w:lineRule="auto"/>
        <w:ind w:right="-1"/>
        <w:jc w:val="both"/>
        <w:rPr>
          <w:rFonts w:ascii="Times New Roman" w:hAnsi="Times New Roman" w:cs="Times New Roman"/>
          <w:b/>
          <w:sz w:val="24"/>
          <w:szCs w:val="24"/>
          <w:lang w:eastAsia="pl-PL"/>
        </w:rPr>
      </w:pPr>
      <w:r w:rsidRPr="008450A9">
        <w:rPr>
          <w:rFonts w:ascii="Times New Roman" w:hAnsi="Times New Roman" w:cs="Times New Roman"/>
          <w:sz w:val="24"/>
          <w:szCs w:val="24"/>
        </w:rPr>
        <w:t>W pr</w:t>
      </w:r>
      <w:r>
        <w:rPr>
          <w:rFonts w:ascii="Times New Roman" w:hAnsi="Times New Roman" w:cs="Times New Roman"/>
          <w:sz w:val="24"/>
          <w:szCs w:val="24"/>
        </w:rPr>
        <w:t>zypadku, o którym mowa w ust. 13</w:t>
      </w:r>
      <w:r w:rsidRPr="008450A9">
        <w:rPr>
          <w:rFonts w:ascii="Times New Roman" w:hAnsi="Times New Roman" w:cs="Times New Roman"/>
          <w:sz w:val="24"/>
          <w:szCs w:val="24"/>
        </w:rPr>
        <w:t xml:space="preserve">, podwykonawca lub dalszy podwykonawca, przedkłada poświadczoną za zgodność z oryginałem kopię umowy również Wykonawcy. </w:t>
      </w:r>
    </w:p>
    <w:p w14:paraId="1A31AD7E" w14:textId="77777777" w:rsidR="00E07A3B" w:rsidRPr="008450A9" w:rsidRDefault="00E07A3B" w:rsidP="00E07A3B">
      <w:pPr>
        <w:pStyle w:val="Akapitzlist"/>
        <w:numPr>
          <w:ilvl w:val="0"/>
          <w:numId w:val="11"/>
        </w:numPr>
        <w:spacing w:after="0" w:line="240" w:lineRule="auto"/>
        <w:jc w:val="both"/>
        <w:rPr>
          <w:rFonts w:ascii="Times New Roman" w:hAnsi="Times New Roman" w:cs="Times New Roman"/>
          <w:sz w:val="24"/>
          <w:szCs w:val="24"/>
        </w:rPr>
      </w:pPr>
      <w:r w:rsidRPr="008450A9">
        <w:rPr>
          <w:rFonts w:ascii="Times New Roman" w:hAnsi="Times New Roman" w:cs="Times New Roman"/>
          <w:sz w:val="24"/>
          <w:szCs w:val="24"/>
        </w:rPr>
        <w:t>W pr</w:t>
      </w:r>
      <w:r>
        <w:rPr>
          <w:rFonts w:ascii="Times New Roman" w:hAnsi="Times New Roman" w:cs="Times New Roman"/>
          <w:sz w:val="24"/>
          <w:szCs w:val="24"/>
        </w:rPr>
        <w:t>zypadku, o którym mowa w ust. 13</w:t>
      </w:r>
      <w:r w:rsidRPr="008450A9">
        <w:rPr>
          <w:rFonts w:ascii="Times New Roman" w:hAnsi="Times New Roman" w:cs="Times New Roman"/>
          <w:sz w:val="24"/>
          <w:szCs w:val="24"/>
        </w:rPr>
        <w:t>, jeżeli termin zapłaty wynagrodzenia jest dłuż</w:t>
      </w:r>
      <w:r>
        <w:rPr>
          <w:rFonts w:ascii="Times New Roman" w:hAnsi="Times New Roman" w:cs="Times New Roman"/>
          <w:sz w:val="24"/>
          <w:szCs w:val="24"/>
        </w:rPr>
        <w:t>szy niż określony w ust. 7</w:t>
      </w:r>
      <w:r w:rsidRPr="008450A9">
        <w:rPr>
          <w:rFonts w:ascii="Times New Roman" w:hAnsi="Times New Roman" w:cs="Times New Roman"/>
          <w:sz w:val="24"/>
          <w:szCs w:val="24"/>
        </w:rPr>
        <w:t xml:space="preserve">, zamawiający informuje o tym wykonawcę i wzywa go do doprowadzenia do zmiany tej umowy, pod rygorem wystąpienia o zapłatę kary umownej. </w:t>
      </w:r>
    </w:p>
    <w:p w14:paraId="7ED96EFF" w14:textId="77777777" w:rsidR="00E07A3B" w:rsidRPr="008450A9" w:rsidRDefault="00E07A3B" w:rsidP="00E07A3B">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Przepisy ust. 6–15</w:t>
      </w:r>
      <w:r w:rsidRPr="008450A9">
        <w:rPr>
          <w:rFonts w:ascii="Times New Roman" w:hAnsi="Times New Roman" w:cs="Times New Roman"/>
          <w:sz w:val="24"/>
          <w:szCs w:val="24"/>
        </w:rPr>
        <w:t xml:space="preserve"> stosuje się odpowiednio do zmian umowy o podwykonawstwo. </w:t>
      </w:r>
    </w:p>
    <w:p w14:paraId="76841DA0" w14:textId="77777777" w:rsidR="00E07A3B" w:rsidRPr="008450A9" w:rsidRDefault="00E07A3B" w:rsidP="00E07A3B">
      <w:pPr>
        <w:pStyle w:val="Akapitzlist"/>
        <w:numPr>
          <w:ilvl w:val="0"/>
          <w:numId w:val="11"/>
        </w:numPr>
        <w:spacing w:after="0" w:line="240" w:lineRule="auto"/>
        <w:jc w:val="both"/>
        <w:rPr>
          <w:rFonts w:ascii="Times New Roman" w:hAnsi="Times New Roman" w:cs="Times New Roman"/>
          <w:sz w:val="24"/>
          <w:szCs w:val="24"/>
        </w:rPr>
      </w:pPr>
      <w:r w:rsidRPr="008450A9">
        <w:rPr>
          <w:rFonts w:ascii="Times New Roman" w:hAnsi="Times New Roman" w:cs="Times New Roman"/>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w:t>
      </w:r>
      <w:r>
        <w:rPr>
          <w:rFonts w:ascii="Times New Roman" w:hAnsi="Times New Roman" w:cs="Times New Roman"/>
          <w:sz w:val="24"/>
          <w:szCs w:val="24"/>
        </w:rPr>
        <w:t>ożoną Zamawiającemu umowę o pod</w:t>
      </w:r>
      <w:r w:rsidRPr="008450A9">
        <w:rPr>
          <w:rFonts w:ascii="Times New Roman" w:hAnsi="Times New Roman" w:cs="Times New Roman"/>
          <w:sz w:val="24"/>
          <w:szCs w:val="24"/>
        </w:rPr>
        <w:t>wykonawstwo, której przedmiotem są dostawy lub usługi, w przypadku uchylenia się od obowi</w:t>
      </w:r>
      <w:r>
        <w:rPr>
          <w:rFonts w:ascii="Times New Roman" w:hAnsi="Times New Roman" w:cs="Times New Roman"/>
          <w:sz w:val="24"/>
          <w:szCs w:val="24"/>
        </w:rPr>
        <w:t>ązku zapłaty odpowiednio przez W</w:t>
      </w:r>
      <w:r w:rsidRPr="008450A9">
        <w:rPr>
          <w:rFonts w:ascii="Times New Roman" w:hAnsi="Times New Roman" w:cs="Times New Roman"/>
          <w:sz w:val="24"/>
          <w:szCs w:val="24"/>
        </w:rPr>
        <w:t xml:space="preserve">ykonawcę, podwykonawcę lub dalszego podwykonawcę. </w:t>
      </w:r>
    </w:p>
    <w:p w14:paraId="45718008" w14:textId="77777777" w:rsidR="00E07A3B" w:rsidRPr="008450A9" w:rsidRDefault="00E07A3B" w:rsidP="00E07A3B">
      <w:pPr>
        <w:pStyle w:val="Akapitzlist"/>
        <w:numPr>
          <w:ilvl w:val="0"/>
          <w:numId w:val="11"/>
        </w:numPr>
        <w:spacing w:after="0" w:line="240" w:lineRule="auto"/>
        <w:jc w:val="both"/>
        <w:rPr>
          <w:rFonts w:ascii="Times New Roman" w:hAnsi="Times New Roman" w:cs="Times New Roman"/>
          <w:sz w:val="24"/>
          <w:szCs w:val="24"/>
        </w:rPr>
      </w:pPr>
      <w:r w:rsidRPr="008450A9">
        <w:rPr>
          <w:rFonts w:ascii="Times New Roman" w:hAnsi="Times New Roman" w:cs="Times New Roman"/>
          <w:sz w:val="24"/>
          <w:szCs w:val="24"/>
        </w:rPr>
        <w:t>Wynagr</w:t>
      </w:r>
      <w:r>
        <w:rPr>
          <w:rFonts w:ascii="Times New Roman" w:hAnsi="Times New Roman" w:cs="Times New Roman"/>
          <w:sz w:val="24"/>
          <w:szCs w:val="24"/>
        </w:rPr>
        <w:t>odzenie, o którym mowa w ust. 17</w:t>
      </w:r>
      <w:r w:rsidRPr="008450A9">
        <w:rPr>
          <w:rFonts w:ascii="Times New Roman" w:hAnsi="Times New Roman" w:cs="Times New Roman"/>
          <w:sz w:val="24"/>
          <w:szCs w:val="24"/>
        </w:rPr>
        <w:t>, dotyczy wyłącznie należności pows</w:t>
      </w:r>
      <w:r>
        <w:rPr>
          <w:rFonts w:ascii="Times New Roman" w:hAnsi="Times New Roman" w:cs="Times New Roman"/>
          <w:sz w:val="24"/>
          <w:szCs w:val="24"/>
        </w:rPr>
        <w:t>tałych po zaakceptowaniu przez Z</w:t>
      </w:r>
      <w:r w:rsidRPr="008450A9">
        <w:rPr>
          <w:rFonts w:ascii="Times New Roman" w:hAnsi="Times New Roman" w:cs="Times New Roman"/>
          <w:sz w:val="24"/>
          <w:szCs w:val="24"/>
        </w:rPr>
        <w:t xml:space="preserve">amawiającego umowy o podwykonawstwo, której przedmiotem </w:t>
      </w:r>
      <w:r w:rsidRPr="008450A9">
        <w:rPr>
          <w:rFonts w:ascii="Times New Roman" w:hAnsi="Times New Roman" w:cs="Times New Roman"/>
          <w:sz w:val="24"/>
          <w:szCs w:val="24"/>
        </w:rPr>
        <w:lastRenderedPageBreak/>
        <w:t xml:space="preserve">są roboty budowlane, lub po przedłożeniu zamawiającemu poświadczonej za zgodność z oryginałem kopii umowy o podwykonawstwo, której przedmiotem są dostawy lub usługi. </w:t>
      </w:r>
    </w:p>
    <w:p w14:paraId="2E4984F4" w14:textId="77777777" w:rsidR="00E07A3B" w:rsidRPr="008450A9" w:rsidRDefault="00E07A3B" w:rsidP="00E07A3B">
      <w:pPr>
        <w:pStyle w:val="Akapitzlist"/>
        <w:numPr>
          <w:ilvl w:val="0"/>
          <w:numId w:val="11"/>
        </w:numPr>
        <w:spacing w:after="0" w:line="240" w:lineRule="auto"/>
        <w:jc w:val="both"/>
        <w:rPr>
          <w:rFonts w:ascii="Times New Roman" w:hAnsi="Times New Roman" w:cs="Times New Roman"/>
          <w:sz w:val="24"/>
          <w:szCs w:val="24"/>
        </w:rPr>
      </w:pPr>
      <w:r w:rsidRPr="008450A9">
        <w:rPr>
          <w:rFonts w:ascii="Times New Roman" w:hAnsi="Times New Roman" w:cs="Times New Roman"/>
          <w:sz w:val="24"/>
          <w:szCs w:val="24"/>
        </w:rPr>
        <w:t xml:space="preserve">Bezpośrednia zapłata obejmuje wyłącznie należne wynagrodzenie, bez odsetek, należnych podwykonawcy lub dalszemu podwykonawcy. </w:t>
      </w:r>
    </w:p>
    <w:p w14:paraId="557E5A82" w14:textId="77777777" w:rsidR="00E07A3B" w:rsidRPr="008450A9" w:rsidRDefault="00E07A3B" w:rsidP="00E07A3B">
      <w:pPr>
        <w:pStyle w:val="Akapitzlist"/>
        <w:numPr>
          <w:ilvl w:val="0"/>
          <w:numId w:val="11"/>
        </w:numPr>
        <w:spacing w:after="0" w:line="240" w:lineRule="auto"/>
        <w:jc w:val="both"/>
        <w:rPr>
          <w:rFonts w:ascii="Times New Roman" w:hAnsi="Times New Roman" w:cs="Times New Roman"/>
          <w:sz w:val="24"/>
          <w:szCs w:val="24"/>
        </w:rPr>
      </w:pPr>
      <w:r w:rsidRPr="008450A9">
        <w:rPr>
          <w:rFonts w:ascii="Times New Roman" w:hAnsi="Times New Roman" w:cs="Times New Roman"/>
          <w:sz w:val="24"/>
          <w:szCs w:val="24"/>
        </w:rPr>
        <w:t>Zamawiający, przed dokonaniem bezpośredniej zapł</w:t>
      </w:r>
      <w:r>
        <w:rPr>
          <w:rFonts w:ascii="Times New Roman" w:hAnsi="Times New Roman" w:cs="Times New Roman"/>
          <w:sz w:val="24"/>
          <w:szCs w:val="24"/>
        </w:rPr>
        <w:t>aty, jest obowiązany umożliwić W</w:t>
      </w:r>
      <w:r w:rsidRPr="008450A9">
        <w:rPr>
          <w:rFonts w:ascii="Times New Roman" w:hAnsi="Times New Roman" w:cs="Times New Roman"/>
          <w:sz w:val="24"/>
          <w:szCs w:val="24"/>
        </w:rPr>
        <w:t xml:space="preserve">ykonawcy zgłoszenie, pisemnie, uwag dotyczących zasadności bezpośredniej zapłaty wynagrodzenia podwykonawcy lub dalszemu podwykonawcy. Zamawiający informuje </w:t>
      </w:r>
      <w:r w:rsidRPr="008450A9">
        <w:rPr>
          <w:rFonts w:ascii="Times New Roman" w:hAnsi="Times New Roman" w:cs="Times New Roman"/>
          <w:sz w:val="24"/>
          <w:szCs w:val="24"/>
        </w:rPr>
        <w:br/>
        <w:t xml:space="preserve">o terminie zgłaszania uwag nie krótszym niż 7 dni od dnia doręczenia tej informacji. </w:t>
      </w:r>
      <w:r w:rsidRPr="008450A9">
        <w:rPr>
          <w:rFonts w:ascii="Times New Roman" w:hAnsi="Times New Roman" w:cs="Times New Roman"/>
          <w:sz w:val="24"/>
          <w:szCs w:val="24"/>
        </w:rPr>
        <w:br/>
        <w:t xml:space="preserve">W uwagach nie można powoływać się na potrącenie roszczeń Wykonawcy względem podwykonawcy niezwiązanych z realizacją umowy o podwykonawstwo. </w:t>
      </w:r>
    </w:p>
    <w:p w14:paraId="6B630D35" w14:textId="77777777" w:rsidR="00E07A3B" w:rsidRPr="008450A9" w:rsidRDefault="00E07A3B" w:rsidP="00E07A3B">
      <w:pPr>
        <w:pStyle w:val="Akapitzlist"/>
        <w:numPr>
          <w:ilvl w:val="0"/>
          <w:numId w:val="11"/>
        </w:numPr>
        <w:spacing w:after="0" w:line="240" w:lineRule="auto"/>
        <w:jc w:val="both"/>
        <w:rPr>
          <w:rFonts w:ascii="Times New Roman" w:hAnsi="Times New Roman" w:cs="Times New Roman"/>
          <w:sz w:val="24"/>
          <w:szCs w:val="24"/>
        </w:rPr>
      </w:pPr>
      <w:r w:rsidRPr="008450A9">
        <w:rPr>
          <w:rFonts w:ascii="Times New Roman" w:hAnsi="Times New Roman" w:cs="Times New Roman"/>
          <w:sz w:val="24"/>
          <w:szCs w:val="24"/>
        </w:rPr>
        <w:t>W przypadku zgłoszeni</w:t>
      </w:r>
      <w:r>
        <w:rPr>
          <w:rFonts w:ascii="Times New Roman" w:hAnsi="Times New Roman" w:cs="Times New Roman"/>
          <w:sz w:val="24"/>
          <w:szCs w:val="24"/>
        </w:rPr>
        <w:t>a uwag, o których mowa w ust. 20, w terminie wskazanym przez Zamawiającego, Z</w:t>
      </w:r>
      <w:r w:rsidRPr="008450A9">
        <w:rPr>
          <w:rFonts w:ascii="Times New Roman" w:hAnsi="Times New Roman" w:cs="Times New Roman"/>
          <w:sz w:val="24"/>
          <w:szCs w:val="24"/>
        </w:rPr>
        <w:t>amawiający może: nie dokonać bezpośredniej zapłaty wynagrodzenia podwykonawcy lub</w:t>
      </w:r>
      <w:r>
        <w:rPr>
          <w:rFonts w:ascii="Times New Roman" w:hAnsi="Times New Roman" w:cs="Times New Roman"/>
          <w:sz w:val="24"/>
          <w:szCs w:val="24"/>
        </w:rPr>
        <w:t xml:space="preserve"> dalszemu podwykonawcy, jeżeli W</w:t>
      </w:r>
      <w:r w:rsidRPr="008450A9">
        <w:rPr>
          <w:rFonts w:ascii="Times New Roman" w:hAnsi="Times New Roman" w:cs="Times New Roman"/>
          <w:sz w:val="24"/>
          <w:szCs w:val="24"/>
        </w:rPr>
        <w:t xml:space="preserve">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t>
      </w:r>
    </w:p>
    <w:p w14:paraId="51FE9E3E" w14:textId="77777777" w:rsidR="00E07A3B" w:rsidRPr="008450A9" w:rsidRDefault="00E07A3B" w:rsidP="00E07A3B">
      <w:pPr>
        <w:pStyle w:val="Akapitzlist"/>
        <w:numPr>
          <w:ilvl w:val="0"/>
          <w:numId w:val="11"/>
        </w:numPr>
        <w:spacing w:after="0" w:line="240" w:lineRule="auto"/>
        <w:jc w:val="both"/>
        <w:rPr>
          <w:rFonts w:ascii="Times New Roman" w:hAnsi="Times New Roman" w:cs="Times New Roman"/>
          <w:sz w:val="24"/>
          <w:szCs w:val="24"/>
        </w:rPr>
      </w:pPr>
      <w:r w:rsidRPr="008450A9">
        <w:rPr>
          <w:rFonts w:ascii="Times New Roman" w:hAnsi="Times New Roman" w:cs="Times New Roman"/>
          <w:sz w:val="24"/>
          <w:szCs w:val="24"/>
        </w:rPr>
        <w:t>W przypadku dokonania bezpośredniej zapłaty podwykonawcy lub dalszemu podwykonawcy Zamawiający potrąca kwotę wypłaconego wynagrodzenia z</w:t>
      </w:r>
      <w:r>
        <w:rPr>
          <w:rFonts w:ascii="Times New Roman" w:hAnsi="Times New Roman" w:cs="Times New Roman"/>
          <w:sz w:val="24"/>
          <w:szCs w:val="24"/>
        </w:rPr>
        <w:t> </w:t>
      </w:r>
      <w:r w:rsidRPr="008450A9">
        <w:rPr>
          <w:rFonts w:ascii="Times New Roman" w:hAnsi="Times New Roman" w:cs="Times New Roman"/>
          <w:sz w:val="24"/>
          <w:szCs w:val="24"/>
        </w:rPr>
        <w:t xml:space="preserve">wynagrodzenia należnego Wykonawcy. </w:t>
      </w:r>
    </w:p>
    <w:p w14:paraId="30099142" w14:textId="77777777" w:rsidR="00E07A3B" w:rsidRPr="008450A9" w:rsidRDefault="00E07A3B" w:rsidP="00E07A3B">
      <w:pPr>
        <w:pStyle w:val="Akapitzlist"/>
        <w:numPr>
          <w:ilvl w:val="0"/>
          <w:numId w:val="11"/>
        </w:numPr>
        <w:spacing w:after="0" w:line="240" w:lineRule="auto"/>
        <w:jc w:val="both"/>
        <w:rPr>
          <w:rFonts w:ascii="Times New Roman" w:hAnsi="Times New Roman" w:cs="Times New Roman"/>
          <w:sz w:val="24"/>
          <w:szCs w:val="24"/>
        </w:rPr>
      </w:pPr>
      <w:r w:rsidRPr="008450A9">
        <w:rPr>
          <w:rFonts w:ascii="Times New Roman" w:hAnsi="Times New Roman" w:cs="Times New Roman"/>
          <w:sz w:val="24"/>
          <w:szCs w:val="24"/>
        </w:rPr>
        <w:t>Konieczność wielokrotnego dokonywania bezpośredniej zapłaty podwykonawcy lub dalszemu podwykonawcy lub konieczność dokonania bezpośrednich zapłat na sumę większą niż 5% wartości umowy może stanowić podstawę do odstąpienia od umowy. Za wielokrotne strony uważać będą więcej niż 3 przypadki wystąpienia okoliczności o</w:t>
      </w:r>
      <w:r>
        <w:rPr>
          <w:rFonts w:ascii="Times New Roman" w:hAnsi="Times New Roman" w:cs="Times New Roman"/>
          <w:sz w:val="24"/>
          <w:szCs w:val="24"/>
        </w:rPr>
        <w:t> których mowa w ust. 17</w:t>
      </w:r>
      <w:r w:rsidRPr="008450A9">
        <w:rPr>
          <w:rFonts w:ascii="Times New Roman" w:hAnsi="Times New Roman" w:cs="Times New Roman"/>
          <w:sz w:val="24"/>
          <w:szCs w:val="24"/>
        </w:rPr>
        <w:t>.</w:t>
      </w:r>
    </w:p>
    <w:p w14:paraId="7A16578E" w14:textId="77777777" w:rsidR="00E07A3B" w:rsidRPr="008450A9" w:rsidRDefault="00E07A3B" w:rsidP="00E07A3B">
      <w:pPr>
        <w:pStyle w:val="Akapitzlist"/>
        <w:numPr>
          <w:ilvl w:val="0"/>
          <w:numId w:val="11"/>
        </w:numPr>
        <w:spacing w:after="0" w:line="240" w:lineRule="auto"/>
        <w:jc w:val="both"/>
        <w:rPr>
          <w:rFonts w:ascii="Times New Roman" w:hAnsi="Times New Roman" w:cs="Times New Roman"/>
          <w:sz w:val="24"/>
          <w:szCs w:val="24"/>
        </w:rPr>
      </w:pPr>
      <w:r w:rsidRPr="008450A9">
        <w:rPr>
          <w:rFonts w:ascii="Times New Roman" w:hAnsi="Times New Roman" w:cs="Times New Roman"/>
          <w:sz w:val="24"/>
          <w:szCs w:val="24"/>
        </w:rPr>
        <w:t>Do zasad odpowiedzialności Zamawiającego, Wykonawcy, podwykonawcy lub dalszego podwykonawcy z tytułu wykonanych robót budowlanych stosuje się przepisy Kodeksu cywilnego, jeżeli przepisy ustawy nie stanowią inaczej.</w:t>
      </w:r>
    </w:p>
    <w:p w14:paraId="4629E6D6" w14:textId="77777777" w:rsidR="00E07A3B" w:rsidRPr="008450A9" w:rsidRDefault="00E07A3B" w:rsidP="00E07A3B">
      <w:pPr>
        <w:pStyle w:val="Akapitzlist"/>
        <w:numPr>
          <w:ilvl w:val="0"/>
          <w:numId w:val="11"/>
        </w:numPr>
        <w:spacing w:after="0" w:line="240" w:lineRule="auto"/>
        <w:jc w:val="both"/>
        <w:rPr>
          <w:rFonts w:ascii="Times New Roman" w:hAnsi="Times New Roman" w:cs="Times New Roman"/>
          <w:sz w:val="24"/>
          <w:szCs w:val="24"/>
        </w:rPr>
      </w:pPr>
      <w:r w:rsidRPr="008450A9">
        <w:rPr>
          <w:rFonts w:ascii="Times New Roman" w:hAnsi="Times New Roman" w:cs="Times New Roman"/>
          <w:sz w:val="24"/>
          <w:szCs w:val="24"/>
        </w:rPr>
        <w:t xml:space="preserve">Umowy o podwykonawstwo, powinny być zawarte w formie pisemnej pod rygorem nieważności. </w:t>
      </w:r>
    </w:p>
    <w:p w14:paraId="50896A25" w14:textId="77777777" w:rsidR="00E07A3B" w:rsidRPr="008450A9" w:rsidRDefault="00E07A3B" w:rsidP="00E07A3B">
      <w:pPr>
        <w:pStyle w:val="Akapitzlist"/>
        <w:numPr>
          <w:ilvl w:val="0"/>
          <w:numId w:val="11"/>
        </w:numPr>
        <w:spacing w:after="0" w:line="240" w:lineRule="auto"/>
        <w:jc w:val="both"/>
        <w:rPr>
          <w:rFonts w:ascii="Times New Roman" w:hAnsi="Times New Roman" w:cs="Times New Roman"/>
          <w:sz w:val="24"/>
          <w:szCs w:val="24"/>
        </w:rPr>
      </w:pPr>
      <w:r w:rsidRPr="008450A9">
        <w:rPr>
          <w:rFonts w:ascii="Times New Roman" w:hAnsi="Times New Roman" w:cs="Times New Roman"/>
          <w:sz w:val="24"/>
          <w:szCs w:val="24"/>
        </w:rPr>
        <w:t>Umowy o podwykonawstwo, których przedmiotem są roboty budowlane, powinny spełniać, pod rygorem zgłoszenia przez Zamawiającego sprzeciwu lub zastrzeżeń, następujące wymagania:</w:t>
      </w:r>
    </w:p>
    <w:p w14:paraId="42B9F571" w14:textId="77777777" w:rsidR="00E07A3B" w:rsidRPr="008450A9" w:rsidRDefault="00E07A3B" w:rsidP="00E07A3B">
      <w:pPr>
        <w:pStyle w:val="Akapitzlist"/>
        <w:numPr>
          <w:ilvl w:val="0"/>
          <w:numId w:val="12"/>
        </w:numPr>
        <w:spacing w:after="0" w:line="240" w:lineRule="auto"/>
        <w:ind w:left="1418"/>
        <w:jc w:val="both"/>
        <w:rPr>
          <w:rFonts w:ascii="Times New Roman" w:hAnsi="Times New Roman" w:cs="Times New Roman"/>
          <w:sz w:val="24"/>
          <w:szCs w:val="24"/>
        </w:rPr>
      </w:pPr>
      <w:r w:rsidRPr="008450A9">
        <w:rPr>
          <w:rFonts w:ascii="Times New Roman" w:hAnsi="Times New Roman" w:cs="Times New Roman"/>
          <w:sz w:val="24"/>
          <w:szCs w:val="24"/>
        </w:rPr>
        <w:t>okres odpowiedzialności podwykonawcy lub dalszego podwykonawcy za wady nie może być krótszy niż okres odpowiedzialności Wykonawcy względem Zamawiającego,</w:t>
      </w:r>
    </w:p>
    <w:p w14:paraId="7309CE62" w14:textId="77777777" w:rsidR="00E07A3B" w:rsidRPr="008450A9" w:rsidRDefault="00E07A3B" w:rsidP="00E07A3B">
      <w:pPr>
        <w:pStyle w:val="Akapitzlist"/>
        <w:numPr>
          <w:ilvl w:val="0"/>
          <w:numId w:val="12"/>
        </w:numPr>
        <w:spacing w:after="0" w:line="240" w:lineRule="auto"/>
        <w:ind w:left="1418"/>
        <w:jc w:val="both"/>
        <w:rPr>
          <w:rFonts w:ascii="Times New Roman" w:hAnsi="Times New Roman" w:cs="Times New Roman"/>
          <w:sz w:val="24"/>
          <w:szCs w:val="24"/>
        </w:rPr>
      </w:pPr>
      <w:r w:rsidRPr="008450A9">
        <w:rPr>
          <w:rFonts w:ascii="Times New Roman" w:hAnsi="Times New Roman" w:cs="Times New Roman"/>
          <w:sz w:val="24"/>
          <w:szCs w:val="24"/>
        </w:rPr>
        <w:t>termin płatności wynagrodzenia należnego podwykonawcy lub dalszego podwykonawcy,</w:t>
      </w:r>
      <w:r>
        <w:rPr>
          <w:rFonts w:ascii="Times New Roman" w:hAnsi="Times New Roman" w:cs="Times New Roman"/>
          <w:sz w:val="24"/>
          <w:szCs w:val="24"/>
        </w:rPr>
        <w:t xml:space="preserve"> zgodnie z ust. 7</w:t>
      </w:r>
      <w:r w:rsidRPr="008450A9">
        <w:rPr>
          <w:rFonts w:ascii="Times New Roman" w:hAnsi="Times New Roman" w:cs="Times New Roman"/>
          <w:sz w:val="24"/>
          <w:szCs w:val="24"/>
        </w:rPr>
        <w:t>, nie może być dłuższy niż 30 dni od dnia doręczenia faktury lub rachunku potwierdzających wykonanie zleconej podwykonawcy (dalszemu podwykonawcy) dostawy, usługi lub roboty budowlanej,</w:t>
      </w:r>
    </w:p>
    <w:p w14:paraId="5A3F79BD" w14:textId="77777777" w:rsidR="00E07A3B" w:rsidRPr="008450A9" w:rsidRDefault="00E07A3B" w:rsidP="00E07A3B">
      <w:pPr>
        <w:pStyle w:val="Akapitzlist"/>
        <w:numPr>
          <w:ilvl w:val="0"/>
          <w:numId w:val="12"/>
        </w:numPr>
        <w:spacing w:after="0" w:line="240" w:lineRule="auto"/>
        <w:ind w:left="1418"/>
        <w:jc w:val="both"/>
        <w:rPr>
          <w:rFonts w:ascii="Times New Roman" w:hAnsi="Times New Roman" w:cs="Times New Roman"/>
          <w:sz w:val="24"/>
          <w:szCs w:val="24"/>
        </w:rPr>
      </w:pPr>
      <w:r w:rsidRPr="008450A9">
        <w:rPr>
          <w:rFonts w:ascii="Times New Roman" w:hAnsi="Times New Roman" w:cs="Times New Roman"/>
          <w:sz w:val="24"/>
          <w:szCs w:val="24"/>
        </w:rPr>
        <w:t>umowa o podwykonawstwo  musi zawierać wymóg uczestnictwa przedstawiciela podwykonawcy lub dalszego podwykonawcy w naradach koordynacyjnych, jeśli temat narady dotyczy robót wykonywanych odpowiednio przez podwykonawcę lub dalszego podwykonawcę,</w:t>
      </w:r>
    </w:p>
    <w:p w14:paraId="502E367A" w14:textId="77777777" w:rsidR="00E07A3B" w:rsidRPr="008450A9" w:rsidRDefault="00E07A3B" w:rsidP="00E07A3B">
      <w:pPr>
        <w:pStyle w:val="Akapitzlist"/>
        <w:numPr>
          <w:ilvl w:val="0"/>
          <w:numId w:val="12"/>
        </w:numPr>
        <w:spacing w:after="0" w:line="240" w:lineRule="auto"/>
        <w:ind w:left="1418"/>
        <w:jc w:val="both"/>
        <w:rPr>
          <w:rFonts w:ascii="Times New Roman" w:hAnsi="Times New Roman" w:cs="Times New Roman"/>
          <w:sz w:val="24"/>
          <w:szCs w:val="24"/>
        </w:rPr>
      </w:pPr>
      <w:r w:rsidRPr="008450A9">
        <w:rPr>
          <w:rFonts w:ascii="Times New Roman" w:hAnsi="Times New Roman" w:cs="Times New Roman"/>
          <w:sz w:val="24"/>
          <w:szCs w:val="24"/>
        </w:rPr>
        <w:lastRenderedPageBreak/>
        <w:t>w umowie musi być wskazana osoba do kontaktu ze strony podwykonawcy lub dalszego podwykonawcy,</w:t>
      </w:r>
    </w:p>
    <w:p w14:paraId="17ECD8F7" w14:textId="77777777" w:rsidR="00E07A3B" w:rsidRPr="008450A9" w:rsidRDefault="00E07A3B" w:rsidP="00E07A3B">
      <w:pPr>
        <w:pStyle w:val="Akapitzlist"/>
        <w:numPr>
          <w:ilvl w:val="0"/>
          <w:numId w:val="12"/>
        </w:numPr>
        <w:spacing w:after="0" w:line="240" w:lineRule="auto"/>
        <w:ind w:left="1418"/>
        <w:jc w:val="both"/>
        <w:rPr>
          <w:rFonts w:ascii="Times New Roman" w:hAnsi="Times New Roman" w:cs="Times New Roman"/>
          <w:sz w:val="24"/>
          <w:szCs w:val="24"/>
        </w:rPr>
      </w:pPr>
      <w:r w:rsidRPr="008450A9">
        <w:rPr>
          <w:rFonts w:ascii="Times New Roman" w:hAnsi="Times New Roman" w:cs="Times New Roman"/>
          <w:sz w:val="24"/>
          <w:szCs w:val="24"/>
        </w:rPr>
        <w:t>umowa  o podwykonawstwo musi zawierać wymóg udziału podwykonawcy lub dalszego podwykonawcy w odbiorach robót, jeżeli odbiór dotyczy robót wykonywanych przez podwykonawcę lub dalszego podwykonawcę,</w:t>
      </w:r>
    </w:p>
    <w:p w14:paraId="744C2BC2" w14:textId="77777777" w:rsidR="00E07A3B" w:rsidRPr="008450A9" w:rsidRDefault="00E07A3B" w:rsidP="00E07A3B">
      <w:pPr>
        <w:pStyle w:val="Akapitzlist"/>
        <w:numPr>
          <w:ilvl w:val="0"/>
          <w:numId w:val="12"/>
        </w:numPr>
        <w:spacing w:after="0" w:line="240" w:lineRule="auto"/>
        <w:ind w:left="1418"/>
        <w:jc w:val="both"/>
        <w:rPr>
          <w:rFonts w:ascii="Times New Roman" w:hAnsi="Times New Roman" w:cs="Times New Roman"/>
          <w:sz w:val="24"/>
          <w:szCs w:val="24"/>
        </w:rPr>
      </w:pPr>
      <w:r w:rsidRPr="008450A9">
        <w:rPr>
          <w:rFonts w:ascii="Times New Roman" w:hAnsi="Times New Roman" w:cs="Times New Roman"/>
          <w:sz w:val="24"/>
          <w:szCs w:val="24"/>
        </w:rPr>
        <w:t>zakres robót określony w umowie o podwykonawstwo musi wynikać z zakresu robót określonych w umowie pomiędzy Zamawiającym a Wykonawcą,</w:t>
      </w:r>
    </w:p>
    <w:p w14:paraId="29379BE0" w14:textId="77777777" w:rsidR="00E07A3B" w:rsidRPr="008450A9" w:rsidRDefault="00E07A3B" w:rsidP="00E07A3B">
      <w:pPr>
        <w:pStyle w:val="Akapitzlist"/>
        <w:numPr>
          <w:ilvl w:val="0"/>
          <w:numId w:val="12"/>
        </w:numPr>
        <w:spacing w:after="0" w:line="240" w:lineRule="auto"/>
        <w:ind w:left="1418"/>
        <w:jc w:val="both"/>
        <w:rPr>
          <w:rFonts w:ascii="Times New Roman" w:hAnsi="Times New Roman" w:cs="Times New Roman"/>
          <w:sz w:val="24"/>
          <w:szCs w:val="24"/>
        </w:rPr>
      </w:pPr>
      <w:r w:rsidRPr="008450A9">
        <w:rPr>
          <w:rFonts w:ascii="Times New Roman" w:hAnsi="Times New Roman" w:cs="Times New Roman"/>
          <w:sz w:val="24"/>
          <w:szCs w:val="24"/>
        </w:rPr>
        <w:t>wysokość wynagrodzenia przysługującego podwykonawcy lub dalszemu podwykonawcy za wykonanie zakresu robót zleconego przez Wykonawcę nie może przekraczać wynagrodzenia należnego Wykonawcy za wykonanie tego zakresu robót wynikającego z niniejszej umowy,</w:t>
      </w:r>
    </w:p>
    <w:p w14:paraId="5563B784" w14:textId="77777777" w:rsidR="00E07A3B" w:rsidRPr="008450A9" w:rsidRDefault="00E07A3B" w:rsidP="00E07A3B">
      <w:pPr>
        <w:pStyle w:val="Akapitzlist"/>
        <w:numPr>
          <w:ilvl w:val="0"/>
          <w:numId w:val="12"/>
        </w:numPr>
        <w:spacing w:after="0" w:line="240" w:lineRule="auto"/>
        <w:ind w:left="1418"/>
        <w:jc w:val="both"/>
        <w:rPr>
          <w:rFonts w:ascii="Times New Roman" w:hAnsi="Times New Roman" w:cs="Times New Roman"/>
          <w:sz w:val="24"/>
          <w:szCs w:val="24"/>
        </w:rPr>
      </w:pPr>
      <w:r w:rsidRPr="008450A9">
        <w:rPr>
          <w:rFonts w:ascii="Times New Roman" w:hAnsi="Times New Roman" w:cs="Times New Roman"/>
          <w:sz w:val="24"/>
          <w:szCs w:val="24"/>
        </w:rPr>
        <w:t>termin wykonania robót określony w umowie o podwykonawstwo nie może być dłuższy niż wynikający z umowy zawartej pomiędzy Zamawiającym a</w:t>
      </w:r>
      <w:r>
        <w:rPr>
          <w:rFonts w:ascii="Times New Roman" w:hAnsi="Times New Roman" w:cs="Times New Roman"/>
          <w:sz w:val="24"/>
          <w:szCs w:val="24"/>
        </w:rPr>
        <w:t> </w:t>
      </w:r>
      <w:r w:rsidRPr="008450A9">
        <w:rPr>
          <w:rFonts w:ascii="Times New Roman" w:hAnsi="Times New Roman" w:cs="Times New Roman"/>
          <w:sz w:val="24"/>
          <w:szCs w:val="24"/>
        </w:rPr>
        <w:t xml:space="preserve">Wykonawcą, </w:t>
      </w:r>
    </w:p>
    <w:p w14:paraId="6D84264E" w14:textId="77777777" w:rsidR="00E07A3B" w:rsidRPr="008450A9" w:rsidRDefault="00E07A3B" w:rsidP="00E07A3B">
      <w:pPr>
        <w:pStyle w:val="Akapitzlist"/>
        <w:numPr>
          <w:ilvl w:val="0"/>
          <w:numId w:val="12"/>
        </w:numPr>
        <w:spacing w:after="0" w:line="240" w:lineRule="auto"/>
        <w:ind w:left="1418"/>
        <w:jc w:val="both"/>
        <w:rPr>
          <w:rFonts w:ascii="Times New Roman" w:hAnsi="Times New Roman" w:cs="Times New Roman"/>
          <w:sz w:val="24"/>
          <w:szCs w:val="24"/>
        </w:rPr>
      </w:pPr>
      <w:r w:rsidRPr="008450A9">
        <w:rPr>
          <w:rFonts w:ascii="Times New Roman" w:hAnsi="Times New Roman" w:cs="Times New Roman"/>
          <w:sz w:val="24"/>
          <w:szCs w:val="24"/>
        </w:rPr>
        <w:t>sposób wykonania przedmiotu umowy o podwykonawstwo musi być zgodny z dokumentacją projek</w:t>
      </w:r>
      <w:r>
        <w:rPr>
          <w:rFonts w:ascii="Times New Roman" w:hAnsi="Times New Roman" w:cs="Times New Roman"/>
          <w:sz w:val="24"/>
          <w:szCs w:val="24"/>
        </w:rPr>
        <w:t>tową, stanowiącą Załącznik Nr 1</w:t>
      </w:r>
      <w:r w:rsidRPr="008450A9">
        <w:rPr>
          <w:rFonts w:ascii="Times New Roman" w:hAnsi="Times New Roman" w:cs="Times New Roman"/>
          <w:sz w:val="24"/>
          <w:szCs w:val="24"/>
        </w:rPr>
        <w:t xml:space="preserve">  do umowy oraz umową zawartą pomiędzy Zamawiającym a Wykonawcą.</w:t>
      </w:r>
    </w:p>
    <w:p w14:paraId="01BE78FF" w14:textId="77777777" w:rsidR="00E07A3B" w:rsidRPr="008450A9" w:rsidRDefault="00E07A3B" w:rsidP="00E07A3B">
      <w:pPr>
        <w:pStyle w:val="Akapitzlist"/>
        <w:numPr>
          <w:ilvl w:val="0"/>
          <w:numId w:val="11"/>
        </w:numPr>
        <w:spacing w:after="0" w:line="240" w:lineRule="auto"/>
        <w:jc w:val="both"/>
        <w:rPr>
          <w:rFonts w:ascii="Times New Roman" w:hAnsi="Times New Roman" w:cs="Times New Roman"/>
          <w:sz w:val="24"/>
          <w:szCs w:val="24"/>
        </w:rPr>
      </w:pPr>
      <w:r w:rsidRPr="008450A9">
        <w:rPr>
          <w:rFonts w:ascii="Times New Roman" w:hAnsi="Times New Roman" w:cs="Times New Roman"/>
          <w:sz w:val="24"/>
          <w:szCs w:val="24"/>
        </w:rPr>
        <w:t>Wykonawca ponosi wobec Zamawiającego pełną odpowiedzialność jak za działania własne, za roboty, dostawy i usługi, które wykonuje przy pomocy podwykonawców lub dalszych podwykonawców.</w:t>
      </w:r>
    </w:p>
    <w:p w14:paraId="03348F74" w14:textId="77777777" w:rsidR="00E07A3B" w:rsidRPr="008450A9" w:rsidRDefault="00E07A3B" w:rsidP="00E07A3B">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Zlecenie robót podwykonawcom lub dalszym p</w:t>
      </w:r>
      <w:r w:rsidRPr="008450A9">
        <w:rPr>
          <w:rFonts w:ascii="Times New Roman" w:hAnsi="Times New Roman" w:cs="Times New Roman"/>
          <w:sz w:val="24"/>
          <w:szCs w:val="24"/>
        </w:rPr>
        <w:t>odwykonawcom bez wiedzy lub zgody Zamawiającego może stanowić podstawę do odstąpienia od umowy przez Zamawiającego z przyczyn leżących po stronie Wykonawcy.</w:t>
      </w:r>
    </w:p>
    <w:p w14:paraId="12700D31" w14:textId="77777777" w:rsidR="00E07A3B" w:rsidRPr="00FA5D7F" w:rsidRDefault="00E07A3B" w:rsidP="00E07A3B">
      <w:pPr>
        <w:spacing w:after="0" w:line="240" w:lineRule="auto"/>
        <w:ind w:right="-1"/>
        <w:jc w:val="center"/>
        <w:rPr>
          <w:rFonts w:ascii="Times New Roman" w:eastAsia="Times New Roman" w:hAnsi="Times New Roman" w:cs="Times New Roman"/>
          <w:b/>
          <w:sz w:val="24"/>
          <w:szCs w:val="24"/>
          <w:lang w:eastAsia="pl-PL"/>
        </w:rPr>
      </w:pPr>
    </w:p>
    <w:p w14:paraId="6FB6D62D" w14:textId="77777777" w:rsidR="00E07A3B" w:rsidRPr="00FA5D7F" w:rsidRDefault="00E07A3B" w:rsidP="00E07A3B">
      <w:pPr>
        <w:spacing w:after="0" w:line="240" w:lineRule="auto"/>
        <w:ind w:right="-1"/>
        <w:jc w:val="center"/>
        <w:rPr>
          <w:rFonts w:ascii="Times New Roman" w:eastAsia="Times New Roman" w:hAnsi="Times New Roman" w:cs="Times New Roman"/>
          <w:b/>
          <w:sz w:val="24"/>
          <w:szCs w:val="24"/>
          <w:lang w:eastAsia="pl-PL"/>
        </w:rPr>
      </w:pPr>
      <w:r w:rsidRPr="00FA5D7F">
        <w:rPr>
          <w:rFonts w:ascii="Times New Roman" w:eastAsia="Times New Roman" w:hAnsi="Times New Roman" w:cs="Times New Roman"/>
          <w:b/>
          <w:sz w:val="24"/>
          <w:szCs w:val="24"/>
          <w:lang w:eastAsia="pl-PL"/>
        </w:rPr>
        <w:t>§ 11</w:t>
      </w:r>
    </w:p>
    <w:p w14:paraId="54437C91" w14:textId="77777777" w:rsidR="00E07A3B" w:rsidRPr="00FA5D7F" w:rsidRDefault="00E07A3B" w:rsidP="00E07A3B">
      <w:pPr>
        <w:spacing w:after="0" w:line="240" w:lineRule="auto"/>
        <w:ind w:right="-1"/>
        <w:jc w:val="center"/>
        <w:rPr>
          <w:rFonts w:ascii="Times New Roman" w:eastAsia="Times New Roman" w:hAnsi="Times New Roman" w:cs="Times New Roman"/>
          <w:b/>
          <w:sz w:val="24"/>
          <w:szCs w:val="24"/>
          <w:lang w:eastAsia="pl-PL"/>
        </w:rPr>
      </w:pPr>
      <w:r w:rsidRPr="00FA5D7F">
        <w:rPr>
          <w:rFonts w:ascii="Times New Roman" w:eastAsia="Times New Roman" w:hAnsi="Times New Roman" w:cs="Times New Roman"/>
          <w:b/>
          <w:sz w:val="24"/>
          <w:szCs w:val="24"/>
          <w:lang w:eastAsia="pl-PL"/>
        </w:rPr>
        <w:t>KARY UMOWNE I ODSZKODOWANIE</w:t>
      </w:r>
    </w:p>
    <w:p w14:paraId="3C0EB6FE" w14:textId="77777777" w:rsidR="00E07A3B" w:rsidRPr="00FA5D7F" w:rsidRDefault="00E07A3B" w:rsidP="00E07A3B">
      <w:pPr>
        <w:numPr>
          <w:ilvl w:val="0"/>
          <w:numId w:val="13"/>
        </w:numPr>
        <w:tabs>
          <w:tab w:val="left" w:pos="709"/>
        </w:tabs>
        <w:spacing w:after="0" w:line="240" w:lineRule="auto"/>
        <w:jc w:val="both"/>
        <w:rPr>
          <w:rFonts w:ascii="Times New Roman" w:eastAsia="Calibri" w:hAnsi="Times New Roman" w:cs="Times New Roman"/>
          <w:sz w:val="24"/>
          <w:szCs w:val="24"/>
        </w:rPr>
      </w:pPr>
      <w:r w:rsidRPr="00FA5D7F">
        <w:rPr>
          <w:rFonts w:ascii="Times New Roman" w:eastAsia="Calibri" w:hAnsi="Times New Roman" w:cs="Times New Roman"/>
          <w:sz w:val="24"/>
          <w:szCs w:val="24"/>
        </w:rPr>
        <w:t>Wykonawca zapłaci Zamawiającemu kary umowne w wyniku wystąpienia następujących okoliczności:</w:t>
      </w:r>
    </w:p>
    <w:p w14:paraId="1B8F12D4" w14:textId="77777777" w:rsidR="00E07A3B" w:rsidRPr="00FA5D7F" w:rsidRDefault="00E07A3B" w:rsidP="00E07A3B">
      <w:pPr>
        <w:pStyle w:val="Akapitzlist"/>
        <w:numPr>
          <w:ilvl w:val="0"/>
          <w:numId w:val="14"/>
        </w:numPr>
        <w:suppressAutoHyphens/>
        <w:spacing w:after="0" w:line="240" w:lineRule="auto"/>
        <w:ind w:right="57"/>
        <w:jc w:val="both"/>
        <w:rPr>
          <w:rFonts w:ascii="Times New Roman" w:eastAsia="Times New Roman" w:hAnsi="Times New Roman" w:cs="Times New Roman"/>
          <w:sz w:val="24"/>
          <w:szCs w:val="24"/>
          <w:lang w:eastAsia="pl-PL"/>
        </w:rPr>
      </w:pPr>
      <w:r w:rsidRPr="00FA5D7F">
        <w:rPr>
          <w:rFonts w:ascii="Times New Roman" w:hAnsi="Times New Roman" w:cs="Times New Roman"/>
          <w:sz w:val="24"/>
          <w:szCs w:val="24"/>
          <w:lang w:eastAsia="pl-PL"/>
        </w:rPr>
        <w:t>w przypadku zwłoki w wykonaniu robót ponad t</w:t>
      </w:r>
      <w:r w:rsidRPr="00FA5D7F">
        <w:rPr>
          <w:rFonts w:ascii="Times New Roman" w:hAnsi="Times New Roman" w:cs="Times New Roman"/>
          <w:sz w:val="24"/>
          <w:szCs w:val="24"/>
        </w:rPr>
        <w:t>ermin o którym mowa w </w:t>
      </w:r>
      <w:r w:rsidRPr="00FA5D7F">
        <w:rPr>
          <w:rFonts w:ascii="Times New Roman" w:hAnsi="Times New Roman" w:cs="Times New Roman"/>
          <w:sz w:val="24"/>
          <w:szCs w:val="24"/>
          <w:lang w:eastAsia="pl-PL"/>
        </w:rPr>
        <w:t>§ 2 ust. 1 oraz ust. 2, - w wysokości 0,1% wynagrodzenia brutto o którym mowa w § 3  ust. 1, za każdy dzień zwłoki;</w:t>
      </w:r>
    </w:p>
    <w:p w14:paraId="5AD21FB6" w14:textId="77777777" w:rsidR="00E07A3B" w:rsidRDefault="00E07A3B" w:rsidP="00E07A3B">
      <w:pPr>
        <w:pStyle w:val="Akapitzlist"/>
        <w:numPr>
          <w:ilvl w:val="0"/>
          <w:numId w:val="14"/>
        </w:numPr>
        <w:suppressAutoHyphens/>
        <w:spacing w:after="0" w:line="240" w:lineRule="auto"/>
        <w:ind w:right="57"/>
        <w:jc w:val="both"/>
        <w:rPr>
          <w:rFonts w:ascii="Times New Roman" w:hAnsi="Times New Roman" w:cs="Times New Roman"/>
          <w:sz w:val="24"/>
          <w:szCs w:val="24"/>
          <w:lang w:eastAsia="pl-PL"/>
        </w:rPr>
      </w:pPr>
      <w:r w:rsidRPr="00FA5D7F">
        <w:rPr>
          <w:rFonts w:ascii="Times New Roman" w:hAnsi="Times New Roman" w:cs="Times New Roman"/>
          <w:sz w:val="24"/>
          <w:szCs w:val="24"/>
          <w:lang w:eastAsia="pl-PL"/>
        </w:rPr>
        <w:t xml:space="preserve">w przypadku zwłoki w usunięciu wad, o których mowa w </w:t>
      </w:r>
      <w:r w:rsidRPr="00FA5D7F">
        <w:rPr>
          <w:rFonts w:ascii="Times New Roman" w:hAnsi="Times New Roman" w:cs="Times New Roman"/>
          <w:sz w:val="24"/>
          <w:szCs w:val="24"/>
        </w:rPr>
        <w:t xml:space="preserve">§ 7 ust. 7– w wysokości 0,05 % wartości wynagrodzenia brutto, </w:t>
      </w:r>
      <w:r w:rsidRPr="00FA5D7F">
        <w:rPr>
          <w:rFonts w:ascii="Times New Roman" w:hAnsi="Times New Roman" w:cs="Times New Roman"/>
          <w:sz w:val="24"/>
          <w:szCs w:val="24"/>
          <w:lang w:eastAsia="pl-PL"/>
        </w:rPr>
        <w:t>o którym mowa w § 3 ust. 1 Umowy, za każdy dzień zwłoki</w:t>
      </w:r>
      <w:r w:rsidRPr="008450A9">
        <w:rPr>
          <w:rFonts w:ascii="Times New Roman" w:hAnsi="Times New Roman" w:cs="Times New Roman"/>
          <w:sz w:val="24"/>
          <w:szCs w:val="24"/>
          <w:lang w:eastAsia="pl-PL"/>
        </w:rPr>
        <w:t>;</w:t>
      </w:r>
    </w:p>
    <w:p w14:paraId="4A177B02" w14:textId="77777777" w:rsidR="00E07A3B" w:rsidRPr="008450A9" w:rsidRDefault="00E07A3B" w:rsidP="00E07A3B">
      <w:pPr>
        <w:pStyle w:val="Akapitzlist"/>
        <w:numPr>
          <w:ilvl w:val="0"/>
          <w:numId w:val="14"/>
        </w:numPr>
        <w:suppressAutoHyphens/>
        <w:spacing w:after="0" w:line="240" w:lineRule="auto"/>
        <w:ind w:right="57"/>
        <w:jc w:val="both"/>
        <w:rPr>
          <w:rFonts w:ascii="Times New Roman" w:hAnsi="Times New Roman" w:cs="Times New Roman"/>
          <w:sz w:val="24"/>
          <w:szCs w:val="24"/>
          <w:lang w:eastAsia="pl-PL"/>
        </w:rPr>
      </w:pPr>
      <w:r w:rsidRPr="004424D9">
        <w:rPr>
          <w:rFonts w:ascii="Times New Roman" w:hAnsi="Times New Roman" w:cs="Times New Roman"/>
          <w:sz w:val="24"/>
          <w:szCs w:val="24"/>
        </w:rPr>
        <w:t>w przypadku zwłoki w przystąpieniu do usunięcia wad</w:t>
      </w:r>
      <w:r>
        <w:rPr>
          <w:rFonts w:ascii="Times New Roman" w:hAnsi="Times New Roman" w:cs="Times New Roman"/>
          <w:sz w:val="24"/>
          <w:szCs w:val="24"/>
        </w:rPr>
        <w:t>, usterek</w:t>
      </w:r>
      <w:r w:rsidRPr="004424D9">
        <w:rPr>
          <w:rFonts w:ascii="Times New Roman" w:hAnsi="Times New Roman" w:cs="Times New Roman"/>
          <w:sz w:val="24"/>
          <w:szCs w:val="24"/>
        </w:rPr>
        <w:t xml:space="preserve"> lub</w:t>
      </w:r>
      <w:r w:rsidRPr="008450A9">
        <w:rPr>
          <w:rFonts w:ascii="Times New Roman" w:hAnsi="Times New Roman" w:cs="Times New Roman"/>
          <w:sz w:val="24"/>
          <w:szCs w:val="24"/>
        </w:rPr>
        <w:t xml:space="preserve"> zwłoki w</w:t>
      </w:r>
      <w:r>
        <w:rPr>
          <w:rFonts w:ascii="Times New Roman" w:hAnsi="Times New Roman" w:cs="Times New Roman"/>
          <w:sz w:val="24"/>
          <w:szCs w:val="24"/>
        </w:rPr>
        <w:t> </w:t>
      </w:r>
      <w:r w:rsidRPr="008450A9">
        <w:rPr>
          <w:rFonts w:ascii="Times New Roman" w:hAnsi="Times New Roman" w:cs="Times New Roman"/>
          <w:sz w:val="24"/>
          <w:szCs w:val="24"/>
        </w:rPr>
        <w:t>usunięciu wad</w:t>
      </w:r>
      <w:r>
        <w:rPr>
          <w:rFonts w:ascii="Times New Roman" w:hAnsi="Times New Roman" w:cs="Times New Roman"/>
          <w:sz w:val="24"/>
          <w:szCs w:val="24"/>
        </w:rPr>
        <w:t>, usterek</w:t>
      </w:r>
      <w:r w:rsidRPr="008450A9">
        <w:rPr>
          <w:rFonts w:ascii="Times New Roman" w:hAnsi="Times New Roman" w:cs="Times New Roman"/>
          <w:sz w:val="24"/>
          <w:szCs w:val="24"/>
        </w:rPr>
        <w:t xml:space="preserve"> (niedotrzymania warunków gwarancji</w:t>
      </w:r>
      <w:r>
        <w:rPr>
          <w:rFonts w:ascii="Times New Roman" w:hAnsi="Times New Roman" w:cs="Times New Roman"/>
          <w:sz w:val="24"/>
          <w:szCs w:val="24"/>
        </w:rPr>
        <w:t xml:space="preserve"> lub/i rękojmi) -</w:t>
      </w:r>
      <w:r w:rsidRPr="008450A9">
        <w:rPr>
          <w:rFonts w:ascii="Times New Roman" w:hAnsi="Times New Roman" w:cs="Times New Roman"/>
          <w:sz w:val="24"/>
          <w:szCs w:val="24"/>
        </w:rPr>
        <w:t xml:space="preserve"> w wysokości 0,05 % wartości wynagrodzenia brutto, </w:t>
      </w:r>
      <w:r w:rsidRPr="008450A9">
        <w:rPr>
          <w:rFonts w:ascii="Times New Roman" w:hAnsi="Times New Roman" w:cs="Times New Roman"/>
          <w:sz w:val="24"/>
          <w:szCs w:val="24"/>
          <w:lang w:eastAsia="pl-PL"/>
        </w:rPr>
        <w:t>o którym mowa w</w:t>
      </w:r>
      <w:r>
        <w:rPr>
          <w:rFonts w:ascii="Times New Roman" w:hAnsi="Times New Roman" w:cs="Times New Roman"/>
          <w:sz w:val="24"/>
          <w:szCs w:val="24"/>
          <w:lang w:eastAsia="pl-PL"/>
        </w:rPr>
        <w:t>  </w:t>
      </w:r>
      <w:r w:rsidRPr="008450A9">
        <w:rPr>
          <w:rFonts w:ascii="Times New Roman" w:hAnsi="Times New Roman" w:cs="Times New Roman"/>
          <w:sz w:val="24"/>
          <w:szCs w:val="24"/>
          <w:lang w:eastAsia="pl-PL"/>
        </w:rPr>
        <w:t>§</w:t>
      </w:r>
      <w:r>
        <w:rPr>
          <w:rFonts w:ascii="Times New Roman" w:hAnsi="Times New Roman" w:cs="Times New Roman"/>
          <w:sz w:val="24"/>
          <w:szCs w:val="24"/>
          <w:lang w:eastAsia="pl-PL"/>
        </w:rPr>
        <w:t>  </w:t>
      </w:r>
      <w:r w:rsidRPr="008450A9">
        <w:rPr>
          <w:rFonts w:ascii="Times New Roman" w:hAnsi="Times New Roman" w:cs="Times New Roman"/>
          <w:sz w:val="24"/>
          <w:szCs w:val="24"/>
          <w:lang w:eastAsia="pl-PL"/>
        </w:rPr>
        <w:t>3</w:t>
      </w:r>
      <w:r>
        <w:rPr>
          <w:rFonts w:ascii="Times New Roman" w:hAnsi="Times New Roman" w:cs="Times New Roman"/>
          <w:sz w:val="24"/>
          <w:szCs w:val="24"/>
          <w:lang w:eastAsia="pl-PL"/>
        </w:rPr>
        <w:t>  </w:t>
      </w:r>
      <w:r w:rsidRPr="008450A9">
        <w:rPr>
          <w:rFonts w:ascii="Times New Roman" w:hAnsi="Times New Roman" w:cs="Times New Roman"/>
          <w:sz w:val="24"/>
          <w:szCs w:val="24"/>
          <w:lang w:eastAsia="pl-PL"/>
        </w:rPr>
        <w:t xml:space="preserve"> ust. 1 Umowy, za każdy dzień zwłoki;</w:t>
      </w:r>
    </w:p>
    <w:p w14:paraId="01D6D92B" w14:textId="77777777" w:rsidR="00E07A3B" w:rsidRPr="008450A9" w:rsidRDefault="00E07A3B" w:rsidP="00E07A3B">
      <w:pPr>
        <w:pStyle w:val="Akapitzlist"/>
        <w:numPr>
          <w:ilvl w:val="0"/>
          <w:numId w:val="14"/>
        </w:numPr>
        <w:suppressAutoHyphens/>
        <w:spacing w:after="0" w:line="240" w:lineRule="auto"/>
        <w:ind w:right="57"/>
        <w:jc w:val="both"/>
        <w:rPr>
          <w:rFonts w:ascii="Times New Roman" w:hAnsi="Times New Roman" w:cs="Times New Roman"/>
          <w:sz w:val="24"/>
          <w:szCs w:val="24"/>
        </w:rPr>
      </w:pPr>
      <w:r w:rsidRPr="008450A9">
        <w:rPr>
          <w:rFonts w:ascii="Times New Roman" w:hAnsi="Times New Roman" w:cs="Times New Roman"/>
          <w:sz w:val="24"/>
          <w:szCs w:val="24"/>
        </w:rPr>
        <w:t xml:space="preserve">w przypadku niepowiadomienia Zamawiającego o konieczności odbioru robót zanikających lub ulegających zakryciu </w:t>
      </w:r>
      <w:r>
        <w:rPr>
          <w:rFonts w:ascii="Times New Roman" w:hAnsi="Times New Roman" w:cs="Times New Roman"/>
          <w:sz w:val="24"/>
          <w:szCs w:val="24"/>
        </w:rPr>
        <w:t>-</w:t>
      </w:r>
      <w:r w:rsidRPr="008450A9">
        <w:rPr>
          <w:rFonts w:ascii="Times New Roman" w:hAnsi="Times New Roman" w:cs="Times New Roman"/>
          <w:sz w:val="24"/>
          <w:szCs w:val="24"/>
        </w:rPr>
        <w:t xml:space="preserve"> w wysokości 500,00 PLN za każdy taki przypadek; </w:t>
      </w:r>
    </w:p>
    <w:p w14:paraId="2A55E724" w14:textId="77777777" w:rsidR="00E07A3B" w:rsidRPr="005550FB" w:rsidRDefault="00E07A3B" w:rsidP="00E07A3B">
      <w:pPr>
        <w:pStyle w:val="Akapitzlist"/>
        <w:numPr>
          <w:ilvl w:val="0"/>
          <w:numId w:val="14"/>
        </w:numPr>
        <w:suppressAutoHyphens/>
        <w:spacing w:after="0" w:line="240" w:lineRule="auto"/>
        <w:ind w:right="57"/>
        <w:jc w:val="both"/>
        <w:rPr>
          <w:rFonts w:ascii="Times New Roman" w:hAnsi="Times New Roman" w:cs="Times New Roman"/>
          <w:i/>
          <w:sz w:val="24"/>
          <w:szCs w:val="24"/>
          <w:u w:val="single"/>
        </w:rPr>
      </w:pPr>
      <w:r w:rsidRPr="008450A9">
        <w:rPr>
          <w:rFonts w:ascii="Times New Roman" w:hAnsi="Times New Roman" w:cs="Times New Roman"/>
          <w:sz w:val="24"/>
          <w:szCs w:val="24"/>
        </w:rPr>
        <w:t>za dopuszczenie do wykonywania robót budowlanych objętych przedmiotem Umowy innego podmiotu niż Wykonawca lub zaa</w:t>
      </w:r>
      <w:r>
        <w:rPr>
          <w:rFonts w:ascii="Times New Roman" w:hAnsi="Times New Roman" w:cs="Times New Roman"/>
          <w:sz w:val="24"/>
          <w:szCs w:val="24"/>
        </w:rPr>
        <w:t xml:space="preserve">kceptowany przez Zamawiającego </w:t>
      </w:r>
      <w:r w:rsidRPr="005550FB">
        <w:rPr>
          <w:rFonts w:ascii="Times New Roman" w:hAnsi="Times New Roman" w:cs="Times New Roman"/>
          <w:sz w:val="24"/>
          <w:szCs w:val="24"/>
        </w:rPr>
        <w:t>podwykonawca lub dalszy podwykonawca skierowany do ich wykonania zgodnie z zasadami określonymi umową - w wysokości 5 000,00 PLN za każdy taki przypadek;</w:t>
      </w:r>
    </w:p>
    <w:p w14:paraId="3C91237A" w14:textId="072E8CDE" w:rsidR="00E07A3B" w:rsidRPr="005550FB" w:rsidRDefault="00E07A3B" w:rsidP="00E07A3B">
      <w:pPr>
        <w:pStyle w:val="Akapitzlist"/>
        <w:numPr>
          <w:ilvl w:val="0"/>
          <w:numId w:val="14"/>
        </w:numPr>
        <w:suppressAutoHyphens/>
        <w:spacing w:after="0" w:line="240" w:lineRule="auto"/>
        <w:ind w:right="57"/>
        <w:jc w:val="both"/>
        <w:rPr>
          <w:rFonts w:ascii="Times New Roman" w:hAnsi="Times New Roman" w:cs="Times New Roman"/>
          <w:sz w:val="24"/>
          <w:szCs w:val="24"/>
        </w:rPr>
      </w:pPr>
      <w:r w:rsidRPr="005550FB">
        <w:rPr>
          <w:rFonts w:ascii="Times New Roman" w:hAnsi="Times New Roman" w:cs="Times New Roman"/>
          <w:sz w:val="24"/>
          <w:szCs w:val="24"/>
        </w:rPr>
        <w:t>w przypadku naruszenia zobowiązania do usuwania odpadów zgodnie z</w:t>
      </w:r>
      <w:r>
        <w:rPr>
          <w:rFonts w:ascii="Times New Roman" w:hAnsi="Times New Roman" w:cs="Times New Roman"/>
          <w:sz w:val="24"/>
          <w:szCs w:val="24"/>
        </w:rPr>
        <w:t> </w:t>
      </w:r>
      <w:r w:rsidRPr="005550FB">
        <w:rPr>
          <w:rFonts w:ascii="Times New Roman" w:hAnsi="Times New Roman" w:cs="Times New Roman"/>
          <w:sz w:val="24"/>
          <w:szCs w:val="24"/>
        </w:rPr>
        <w:t>§</w:t>
      </w:r>
      <w:r>
        <w:rPr>
          <w:rFonts w:ascii="Times New Roman" w:hAnsi="Times New Roman" w:cs="Times New Roman"/>
          <w:sz w:val="24"/>
          <w:szCs w:val="24"/>
        </w:rPr>
        <w:t> </w:t>
      </w:r>
      <w:r w:rsidRPr="005550FB">
        <w:rPr>
          <w:rFonts w:ascii="Times New Roman" w:hAnsi="Times New Roman" w:cs="Times New Roman"/>
          <w:sz w:val="24"/>
          <w:szCs w:val="24"/>
        </w:rPr>
        <w:t>6</w:t>
      </w:r>
      <w:r>
        <w:rPr>
          <w:rFonts w:ascii="Times New Roman" w:hAnsi="Times New Roman" w:cs="Times New Roman"/>
          <w:sz w:val="24"/>
          <w:szCs w:val="24"/>
        </w:rPr>
        <w:t> </w:t>
      </w:r>
      <w:r w:rsidR="00FA5D7F">
        <w:rPr>
          <w:rFonts w:ascii="Times New Roman" w:hAnsi="Times New Roman" w:cs="Times New Roman"/>
          <w:sz w:val="24"/>
          <w:szCs w:val="24"/>
        </w:rPr>
        <w:t>ust. 4</w:t>
      </w:r>
      <w:r w:rsidRPr="005550FB">
        <w:rPr>
          <w:rFonts w:ascii="Times New Roman" w:hAnsi="Times New Roman" w:cs="Times New Roman"/>
          <w:sz w:val="24"/>
          <w:szCs w:val="24"/>
        </w:rPr>
        <w:t xml:space="preserve"> pkt. 4 umowy - w wysokości 500,00 PLN za każde naruszenie;</w:t>
      </w:r>
    </w:p>
    <w:p w14:paraId="270AD02B" w14:textId="77777777" w:rsidR="00E07A3B" w:rsidRPr="008450A9" w:rsidRDefault="00E07A3B" w:rsidP="00E07A3B">
      <w:pPr>
        <w:pStyle w:val="Akapitzlist"/>
        <w:numPr>
          <w:ilvl w:val="0"/>
          <w:numId w:val="14"/>
        </w:numPr>
        <w:suppressAutoHyphens/>
        <w:spacing w:after="0" w:line="240" w:lineRule="auto"/>
        <w:ind w:right="57"/>
        <w:jc w:val="both"/>
        <w:rPr>
          <w:rFonts w:ascii="Times New Roman" w:hAnsi="Times New Roman" w:cs="Times New Roman"/>
          <w:sz w:val="24"/>
          <w:szCs w:val="24"/>
        </w:rPr>
      </w:pPr>
      <w:r w:rsidRPr="008450A9">
        <w:rPr>
          <w:rFonts w:ascii="Times New Roman" w:hAnsi="Times New Roman" w:cs="Times New Roman"/>
          <w:sz w:val="24"/>
          <w:szCs w:val="24"/>
        </w:rPr>
        <w:lastRenderedPageBreak/>
        <w:t xml:space="preserve">za odstąpienie </w:t>
      </w:r>
      <w:r>
        <w:rPr>
          <w:rFonts w:ascii="Times New Roman" w:hAnsi="Times New Roman" w:cs="Times New Roman"/>
          <w:sz w:val="24"/>
          <w:szCs w:val="24"/>
        </w:rPr>
        <w:t>którejkolwiek ze stron</w:t>
      </w:r>
      <w:r w:rsidRPr="008450A9">
        <w:rPr>
          <w:rFonts w:ascii="Times New Roman" w:hAnsi="Times New Roman" w:cs="Times New Roman"/>
          <w:sz w:val="24"/>
          <w:szCs w:val="24"/>
        </w:rPr>
        <w:t xml:space="preserve"> od umowy z przyczy</w:t>
      </w:r>
      <w:r>
        <w:rPr>
          <w:rFonts w:ascii="Times New Roman" w:hAnsi="Times New Roman" w:cs="Times New Roman"/>
          <w:sz w:val="24"/>
          <w:szCs w:val="24"/>
        </w:rPr>
        <w:t>n leżących po stronie Wykonawcy-</w:t>
      </w:r>
      <w:r w:rsidRPr="008450A9">
        <w:rPr>
          <w:rFonts w:ascii="Times New Roman" w:hAnsi="Times New Roman" w:cs="Times New Roman"/>
          <w:sz w:val="24"/>
          <w:szCs w:val="24"/>
        </w:rPr>
        <w:t xml:space="preserve"> w</w:t>
      </w:r>
      <w:r>
        <w:rPr>
          <w:rFonts w:ascii="Times New Roman" w:hAnsi="Times New Roman" w:cs="Times New Roman"/>
          <w:sz w:val="24"/>
          <w:szCs w:val="24"/>
        </w:rPr>
        <w:t> </w:t>
      </w:r>
      <w:r w:rsidRPr="008450A9">
        <w:rPr>
          <w:rFonts w:ascii="Times New Roman" w:hAnsi="Times New Roman" w:cs="Times New Roman"/>
          <w:sz w:val="24"/>
          <w:szCs w:val="24"/>
        </w:rPr>
        <w:t>wysokości 10,00% wynagrodzenia brut</w:t>
      </w:r>
      <w:r>
        <w:rPr>
          <w:rFonts w:ascii="Times New Roman" w:hAnsi="Times New Roman" w:cs="Times New Roman"/>
          <w:sz w:val="24"/>
          <w:szCs w:val="24"/>
        </w:rPr>
        <w:t>to, o którym mowa w  § 3 ust. 1 u</w:t>
      </w:r>
      <w:r w:rsidRPr="008450A9">
        <w:rPr>
          <w:rFonts w:ascii="Times New Roman" w:hAnsi="Times New Roman" w:cs="Times New Roman"/>
          <w:sz w:val="24"/>
          <w:szCs w:val="24"/>
        </w:rPr>
        <w:t>mowy. Oświadczenie o odstąpieniu od umowy wymaga formy pisemnej i</w:t>
      </w:r>
      <w:r>
        <w:rPr>
          <w:rFonts w:ascii="Times New Roman" w:hAnsi="Times New Roman" w:cs="Times New Roman"/>
          <w:sz w:val="24"/>
          <w:szCs w:val="24"/>
        </w:rPr>
        <w:t> </w:t>
      </w:r>
      <w:r w:rsidRPr="008450A9">
        <w:rPr>
          <w:rFonts w:ascii="Times New Roman" w:hAnsi="Times New Roman" w:cs="Times New Roman"/>
          <w:sz w:val="24"/>
          <w:szCs w:val="24"/>
        </w:rPr>
        <w:t>podania uzasadnienia.</w:t>
      </w:r>
    </w:p>
    <w:p w14:paraId="64E0DB15" w14:textId="77777777" w:rsidR="00E07A3B" w:rsidRPr="008450A9" w:rsidRDefault="00E07A3B" w:rsidP="00E07A3B">
      <w:pPr>
        <w:pStyle w:val="Akapitzlist"/>
        <w:numPr>
          <w:ilvl w:val="0"/>
          <w:numId w:val="14"/>
        </w:numPr>
        <w:suppressAutoHyphens/>
        <w:spacing w:after="0" w:line="240" w:lineRule="auto"/>
        <w:ind w:right="57"/>
        <w:jc w:val="both"/>
        <w:rPr>
          <w:rFonts w:ascii="Times New Roman" w:hAnsi="Times New Roman" w:cs="Times New Roman"/>
          <w:sz w:val="24"/>
          <w:szCs w:val="24"/>
        </w:rPr>
      </w:pPr>
      <w:r w:rsidRPr="008450A9">
        <w:rPr>
          <w:rFonts w:ascii="Times New Roman" w:hAnsi="Times New Roman" w:cs="Times New Roman"/>
          <w:sz w:val="24"/>
          <w:szCs w:val="24"/>
        </w:rPr>
        <w:t>braku zapłaty lub nieterminowej z</w:t>
      </w:r>
      <w:r>
        <w:rPr>
          <w:rFonts w:ascii="Times New Roman" w:hAnsi="Times New Roman" w:cs="Times New Roman"/>
          <w:sz w:val="24"/>
          <w:szCs w:val="24"/>
        </w:rPr>
        <w:t>apłaty wynagrodzenia należnego podwykonawcom lub dalszym p</w:t>
      </w:r>
      <w:r w:rsidRPr="008450A9">
        <w:rPr>
          <w:rFonts w:ascii="Times New Roman" w:hAnsi="Times New Roman" w:cs="Times New Roman"/>
          <w:sz w:val="24"/>
          <w:szCs w:val="24"/>
        </w:rPr>
        <w:t>odwykonawcom - w wysokości 1 000,00 PLN za każdy przypadek braku zapłaty lub nieterminowej zapłaty;</w:t>
      </w:r>
    </w:p>
    <w:p w14:paraId="2141B030" w14:textId="77777777" w:rsidR="00E07A3B" w:rsidRPr="008450A9" w:rsidRDefault="00E07A3B" w:rsidP="00E07A3B">
      <w:pPr>
        <w:pStyle w:val="Akapitzlist"/>
        <w:numPr>
          <w:ilvl w:val="0"/>
          <w:numId w:val="14"/>
        </w:numPr>
        <w:suppressAutoHyphens/>
        <w:spacing w:after="0" w:line="240" w:lineRule="auto"/>
        <w:ind w:right="57"/>
        <w:jc w:val="both"/>
        <w:rPr>
          <w:rFonts w:ascii="Times New Roman" w:hAnsi="Times New Roman" w:cs="Times New Roman"/>
          <w:sz w:val="24"/>
          <w:szCs w:val="24"/>
        </w:rPr>
      </w:pPr>
      <w:r w:rsidRPr="008450A9">
        <w:rPr>
          <w:rFonts w:ascii="Times New Roman" w:hAnsi="Times New Roman" w:cs="Times New Roman"/>
          <w:sz w:val="24"/>
          <w:szCs w:val="24"/>
        </w:rPr>
        <w:t>nieprzedłożenia do zaakceptowania projektu umowy o podwykonawstwo, której  przedmiotem są roboty budowlane lub projektu jej z</w:t>
      </w:r>
      <w:r>
        <w:rPr>
          <w:rFonts w:ascii="Times New Roman" w:hAnsi="Times New Roman" w:cs="Times New Roman"/>
          <w:sz w:val="24"/>
          <w:szCs w:val="24"/>
        </w:rPr>
        <w:t>miany</w:t>
      </w:r>
      <w:r w:rsidRPr="008450A9">
        <w:rPr>
          <w:rFonts w:ascii="Times New Roman" w:hAnsi="Times New Roman" w:cs="Times New Roman"/>
          <w:sz w:val="24"/>
          <w:szCs w:val="24"/>
        </w:rPr>
        <w:t xml:space="preserve"> – w</w:t>
      </w:r>
      <w:r>
        <w:rPr>
          <w:rFonts w:ascii="Times New Roman" w:hAnsi="Times New Roman" w:cs="Times New Roman"/>
          <w:sz w:val="24"/>
          <w:szCs w:val="24"/>
        </w:rPr>
        <w:t> </w:t>
      </w:r>
      <w:r w:rsidRPr="008450A9">
        <w:rPr>
          <w:rFonts w:ascii="Times New Roman" w:hAnsi="Times New Roman" w:cs="Times New Roman"/>
          <w:sz w:val="24"/>
          <w:szCs w:val="24"/>
        </w:rPr>
        <w:t>wysokości 1 000,00 PLN;</w:t>
      </w:r>
    </w:p>
    <w:p w14:paraId="7010E911" w14:textId="77777777" w:rsidR="00E07A3B" w:rsidRPr="008450A9" w:rsidRDefault="00E07A3B" w:rsidP="00E07A3B">
      <w:pPr>
        <w:pStyle w:val="Akapitzlist"/>
        <w:numPr>
          <w:ilvl w:val="0"/>
          <w:numId w:val="14"/>
        </w:numPr>
        <w:suppressAutoHyphens/>
        <w:spacing w:after="0" w:line="240" w:lineRule="auto"/>
        <w:ind w:right="57"/>
        <w:jc w:val="both"/>
        <w:rPr>
          <w:rFonts w:ascii="Times New Roman" w:hAnsi="Times New Roman" w:cs="Times New Roman"/>
          <w:sz w:val="24"/>
          <w:szCs w:val="24"/>
        </w:rPr>
      </w:pPr>
      <w:r w:rsidRPr="008450A9">
        <w:rPr>
          <w:rFonts w:ascii="Times New Roman" w:hAnsi="Times New Roman" w:cs="Times New Roman"/>
          <w:sz w:val="24"/>
          <w:szCs w:val="24"/>
        </w:rPr>
        <w:t xml:space="preserve">nieprzedłożenia poświadczonej </w:t>
      </w:r>
      <w:r>
        <w:rPr>
          <w:rFonts w:ascii="Times New Roman" w:hAnsi="Times New Roman" w:cs="Times New Roman"/>
          <w:sz w:val="24"/>
          <w:szCs w:val="24"/>
        </w:rPr>
        <w:t>za zgodność z oryginałem kopii u</w:t>
      </w:r>
      <w:r w:rsidRPr="008450A9">
        <w:rPr>
          <w:rFonts w:ascii="Times New Roman" w:hAnsi="Times New Roman" w:cs="Times New Roman"/>
          <w:sz w:val="24"/>
          <w:szCs w:val="24"/>
        </w:rPr>
        <w:t xml:space="preserve">mowy </w:t>
      </w:r>
      <w:r w:rsidRPr="008450A9">
        <w:rPr>
          <w:rFonts w:ascii="Times New Roman" w:hAnsi="Times New Roman" w:cs="Times New Roman"/>
          <w:sz w:val="24"/>
          <w:szCs w:val="24"/>
        </w:rPr>
        <w:br/>
        <w:t>o podwykonawstwo lub jej zmiany - w wysokości 1 000,00 PLN;</w:t>
      </w:r>
    </w:p>
    <w:p w14:paraId="53CA23E4" w14:textId="77777777" w:rsidR="00E07A3B" w:rsidRPr="008450A9" w:rsidRDefault="00E07A3B" w:rsidP="00E07A3B">
      <w:pPr>
        <w:pStyle w:val="Akapitzlist"/>
        <w:numPr>
          <w:ilvl w:val="0"/>
          <w:numId w:val="14"/>
        </w:numPr>
        <w:suppressAutoHyphens/>
        <w:spacing w:after="0" w:line="240" w:lineRule="auto"/>
        <w:ind w:right="57"/>
        <w:jc w:val="both"/>
        <w:rPr>
          <w:rFonts w:ascii="Times New Roman" w:hAnsi="Times New Roman" w:cs="Times New Roman"/>
          <w:sz w:val="24"/>
          <w:szCs w:val="24"/>
        </w:rPr>
      </w:pPr>
      <w:r w:rsidRPr="008450A9">
        <w:rPr>
          <w:rFonts w:ascii="Times New Roman" w:hAnsi="Times New Roman" w:cs="Times New Roman"/>
          <w:sz w:val="24"/>
          <w:szCs w:val="24"/>
        </w:rPr>
        <w:t>braku zmiany umowy o podwykonawstwo w zakresie terminu zapłaty- w</w:t>
      </w:r>
      <w:r>
        <w:rPr>
          <w:rFonts w:ascii="Times New Roman" w:hAnsi="Times New Roman" w:cs="Times New Roman"/>
          <w:sz w:val="24"/>
          <w:szCs w:val="24"/>
        </w:rPr>
        <w:t> </w:t>
      </w:r>
      <w:r w:rsidRPr="008450A9">
        <w:rPr>
          <w:rFonts w:ascii="Times New Roman" w:hAnsi="Times New Roman" w:cs="Times New Roman"/>
          <w:sz w:val="24"/>
          <w:szCs w:val="24"/>
        </w:rPr>
        <w:t>wysokości 1 000,00 PLN;</w:t>
      </w:r>
    </w:p>
    <w:p w14:paraId="0CCFBF44" w14:textId="77777777" w:rsidR="00E07A3B" w:rsidRPr="008450A9" w:rsidRDefault="00E07A3B" w:rsidP="00E07A3B">
      <w:pPr>
        <w:numPr>
          <w:ilvl w:val="0"/>
          <w:numId w:val="13"/>
        </w:numPr>
        <w:suppressAutoHyphens/>
        <w:spacing w:after="0" w:line="240" w:lineRule="auto"/>
        <w:ind w:right="57"/>
        <w:contextualSpacing/>
        <w:jc w:val="both"/>
        <w:rPr>
          <w:rFonts w:ascii="Times New Roman" w:eastAsia="Times New Roman" w:hAnsi="Times New Roman" w:cs="Times New Roman"/>
          <w:sz w:val="24"/>
          <w:szCs w:val="24"/>
        </w:rPr>
      </w:pPr>
      <w:r w:rsidRPr="008450A9">
        <w:rPr>
          <w:rFonts w:ascii="Times New Roman" w:eastAsia="Times New Roman" w:hAnsi="Times New Roman" w:cs="Times New Roman"/>
          <w:sz w:val="24"/>
          <w:szCs w:val="24"/>
        </w:rPr>
        <w:t>Łączna, maksymalna wysokość kar umownych, których mogą dochodzić strony wynosi 20,00% wartości wynagrodzenia brut</w:t>
      </w:r>
      <w:r>
        <w:rPr>
          <w:rFonts w:ascii="Times New Roman" w:eastAsia="Times New Roman" w:hAnsi="Times New Roman" w:cs="Times New Roman"/>
          <w:sz w:val="24"/>
          <w:szCs w:val="24"/>
        </w:rPr>
        <w:t>to, o którym mowa w § 3 ust. 1 u</w:t>
      </w:r>
      <w:r w:rsidRPr="008450A9">
        <w:rPr>
          <w:rFonts w:ascii="Times New Roman" w:eastAsia="Times New Roman" w:hAnsi="Times New Roman" w:cs="Times New Roman"/>
          <w:sz w:val="24"/>
          <w:szCs w:val="24"/>
        </w:rPr>
        <w:t>mowy.</w:t>
      </w:r>
    </w:p>
    <w:p w14:paraId="18E95A97" w14:textId="77777777" w:rsidR="00E07A3B" w:rsidRPr="008450A9" w:rsidRDefault="00E07A3B" w:rsidP="00E07A3B">
      <w:pPr>
        <w:numPr>
          <w:ilvl w:val="0"/>
          <w:numId w:val="13"/>
        </w:numPr>
        <w:suppressAutoHyphens/>
        <w:spacing w:after="0" w:line="240" w:lineRule="auto"/>
        <w:ind w:right="57"/>
        <w:contextualSpacing/>
        <w:jc w:val="both"/>
        <w:rPr>
          <w:rFonts w:ascii="Times New Roman" w:eastAsia="Times New Roman" w:hAnsi="Times New Roman" w:cs="Times New Roman"/>
          <w:sz w:val="24"/>
          <w:szCs w:val="24"/>
        </w:rPr>
      </w:pPr>
      <w:r w:rsidRPr="008450A9">
        <w:rPr>
          <w:rFonts w:ascii="Times New Roman" w:eastAsia="Times New Roman" w:hAnsi="Times New Roman" w:cs="Times New Roman"/>
          <w:sz w:val="24"/>
          <w:szCs w:val="24"/>
        </w:rPr>
        <w:t>Zamawiający zastrzega sobie prawo dochodzenia odszkodowania uzupełniającego, do wysokości rzeczywiście poniesionej szkody - gdy powstała szkoda przewyższa wartością ustaloną karą umowną.</w:t>
      </w:r>
    </w:p>
    <w:p w14:paraId="4B44FFE3" w14:textId="77777777" w:rsidR="00E07A3B" w:rsidRPr="008450A9" w:rsidRDefault="00E07A3B" w:rsidP="00E07A3B">
      <w:pPr>
        <w:numPr>
          <w:ilvl w:val="0"/>
          <w:numId w:val="13"/>
        </w:numPr>
        <w:suppressAutoHyphens/>
        <w:spacing w:after="0" w:line="240" w:lineRule="auto"/>
        <w:ind w:right="57"/>
        <w:contextualSpacing/>
        <w:jc w:val="both"/>
        <w:rPr>
          <w:rFonts w:ascii="Times New Roman" w:eastAsia="Times New Roman" w:hAnsi="Times New Roman" w:cs="Times New Roman"/>
          <w:sz w:val="24"/>
          <w:szCs w:val="24"/>
        </w:rPr>
      </w:pPr>
      <w:r w:rsidRPr="008450A9">
        <w:rPr>
          <w:rFonts w:ascii="Times New Roman" w:eastAsia="Times New Roman" w:hAnsi="Times New Roman" w:cs="Times New Roman"/>
          <w:sz w:val="24"/>
          <w:szCs w:val="24"/>
        </w:rPr>
        <w:t xml:space="preserve">Zapłata kary przez Wykonawcę lub potrącenie przez Zamawiającego kwoty kary </w:t>
      </w:r>
      <w:r w:rsidRPr="008450A9">
        <w:rPr>
          <w:rFonts w:ascii="Times New Roman" w:eastAsia="Times New Roman" w:hAnsi="Times New Roman" w:cs="Times New Roman"/>
          <w:sz w:val="24"/>
          <w:szCs w:val="24"/>
        </w:rPr>
        <w:br/>
        <w:t>z płatności należnej Wykonawcy nie zwalnia Wykonawcy z obowiązku ukończenia robót lub jakichkolwiek innych obowiązków i zobowiązań wynikających z Umowy.</w:t>
      </w:r>
    </w:p>
    <w:p w14:paraId="311987AD" w14:textId="77777777" w:rsidR="00E07A3B" w:rsidRPr="008450A9" w:rsidRDefault="00E07A3B" w:rsidP="00E07A3B">
      <w:pPr>
        <w:spacing w:after="0" w:line="240" w:lineRule="auto"/>
        <w:ind w:left="720" w:right="-288" w:hanging="720"/>
        <w:jc w:val="center"/>
        <w:rPr>
          <w:rFonts w:ascii="Times New Roman" w:eastAsia="Times New Roman" w:hAnsi="Times New Roman" w:cs="Times New Roman"/>
          <w:b/>
          <w:sz w:val="24"/>
          <w:szCs w:val="24"/>
          <w:lang w:eastAsia="pl-PL"/>
        </w:rPr>
      </w:pPr>
    </w:p>
    <w:p w14:paraId="3B76B404" w14:textId="77777777" w:rsidR="00E07A3B" w:rsidRPr="008450A9" w:rsidRDefault="00E07A3B" w:rsidP="00E07A3B">
      <w:pPr>
        <w:spacing w:after="0" w:line="240" w:lineRule="auto"/>
        <w:ind w:left="720" w:right="-288" w:hanging="720"/>
        <w:jc w:val="center"/>
        <w:rPr>
          <w:rFonts w:ascii="Times New Roman" w:eastAsia="Times New Roman" w:hAnsi="Times New Roman" w:cs="Times New Roman"/>
          <w:b/>
          <w:sz w:val="24"/>
          <w:szCs w:val="24"/>
          <w:lang w:eastAsia="pl-PL"/>
        </w:rPr>
      </w:pPr>
      <w:r w:rsidRPr="008450A9">
        <w:rPr>
          <w:rFonts w:ascii="Times New Roman" w:eastAsia="Times New Roman" w:hAnsi="Times New Roman" w:cs="Times New Roman"/>
          <w:b/>
          <w:sz w:val="24"/>
          <w:szCs w:val="24"/>
          <w:lang w:eastAsia="pl-PL"/>
        </w:rPr>
        <w:t>§ 12</w:t>
      </w:r>
    </w:p>
    <w:p w14:paraId="53E4D1D2" w14:textId="77777777" w:rsidR="00E07A3B" w:rsidRPr="008450A9" w:rsidRDefault="00E07A3B" w:rsidP="00E07A3B">
      <w:pPr>
        <w:spacing w:after="0" w:line="240" w:lineRule="auto"/>
        <w:ind w:left="720" w:right="-288" w:hanging="720"/>
        <w:jc w:val="center"/>
        <w:rPr>
          <w:rFonts w:ascii="Times New Roman" w:eastAsia="Times New Roman" w:hAnsi="Times New Roman" w:cs="Times New Roman"/>
          <w:b/>
          <w:sz w:val="24"/>
          <w:szCs w:val="24"/>
          <w:lang w:eastAsia="pl-PL"/>
        </w:rPr>
      </w:pPr>
      <w:r w:rsidRPr="008450A9">
        <w:rPr>
          <w:rFonts w:ascii="Times New Roman" w:eastAsia="Times New Roman" w:hAnsi="Times New Roman" w:cs="Times New Roman"/>
          <w:b/>
          <w:sz w:val="24"/>
          <w:szCs w:val="24"/>
          <w:lang w:eastAsia="pl-PL"/>
        </w:rPr>
        <w:t>POTRĄCENIA</w:t>
      </w:r>
    </w:p>
    <w:p w14:paraId="0C52535D" w14:textId="77777777" w:rsidR="00E07A3B" w:rsidRPr="008450A9" w:rsidRDefault="00E07A3B" w:rsidP="00E07A3B">
      <w:pPr>
        <w:numPr>
          <w:ilvl w:val="0"/>
          <w:numId w:val="15"/>
        </w:numPr>
        <w:tabs>
          <w:tab w:val="num" w:pos="431"/>
        </w:tabs>
        <w:spacing w:after="0" w:line="240" w:lineRule="auto"/>
        <w:jc w:val="both"/>
        <w:rPr>
          <w:rFonts w:ascii="Times New Roman" w:eastAsia="Times New Roman" w:hAnsi="Times New Roman" w:cs="Times New Roman"/>
          <w:sz w:val="24"/>
          <w:szCs w:val="24"/>
          <w:lang w:eastAsia="pl-PL"/>
        </w:rPr>
      </w:pPr>
      <w:r w:rsidRPr="008450A9">
        <w:rPr>
          <w:rFonts w:ascii="Times New Roman" w:eastAsia="Times New Roman" w:hAnsi="Times New Roman" w:cs="Times New Roman"/>
          <w:sz w:val="24"/>
          <w:szCs w:val="24"/>
          <w:lang w:eastAsia="pl-PL"/>
        </w:rPr>
        <w:t xml:space="preserve">Wykonawca oświadcza, że wyraża zgodę na </w:t>
      </w:r>
      <w:r w:rsidRPr="005550FB">
        <w:rPr>
          <w:rFonts w:ascii="Times New Roman" w:eastAsia="Times New Roman" w:hAnsi="Times New Roman" w:cs="Times New Roman"/>
          <w:sz w:val="24"/>
          <w:szCs w:val="24"/>
          <w:lang w:eastAsia="pl-PL"/>
        </w:rPr>
        <w:t>potrącenie, w rozumieniu art. 498 i 499 ustawy z dnia 23 kwietnia 1964 r. – Kodeks cywilny (</w:t>
      </w:r>
      <w:proofErr w:type="spellStart"/>
      <w:r w:rsidRPr="005550FB">
        <w:rPr>
          <w:rFonts w:ascii="Times New Roman" w:eastAsia="Times New Roman" w:hAnsi="Times New Roman" w:cs="Times New Roman"/>
          <w:sz w:val="24"/>
          <w:szCs w:val="24"/>
          <w:lang w:eastAsia="pl-PL"/>
        </w:rPr>
        <w:t>t.j</w:t>
      </w:r>
      <w:proofErr w:type="spellEnd"/>
      <w:r w:rsidRPr="005550FB">
        <w:rPr>
          <w:rFonts w:ascii="Times New Roman" w:eastAsia="Times New Roman" w:hAnsi="Times New Roman" w:cs="Times New Roman"/>
          <w:sz w:val="24"/>
          <w:szCs w:val="24"/>
          <w:lang w:eastAsia="pl-PL"/>
        </w:rPr>
        <w:t xml:space="preserve">. </w:t>
      </w:r>
      <w:r w:rsidRPr="005550FB">
        <w:rPr>
          <w:rFonts w:ascii="Times New Roman" w:hAnsi="Times New Roman" w:cs="Times New Roman"/>
          <w:sz w:val="24"/>
          <w:szCs w:val="24"/>
        </w:rPr>
        <w:t>Dz. U. z 2022 r. poz. 1360, 2337, 2339, z 2023 r. poz. 326)</w:t>
      </w:r>
      <w:r w:rsidRPr="005550FB">
        <w:rPr>
          <w:rFonts w:ascii="Times New Roman" w:eastAsia="Times New Roman" w:hAnsi="Times New Roman" w:cs="Times New Roman"/>
          <w:sz w:val="24"/>
          <w:szCs w:val="24"/>
          <w:lang w:eastAsia="pl-PL"/>
        </w:rPr>
        <w:t>, powstałych należności poprzez naliczenie kary umownej, o której mowa w § 11</w:t>
      </w:r>
      <w:r w:rsidRPr="008450A9">
        <w:rPr>
          <w:rFonts w:ascii="Times New Roman" w:eastAsia="Times New Roman" w:hAnsi="Times New Roman" w:cs="Times New Roman"/>
          <w:sz w:val="24"/>
          <w:szCs w:val="24"/>
          <w:lang w:eastAsia="pl-PL"/>
        </w:rPr>
        <w:t xml:space="preserve"> oraz innych wierzytelności wynikających z umowy. Jednocześnie Wykonawca oświadcza, że powyższe nie zostało złożone pod wpływem błędu, ani nie jest obarczone jakąkolwiek inną wadą  oświadczenia woli skutkującą jego nieważnością.</w:t>
      </w:r>
    </w:p>
    <w:p w14:paraId="47E62943" w14:textId="499E20BB" w:rsidR="00E07A3B" w:rsidRPr="008A05FF" w:rsidRDefault="00E07A3B" w:rsidP="008A05FF">
      <w:pPr>
        <w:numPr>
          <w:ilvl w:val="0"/>
          <w:numId w:val="15"/>
        </w:numPr>
        <w:tabs>
          <w:tab w:val="left" w:pos="180"/>
          <w:tab w:val="num" w:pos="431"/>
        </w:tabs>
        <w:suppressAutoHyphens/>
        <w:spacing w:after="0" w:line="240" w:lineRule="auto"/>
        <w:ind w:right="-1"/>
        <w:jc w:val="both"/>
        <w:rPr>
          <w:rFonts w:ascii="Times New Roman" w:eastAsia="Calibri" w:hAnsi="Times New Roman" w:cs="Times New Roman"/>
          <w:sz w:val="24"/>
          <w:szCs w:val="24"/>
        </w:rPr>
      </w:pPr>
      <w:r w:rsidRPr="008450A9">
        <w:rPr>
          <w:rFonts w:ascii="Times New Roman" w:eastAsia="Calibri" w:hAnsi="Times New Roman" w:cs="Times New Roman"/>
          <w:sz w:val="24"/>
          <w:szCs w:val="24"/>
        </w:rPr>
        <w:t xml:space="preserve">Zamawiający oświadcza, że wystawi Wykonawcy notę zawierającą szczegółowe naliczanie kary umownej w przypadku zaistnienia sytuacji, o której mowa w § 11. </w:t>
      </w:r>
    </w:p>
    <w:p w14:paraId="63C9D5FD" w14:textId="77777777" w:rsidR="00E07A3B" w:rsidRDefault="00E07A3B" w:rsidP="00E07A3B">
      <w:pPr>
        <w:spacing w:after="0" w:line="240" w:lineRule="auto"/>
        <w:jc w:val="center"/>
        <w:rPr>
          <w:rFonts w:ascii="Times New Roman" w:eastAsia="Times New Roman" w:hAnsi="Times New Roman" w:cs="Times New Roman"/>
          <w:b/>
          <w:sz w:val="24"/>
          <w:szCs w:val="24"/>
          <w:lang w:eastAsia="pl-PL"/>
        </w:rPr>
      </w:pPr>
    </w:p>
    <w:p w14:paraId="51234544" w14:textId="77777777" w:rsidR="00E07A3B" w:rsidRDefault="00E07A3B" w:rsidP="00E07A3B">
      <w:pPr>
        <w:pStyle w:val="Nagwek10"/>
        <w:keepNext/>
        <w:keepLines/>
        <w:rPr>
          <w:sz w:val="24"/>
          <w:szCs w:val="24"/>
        </w:rPr>
      </w:pPr>
      <w:r>
        <w:rPr>
          <w:sz w:val="24"/>
          <w:szCs w:val="24"/>
        </w:rPr>
        <w:t>§13</w:t>
      </w:r>
    </w:p>
    <w:p w14:paraId="5125334B" w14:textId="77777777" w:rsidR="00E07A3B" w:rsidRPr="00F82542" w:rsidRDefault="00E07A3B" w:rsidP="00E07A3B">
      <w:pPr>
        <w:pStyle w:val="Nagwek10"/>
        <w:keepNext/>
        <w:keepLines/>
        <w:rPr>
          <w:sz w:val="24"/>
          <w:szCs w:val="24"/>
        </w:rPr>
      </w:pPr>
      <w:r>
        <w:rPr>
          <w:sz w:val="24"/>
          <w:szCs w:val="24"/>
        </w:rPr>
        <w:t>OBOWIĄZEK ZACHOWANIA TAJEMNICY</w:t>
      </w:r>
    </w:p>
    <w:p w14:paraId="1B2DAC2D" w14:textId="77777777" w:rsidR="00E07A3B" w:rsidRPr="00F82542" w:rsidRDefault="00E07A3B" w:rsidP="00E07A3B">
      <w:pPr>
        <w:pStyle w:val="Teksttreci0"/>
        <w:numPr>
          <w:ilvl w:val="0"/>
          <w:numId w:val="35"/>
        </w:numPr>
        <w:tabs>
          <w:tab w:val="left" w:pos="709"/>
        </w:tabs>
        <w:ind w:left="709" w:hanging="425"/>
        <w:jc w:val="both"/>
        <w:rPr>
          <w:sz w:val="24"/>
          <w:szCs w:val="24"/>
        </w:rPr>
      </w:pPr>
      <w:bookmarkStart w:id="1" w:name="bookmark84"/>
      <w:bookmarkStart w:id="2" w:name="bookmark85"/>
      <w:bookmarkEnd w:id="1"/>
      <w:bookmarkEnd w:id="2"/>
      <w:r w:rsidRPr="00F82542">
        <w:rPr>
          <w:sz w:val="24"/>
          <w:szCs w:val="24"/>
        </w:rPr>
        <w:t xml:space="preserve">Wykonawca zobowiązuje się do nieograniczonego w czasie zachowania w tajemnicy wszelkich informacji związanych z wykonywaniem Umowy oraz odpowiada w tym zakresie za pracowników, którzy w jego imieniu wykonują zadania na rzecz Zamawiającego i </w:t>
      </w:r>
      <w:r>
        <w:rPr>
          <w:sz w:val="24"/>
          <w:szCs w:val="24"/>
        </w:rPr>
        <w:t>Użytkownika</w:t>
      </w:r>
      <w:r w:rsidRPr="00F82542">
        <w:rPr>
          <w:sz w:val="24"/>
          <w:szCs w:val="24"/>
        </w:rPr>
        <w:t>.</w:t>
      </w:r>
    </w:p>
    <w:p w14:paraId="4232EB5A" w14:textId="77777777" w:rsidR="00E07A3B" w:rsidRPr="00F82542" w:rsidRDefault="00E07A3B" w:rsidP="00E07A3B">
      <w:pPr>
        <w:pStyle w:val="Teksttreci0"/>
        <w:numPr>
          <w:ilvl w:val="0"/>
          <w:numId w:val="35"/>
        </w:numPr>
        <w:tabs>
          <w:tab w:val="left" w:pos="709"/>
        </w:tabs>
        <w:ind w:left="709" w:hanging="425"/>
        <w:jc w:val="both"/>
        <w:rPr>
          <w:sz w:val="24"/>
          <w:szCs w:val="24"/>
        </w:rPr>
      </w:pPr>
      <w:bookmarkStart w:id="3" w:name="bookmark86"/>
      <w:bookmarkEnd w:id="3"/>
      <w:r w:rsidRPr="00F82542">
        <w:rPr>
          <w:sz w:val="24"/>
          <w:szCs w:val="24"/>
        </w:rPr>
        <w:t>Obowiązek zachowania poufności nie dotyczy informacji poufnych żądanych przez uprawnione organy, w zakresie, w jakim te organy są uprawnione do ich żądania zgodnie z obowiązującymi przepisami prawa. W takim przypadku Wykonawca zobowiązuje się poinformować Zamawiającego o żądaniu takiego organu przed ujawnieniem informacji poufnych.</w:t>
      </w:r>
    </w:p>
    <w:p w14:paraId="367BAD98" w14:textId="77777777" w:rsidR="00E07A3B" w:rsidRPr="00FA65E5" w:rsidRDefault="00E07A3B" w:rsidP="00E07A3B">
      <w:pPr>
        <w:pStyle w:val="Teksttreci0"/>
        <w:numPr>
          <w:ilvl w:val="0"/>
          <w:numId w:val="35"/>
        </w:numPr>
        <w:tabs>
          <w:tab w:val="left" w:pos="709"/>
        </w:tabs>
        <w:ind w:left="709" w:hanging="425"/>
        <w:jc w:val="both"/>
        <w:rPr>
          <w:sz w:val="24"/>
          <w:szCs w:val="24"/>
        </w:rPr>
      </w:pPr>
      <w:r w:rsidRPr="00F82542">
        <w:rPr>
          <w:sz w:val="24"/>
          <w:szCs w:val="24"/>
        </w:rPr>
        <w:t>W przypadku jakichkolwiek wątpliwości co do charakteru danej informacji, przed jej ujawnieniem lub uczynieniem</w:t>
      </w:r>
      <w:r w:rsidRPr="00FA65E5">
        <w:rPr>
          <w:sz w:val="24"/>
          <w:szCs w:val="24"/>
        </w:rPr>
        <w:t xml:space="preserve"> dostępną, Wykonawca zwróci się do Zamawiającego o</w:t>
      </w:r>
      <w:r>
        <w:rPr>
          <w:sz w:val="24"/>
          <w:szCs w:val="24"/>
        </w:rPr>
        <w:t> </w:t>
      </w:r>
      <w:r w:rsidRPr="00FA65E5">
        <w:rPr>
          <w:sz w:val="24"/>
          <w:szCs w:val="24"/>
        </w:rPr>
        <w:t>wskazanie, czy informację tę ma traktować jako objętą tajemnicą.</w:t>
      </w:r>
    </w:p>
    <w:p w14:paraId="41BF6826" w14:textId="77777777" w:rsidR="00E07A3B" w:rsidRDefault="00E07A3B" w:rsidP="00E07A3B">
      <w:pPr>
        <w:pStyle w:val="Teksttreci0"/>
        <w:numPr>
          <w:ilvl w:val="0"/>
          <w:numId w:val="35"/>
        </w:numPr>
        <w:tabs>
          <w:tab w:val="left" w:pos="709"/>
        </w:tabs>
        <w:ind w:left="709" w:hanging="425"/>
        <w:jc w:val="both"/>
        <w:rPr>
          <w:sz w:val="24"/>
          <w:szCs w:val="24"/>
        </w:rPr>
      </w:pPr>
      <w:bookmarkStart w:id="4" w:name="bookmark87"/>
      <w:bookmarkEnd w:id="4"/>
      <w:r w:rsidRPr="00B4035D">
        <w:rPr>
          <w:sz w:val="24"/>
          <w:szCs w:val="24"/>
        </w:rPr>
        <w:lastRenderedPageBreak/>
        <w:t>W trakcie realizacji umowy lub po jej wykonaniu, Wykonawca każdorazowo zobowiązuje się do wskazania Zamawiającemu zakresu danych lub informacji objętych tajemnicą przedsiębiorstwa.</w:t>
      </w:r>
    </w:p>
    <w:p w14:paraId="670B6207" w14:textId="77777777" w:rsidR="00E07A3B" w:rsidRPr="00FC3852" w:rsidRDefault="00E07A3B" w:rsidP="00E07A3B">
      <w:pPr>
        <w:pStyle w:val="Teksttreci0"/>
        <w:numPr>
          <w:ilvl w:val="0"/>
          <w:numId w:val="35"/>
        </w:numPr>
        <w:tabs>
          <w:tab w:val="left" w:pos="709"/>
        </w:tabs>
        <w:ind w:left="709" w:hanging="425"/>
        <w:jc w:val="both"/>
        <w:rPr>
          <w:sz w:val="24"/>
          <w:szCs w:val="24"/>
        </w:rPr>
      </w:pPr>
      <w:bookmarkStart w:id="5" w:name="bookmark88"/>
      <w:bookmarkEnd w:id="5"/>
      <w:r w:rsidRPr="00FC3852">
        <w:rPr>
          <w:sz w:val="24"/>
          <w:szCs w:val="24"/>
        </w:rPr>
        <w:t>Każda ze Stron obowiązana jest dołożyć należytej staranności w celu przestrzegania postanowień niniejszego paragrafu przez swoich pracowników oraz osoby działające na jej zlecenie lub w jej interesie, bez względu na podstawę prawną związku tych osób ze Stroną.</w:t>
      </w:r>
    </w:p>
    <w:p w14:paraId="3ABC99C9" w14:textId="77777777" w:rsidR="00E07A3B" w:rsidRDefault="00E07A3B" w:rsidP="00E07A3B">
      <w:pPr>
        <w:spacing w:after="0" w:line="240" w:lineRule="auto"/>
        <w:jc w:val="center"/>
        <w:rPr>
          <w:rFonts w:ascii="Times New Roman" w:eastAsia="Times New Roman" w:hAnsi="Times New Roman" w:cs="Times New Roman"/>
          <w:b/>
          <w:sz w:val="24"/>
          <w:szCs w:val="24"/>
          <w:lang w:eastAsia="pl-PL"/>
        </w:rPr>
      </w:pPr>
    </w:p>
    <w:p w14:paraId="7064756E" w14:textId="77777777" w:rsidR="00E07A3B" w:rsidRPr="008450A9" w:rsidRDefault="00E07A3B" w:rsidP="00E07A3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14</w:t>
      </w:r>
    </w:p>
    <w:p w14:paraId="58F9ECC1" w14:textId="77777777" w:rsidR="00E07A3B" w:rsidRPr="008450A9" w:rsidRDefault="00E07A3B" w:rsidP="00E07A3B">
      <w:pPr>
        <w:spacing w:after="0" w:line="240" w:lineRule="auto"/>
        <w:jc w:val="center"/>
        <w:rPr>
          <w:rFonts w:ascii="Times New Roman" w:eastAsia="Times New Roman" w:hAnsi="Times New Roman" w:cs="Times New Roman"/>
          <w:b/>
          <w:sz w:val="24"/>
          <w:szCs w:val="24"/>
          <w:lang w:eastAsia="pl-PL"/>
        </w:rPr>
      </w:pPr>
      <w:r w:rsidRPr="008450A9">
        <w:rPr>
          <w:rFonts w:ascii="Times New Roman" w:eastAsia="Times New Roman" w:hAnsi="Times New Roman" w:cs="Times New Roman"/>
          <w:b/>
          <w:sz w:val="24"/>
          <w:szCs w:val="24"/>
          <w:lang w:eastAsia="pl-PL"/>
        </w:rPr>
        <w:t>ODSTĄPIENIE OD UMOWY</w:t>
      </w:r>
    </w:p>
    <w:p w14:paraId="06FC8241" w14:textId="77777777" w:rsidR="00E07A3B" w:rsidRPr="008450A9" w:rsidRDefault="00E07A3B" w:rsidP="00E07A3B">
      <w:pPr>
        <w:numPr>
          <w:ilvl w:val="0"/>
          <w:numId w:val="16"/>
        </w:numPr>
        <w:tabs>
          <w:tab w:val="left" w:pos="425"/>
        </w:tabs>
        <w:spacing w:after="0" w:line="240" w:lineRule="auto"/>
        <w:ind w:hanging="357"/>
        <w:contextualSpacing/>
        <w:jc w:val="both"/>
        <w:rPr>
          <w:rFonts w:ascii="Times New Roman" w:eastAsia="Times New Roman" w:hAnsi="Times New Roman" w:cs="Times New Roman"/>
          <w:sz w:val="24"/>
          <w:szCs w:val="24"/>
        </w:rPr>
      </w:pPr>
      <w:r w:rsidRPr="008450A9">
        <w:rPr>
          <w:rFonts w:ascii="Times New Roman" w:hAnsi="Times New Roman" w:cs="Times New Roman"/>
          <w:sz w:val="24"/>
          <w:szCs w:val="24"/>
        </w:rPr>
        <w:t>Zamawiający może odstąpić o</w:t>
      </w:r>
      <w:r>
        <w:rPr>
          <w:rFonts w:ascii="Times New Roman" w:hAnsi="Times New Roman" w:cs="Times New Roman"/>
          <w:sz w:val="24"/>
          <w:szCs w:val="24"/>
        </w:rPr>
        <w:t xml:space="preserve">d umowy </w:t>
      </w:r>
      <w:r w:rsidRPr="008450A9">
        <w:rPr>
          <w:rFonts w:ascii="Times New Roman" w:hAnsi="Times New Roman" w:cs="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w:t>
      </w:r>
      <w:r>
        <w:rPr>
          <w:rFonts w:ascii="Times New Roman" w:hAnsi="Times New Roman" w:cs="Times New Roman"/>
          <w:sz w:val="24"/>
          <w:szCs w:val="24"/>
        </w:rPr>
        <w:t xml:space="preserve"> lub bezpieczeństwu publicznemu.</w:t>
      </w:r>
    </w:p>
    <w:p w14:paraId="201DBECC" w14:textId="77777777" w:rsidR="00E07A3B" w:rsidRPr="00C54F9D" w:rsidRDefault="00E07A3B" w:rsidP="00E07A3B">
      <w:pPr>
        <w:pStyle w:val="Akapitzlist"/>
        <w:numPr>
          <w:ilvl w:val="0"/>
          <w:numId w:val="16"/>
        </w:numPr>
        <w:tabs>
          <w:tab w:val="left" w:pos="425"/>
        </w:tabs>
        <w:spacing w:after="0" w:line="240" w:lineRule="auto"/>
        <w:ind w:hanging="357"/>
        <w:jc w:val="both"/>
        <w:rPr>
          <w:rFonts w:ascii="Times New Roman" w:hAnsi="Times New Roman" w:cs="Times New Roman"/>
          <w:sz w:val="24"/>
          <w:szCs w:val="24"/>
        </w:rPr>
      </w:pPr>
      <w:r w:rsidRPr="008450A9">
        <w:rPr>
          <w:rFonts w:ascii="Times New Roman" w:hAnsi="Times New Roman" w:cs="Times New Roman"/>
          <w:sz w:val="24"/>
          <w:szCs w:val="24"/>
        </w:rPr>
        <w:t xml:space="preserve">Ponadto, Zamawiającemu przysługuje prawo odstąpienia od umowy w ciągu 14 dni od powzięcia wiadomości </w:t>
      </w:r>
      <w:r w:rsidRPr="00C54F9D">
        <w:rPr>
          <w:rFonts w:ascii="Times New Roman" w:hAnsi="Times New Roman" w:cs="Times New Roman"/>
          <w:sz w:val="24"/>
          <w:szCs w:val="24"/>
        </w:rPr>
        <w:t>o zaistnieniu niżej wymienionych okoliczności:</w:t>
      </w:r>
    </w:p>
    <w:p w14:paraId="302D6104" w14:textId="77777777" w:rsidR="00E07A3B" w:rsidRPr="00C54F9D" w:rsidRDefault="00E07A3B" w:rsidP="00E07A3B">
      <w:pPr>
        <w:pStyle w:val="Akapitzlist"/>
        <w:numPr>
          <w:ilvl w:val="0"/>
          <w:numId w:val="17"/>
        </w:numPr>
        <w:tabs>
          <w:tab w:val="num" w:pos="2127"/>
        </w:tabs>
        <w:suppressAutoHyphens/>
        <w:spacing w:after="0" w:line="240" w:lineRule="auto"/>
        <w:ind w:right="57" w:hanging="357"/>
        <w:jc w:val="both"/>
        <w:rPr>
          <w:rFonts w:ascii="Times New Roman" w:hAnsi="Times New Roman" w:cs="Times New Roman"/>
          <w:sz w:val="24"/>
          <w:szCs w:val="24"/>
          <w:lang w:eastAsia="pl-PL"/>
        </w:rPr>
      </w:pPr>
      <w:r w:rsidRPr="00C54F9D">
        <w:rPr>
          <w:rFonts w:ascii="Times New Roman" w:hAnsi="Times New Roman" w:cs="Times New Roman"/>
          <w:sz w:val="24"/>
          <w:szCs w:val="24"/>
        </w:rPr>
        <w:t xml:space="preserve">suma kar umownych przekroczy kwotę 20 % wartości wynagrodzenia brutto, </w:t>
      </w:r>
      <w:r w:rsidRPr="00C54F9D">
        <w:rPr>
          <w:rFonts w:ascii="Times New Roman" w:hAnsi="Times New Roman" w:cs="Times New Roman"/>
          <w:sz w:val="24"/>
          <w:szCs w:val="24"/>
          <w:lang w:eastAsia="pl-PL"/>
        </w:rPr>
        <w:t>o</w:t>
      </w:r>
      <w:r>
        <w:rPr>
          <w:rFonts w:ascii="Times New Roman" w:hAnsi="Times New Roman" w:cs="Times New Roman"/>
          <w:sz w:val="24"/>
          <w:szCs w:val="24"/>
          <w:lang w:eastAsia="pl-PL"/>
        </w:rPr>
        <w:t> </w:t>
      </w:r>
      <w:r w:rsidRPr="00C54F9D">
        <w:rPr>
          <w:rFonts w:ascii="Times New Roman" w:hAnsi="Times New Roman" w:cs="Times New Roman"/>
          <w:sz w:val="24"/>
          <w:szCs w:val="24"/>
          <w:lang w:eastAsia="pl-PL"/>
        </w:rPr>
        <w:t xml:space="preserve">którym mowa w § 3 ust. 1 umowy, </w:t>
      </w:r>
    </w:p>
    <w:p w14:paraId="57EFA62D" w14:textId="77777777" w:rsidR="00E07A3B" w:rsidRPr="00C54F9D" w:rsidRDefault="00E07A3B" w:rsidP="00E07A3B">
      <w:pPr>
        <w:pStyle w:val="Akapitzlist"/>
        <w:numPr>
          <w:ilvl w:val="0"/>
          <w:numId w:val="17"/>
        </w:numPr>
        <w:tabs>
          <w:tab w:val="left" w:pos="425"/>
          <w:tab w:val="num" w:pos="2127"/>
        </w:tabs>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C54F9D">
        <w:rPr>
          <w:rFonts w:ascii="Times New Roman" w:hAnsi="Times New Roman" w:cs="Times New Roman"/>
          <w:sz w:val="24"/>
          <w:szCs w:val="24"/>
        </w:rPr>
        <w:t>podzleca całość robót lub dokonuje cesji umowy, jej części bez zgody Zamawiającego,</w:t>
      </w:r>
    </w:p>
    <w:p w14:paraId="1FC6F061" w14:textId="77777777" w:rsidR="00E07A3B" w:rsidRPr="00C54F9D" w:rsidRDefault="00E07A3B" w:rsidP="00E07A3B">
      <w:pPr>
        <w:pStyle w:val="Akapitzlist"/>
        <w:numPr>
          <w:ilvl w:val="0"/>
          <w:numId w:val="17"/>
        </w:numPr>
        <w:tabs>
          <w:tab w:val="left" w:pos="425"/>
          <w:tab w:val="num" w:pos="2127"/>
        </w:tabs>
        <w:spacing w:after="0" w:line="240" w:lineRule="auto"/>
        <w:ind w:hanging="357"/>
        <w:jc w:val="both"/>
        <w:rPr>
          <w:rFonts w:ascii="Times New Roman" w:hAnsi="Times New Roman" w:cs="Times New Roman"/>
          <w:sz w:val="24"/>
          <w:szCs w:val="24"/>
        </w:rPr>
      </w:pPr>
      <w:r w:rsidRPr="00C54F9D">
        <w:rPr>
          <w:rFonts w:ascii="Times New Roman" w:hAnsi="Times New Roman" w:cs="Times New Roman"/>
          <w:sz w:val="24"/>
          <w:szCs w:val="24"/>
        </w:rPr>
        <w:t>w przypadkach opisanych w § 10 ust.  23 i ust. 28 Umowy,</w:t>
      </w:r>
    </w:p>
    <w:p w14:paraId="2E007F86" w14:textId="77777777" w:rsidR="00E07A3B" w:rsidRPr="00242E8E" w:rsidRDefault="00E07A3B" w:rsidP="00E07A3B">
      <w:pPr>
        <w:numPr>
          <w:ilvl w:val="0"/>
          <w:numId w:val="17"/>
        </w:numPr>
        <w:spacing w:after="0" w:line="240" w:lineRule="auto"/>
        <w:ind w:hanging="357"/>
        <w:contextualSpacing/>
        <w:jc w:val="both"/>
        <w:outlineLvl w:val="0"/>
        <w:rPr>
          <w:rFonts w:ascii="Times New Roman" w:hAnsi="Times New Roman"/>
          <w:sz w:val="24"/>
          <w:szCs w:val="24"/>
        </w:rPr>
      </w:pPr>
      <w:r w:rsidRPr="00C54F9D">
        <w:rPr>
          <w:rFonts w:ascii="Times New Roman" w:hAnsi="Times New Roman"/>
          <w:sz w:val="24"/>
          <w:szCs w:val="24"/>
        </w:rPr>
        <w:t>gdy Wykonawca nie wykonuje umowy lub wykonuje ją nienależycie i pom</w:t>
      </w:r>
      <w:r>
        <w:rPr>
          <w:rFonts w:ascii="Times New Roman" w:hAnsi="Times New Roman"/>
          <w:sz w:val="24"/>
          <w:szCs w:val="24"/>
        </w:rPr>
        <w:t>imo pisemnego wezwania Wykonawcy</w:t>
      </w:r>
      <w:r w:rsidRPr="00C54F9D">
        <w:rPr>
          <w:rFonts w:ascii="Times New Roman" w:hAnsi="Times New Roman"/>
          <w:sz w:val="24"/>
          <w:szCs w:val="24"/>
        </w:rPr>
        <w:t xml:space="preserve"> do podjęcia</w:t>
      </w:r>
      <w:r>
        <w:rPr>
          <w:rFonts w:ascii="Times New Roman" w:hAnsi="Times New Roman"/>
          <w:sz w:val="24"/>
          <w:szCs w:val="24"/>
        </w:rPr>
        <w:t xml:space="preserve"> wykonania lub należytego wykonania umowy w wyznaczonym, uzasadnionym technicznie terminie, nie </w:t>
      </w:r>
      <w:r w:rsidRPr="00242E8E">
        <w:rPr>
          <w:rFonts w:ascii="Times New Roman" w:hAnsi="Times New Roman"/>
          <w:sz w:val="24"/>
          <w:szCs w:val="24"/>
        </w:rPr>
        <w:t>zadośćuczyni żądaniu Zamawiającego,</w:t>
      </w:r>
    </w:p>
    <w:p w14:paraId="6428F9B1" w14:textId="77777777" w:rsidR="00E07A3B" w:rsidRPr="00242E8E" w:rsidRDefault="00E07A3B" w:rsidP="00E07A3B">
      <w:pPr>
        <w:numPr>
          <w:ilvl w:val="0"/>
          <w:numId w:val="17"/>
        </w:numPr>
        <w:spacing w:after="0" w:line="240" w:lineRule="auto"/>
        <w:ind w:hanging="357"/>
        <w:contextualSpacing/>
        <w:jc w:val="both"/>
        <w:outlineLvl w:val="0"/>
        <w:rPr>
          <w:rFonts w:ascii="Times New Roman" w:hAnsi="Times New Roman"/>
          <w:sz w:val="24"/>
          <w:szCs w:val="24"/>
        </w:rPr>
      </w:pPr>
      <w:r w:rsidRPr="00242E8E">
        <w:rPr>
          <w:rFonts w:ascii="Times New Roman" w:hAnsi="Times New Roman"/>
          <w:sz w:val="24"/>
          <w:szCs w:val="24"/>
        </w:rPr>
        <w:t xml:space="preserve">gdy Wykonawca pozostaje w zwłoce </w:t>
      </w:r>
      <w:r>
        <w:rPr>
          <w:rFonts w:ascii="Times New Roman" w:hAnsi="Times New Roman"/>
          <w:sz w:val="24"/>
          <w:szCs w:val="24"/>
        </w:rPr>
        <w:t xml:space="preserve">w realizacji umowy </w:t>
      </w:r>
      <w:r w:rsidRPr="00242E8E">
        <w:rPr>
          <w:rFonts w:ascii="Times New Roman" w:hAnsi="Times New Roman"/>
          <w:sz w:val="24"/>
          <w:szCs w:val="24"/>
        </w:rPr>
        <w:t xml:space="preserve">dłużej niż </w:t>
      </w:r>
      <w:r>
        <w:rPr>
          <w:rFonts w:ascii="Times New Roman" w:hAnsi="Times New Roman"/>
          <w:sz w:val="24"/>
          <w:szCs w:val="24"/>
        </w:rPr>
        <w:t>7</w:t>
      </w:r>
      <w:r w:rsidRPr="00242E8E">
        <w:rPr>
          <w:rFonts w:ascii="Times New Roman" w:hAnsi="Times New Roman"/>
          <w:sz w:val="24"/>
          <w:szCs w:val="24"/>
        </w:rPr>
        <w:t xml:space="preserve"> dni w</w:t>
      </w:r>
      <w:r>
        <w:rPr>
          <w:rFonts w:ascii="Times New Roman" w:hAnsi="Times New Roman"/>
          <w:sz w:val="24"/>
          <w:szCs w:val="24"/>
        </w:rPr>
        <w:t> </w:t>
      </w:r>
      <w:r w:rsidRPr="00242E8E">
        <w:rPr>
          <w:rFonts w:ascii="Times New Roman" w:hAnsi="Times New Roman"/>
          <w:sz w:val="24"/>
          <w:szCs w:val="24"/>
        </w:rPr>
        <w:t>stosunku do terminu wykonania przedmiotu umowy,</w:t>
      </w:r>
    </w:p>
    <w:p w14:paraId="12FFD61E" w14:textId="77777777" w:rsidR="00E07A3B" w:rsidRDefault="00E07A3B" w:rsidP="00E07A3B">
      <w:pPr>
        <w:numPr>
          <w:ilvl w:val="0"/>
          <w:numId w:val="17"/>
        </w:numPr>
        <w:spacing w:after="0" w:line="240" w:lineRule="auto"/>
        <w:ind w:hanging="357"/>
        <w:contextualSpacing/>
        <w:jc w:val="both"/>
        <w:outlineLvl w:val="0"/>
        <w:rPr>
          <w:rFonts w:ascii="Times New Roman" w:hAnsi="Times New Roman"/>
          <w:sz w:val="24"/>
          <w:szCs w:val="24"/>
        </w:rPr>
      </w:pPr>
      <w:r w:rsidRPr="00242E8E">
        <w:rPr>
          <w:rFonts w:ascii="Times New Roman" w:hAnsi="Times New Roman"/>
          <w:sz w:val="24"/>
          <w:szCs w:val="24"/>
        </w:rPr>
        <w:t xml:space="preserve">zaistnienia okoliczności prowadzących do złamania zakazu wynikającego z art. 5k ust. 1  rozporządzenia Rady (UE) nr 833/2014 z dnia 31 lipca 2014 r. dotyczącego środków ograniczających w związku z działaniami Rosji destabilizującymi sytuację na Ukrainie (Dz. U. UE. L. z 2014 r. Nr 229, str. 1 z </w:t>
      </w:r>
      <w:proofErr w:type="spellStart"/>
      <w:r w:rsidRPr="00242E8E">
        <w:rPr>
          <w:rFonts w:ascii="Times New Roman" w:hAnsi="Times New Roman"/>
          <w:sz w:val="24"/>
          <w:szCs w:val="24"/>
        </w:rPr>
        <w:t>późn</w:t>
      </w:r>
      <w:proofErr w:type="spellEnd"/>
      <w:r w:rsidRPr="00242E8E">
        <w:rPr>
          <w:rFonts w:ascii="Times New Roman" w:hAnsi="Times New Roman"/>
          <w:sz w:val="24"/>
          <w:szCs w:val="24"/>
        </w:rPr>
        <w:t xml:space="preserve">. zm.), </w:t>
      </w:r>
    </w:p>
    <w:p w14:paraId="7BC5F611" w14:textId="77777777" w:rsidR="00E07A3B" w:rsidRPr="00242E8E" w:rsidRDefault="00E07A3B" w:rsidP="00E07A3B">
      <w:pPr>
        <w:numPr>
          <w:ilvl w:val="0"/>
          <w:numId w:val="17"/>
        </w:numPr>
        <w:spacing w:after="0" w:line="240" w:lineRule="auto"/>
        <w:ind w:hanging="357"/>
        <w:contextualSpacing/>
        <w:jc w:val="both"/>
        <w:outlineLvl w:val="0"/>
        <w:rPr>
          <w:rFonts w:ascii="Times New Roman" w:hAnsi="Times New Roman"/>
          <w:sz w:val="24"/>
          <w:szCs w:val="24"/>
        </w:rPr>
      </w:pPr>
      <w:r w:rsidRPr="00242E8E">
        <w:rPr>
          <w:rFonts w:ascii="Times New Roman" w:hAnsi="Times New Roman"/>
          <w:sz w:val="24"/>
          <w:szCs w:val="24"/>
        </w:rPr>
        <w:t xml:space="preserve"> zaistnienia wobec Wykonawcy okoliczności prowadzących do spełnienia się co najmniej jednej z przesłanek określonych w art. 7 ust. 1  ustawy z dnia 13 kwietnia 2022 r. o szczególnych rozwiązaniach w zakresie przeciwdziałania wspieraniu agresji na Ukrainę oraz służących ochronie bezpieczeństwa narodowego (Dz. U. z</w:t>
      </w:r>
      <w:r>
        <w:rPr>
          <w:rFonts w:ascii="Times New Roman" w:hAnsi="Times New Roman"/>
          <w:sz w:val="24"/>
          <w:szCs w:val="24"/>
        </w:rPr>
        <w:t> </w:t>
      </w:r>
      <w:r w:rsidRPr="00242E8E">
        <w:rPr>
          <w:rFonts w:ascii="Times New Roman" w:hAnsi="Times New Roman"/>
          <w:sz w:val="24"/>
          <w:szCs w:val="24"/>
        </w:rPr>
        <w:t xml:space="preserve">2023, poz. 129, 185). </w:t>
      </w:r>
    </w:p>
    <w:p w14:paraId="747DDAB7" w14:textId="77777777" w:rsidR="00E07A3B" w:rsidRPr="008450A9" w:rsidRDefault="00E07A3B" w:rsidP="00E07A3B">
      <w:pPr>
        <w:spacing w:after="0" w:line="240" w:lineRule="auto"/>
        <w:ind w:left="786" w:hanging="357"/>
        <w:contextualSpacing/>
        <w:jc w:val="both"/>
        <w:rPr>
          <w:rFonts w:ascii="Times New Roman" w:eastAsia="Times New Roman" w:hAnsi="Times New Roman" w:cs="Times New Roman"/>
          <w:sz w:val="24"/>
          <w:szCs w:val="24"/>
        </w:rPr>
      </w:pPr>
      <w:r w:rsidRPr="00242E8E">
        <w:rPr>
          <w:rFonts w:ascii="Times New Roman" w:eastAsia="Times New Roman" w:hAnsi="Times New Roman" w:cs="Times New Roman"/>
          <w:sz w:val="24"/>
          <w:szCs w:val="24"/>
        </w:rPr>
        <w:t xml:space="preserve">3. Odstąpienie od umowy </w:t>
      </w:r>
      <w:r w:rsidRPr="008450A9">
        <w:rPr>
          <w:rFonts w:ascii="Times New Roman" w:eastAsia="Times New Roman" w:hAnsi="Times New Roman" w:cs="Times New Roman"/>
          <w:sz w:val="24"/>
          <w:szCs w:val="24"/>
        </w:rPr>
        <w:t xml:space="preserve">powinno nastąpić na piśmie pod rygorem nieważności </w:t>
      </w:r>
      <w:r w:rsidRPr="008450A9">
        <w:rPr>
          <w:rFonts w:ascii="Times New Roman" w:eastAsia="Times New Roman" w:hAnsi="Times New Roman" w:cs="Times New Roman"/>
          <w:sz w:val="24"/>
          <w:szCs w:val="24"/>
        </w:rPr>
        <w:br/>
        <w:t>i zawierać uzasadnienie.</w:t>
      </w:r>
    </w:p>
    <w:p w14:paraId="1B3C9817" w14:textId="77777777" w:rsidR="00E07A3B" w:rsidRPr="008450A9" w:rsidRDefault="00E07A3B" w:rsidP="00E07A3B">
      <w:pPr>
        <w:spacing w:after="0" w:line="240" w:lineRule="auto"/>
        <w:ind w:left="786" w:hanging="357"/>
        <w:contextualSpacing/>
        <w:jc w:val="both"/>
        <w:rPr>
          <w:rFonts w:ascii="Times New Roman" w:eastAsia="Times New Roman" w:hAnsi="Times New Roman" w:cs="Times New Roman"/>
          <w:sz w:val="24"/>
          <w:szCs w:val="24"/>
        </w:rPr>
      </w:pPr>
      <w:r w:rsidRPr="008450A9">
        <w:rPr>
          <w:rFonts w:ascii="Times New Roman" w:eastAsia="Times New Roman" w:hAnsi="Times New Roman" w:cs="Times New Roman"/>
          <w:sz w:val="24"/>
          <w:szCs w:val="24"/>
        </w:rPr>
        <w:t>4. W wypadku odstąpienia od umowy strony są zobowiązane do:</w:t>
      </w:r>
    </w:p>
    <w:p w14:paraId="7EA37CB3" w14:textId="77777777" w:rsidR="00E07A3B" w:rsidRPr="005550FB" w:rsidRDefault="00E07A3B" w:rsidP="00E07A3B">
      <w:pPr>
        <w:pStyle w:val="Akapitzlist"/>
        <w:numPr>
          <w:ilvl w:val="0"/>
          <w:numId w:val="18"/>
        </w:numPr>
        <w:tabs>
          <w:tab w:val="clear" w:pos="1070"/>
          <w:tab w:val="num" w:pos="1134"/>
        </w:tabs>
        <w:spacing w:after="0" w:line="240" w:lineRule="auto"/>
        <w:ind w:hanging="357"/>
        <w:jc w:val="both"/>
        <w:rPr>
          <w:rFonts w:ascii="Times New Roman" w:eastAsia="Calibri" w:hAnsi="Times New Roman" w:cs="Times New Roman"/>
          <w:sz w:val="24"/>
          <w:szCs w:val="24"/>
          <w:lang w:eastAsia="pl-PL"/>
        </w:rPr>
      </w:pPr>
      <w:r w:rsidRPr="005550FB">
        <w:rPr>
          <w:rFonts w:ascii="Times New Roman" w:eastAsia="Calibri" w:hAnsi="Times New Roman" w:cs="Times New Roman"/>
          <w:sz w:val="24"/>
          <w:szCs w:val="24"/>
          <w:lang w:eastAsia="pl-PL"/>
        </w:rPr>
        <w:t>w terminie do 14 dni od daty odstąpienia od umowy, Wykonawca przy udziale Inspektora Nadzoru Inwestorskiego i Zamawiającego sporządzi szczegółowy protokół inwentaryzacji robót wg stanu na dzień odstąpienia,</w:t>
      </w:r>
    </w:p>
    <w:p w14:paraId="60F3D0C4" w14:textId="77777777" w:rsidR="00E07A3B" w:rsidRPr="007E211A" w:rsidRDefault="00E07A3B" w:rsidP="00E07A3B">
      <w:pPr>
        <w:numPr>
          <w:ilvl w:val="0"/>
          <w:numId w:val="18"/>
        </w:numPr>
        <w:tabs>
          <w:tab w:val="clear" w:pos="1070"/>
          <w:tab w:val="num" w:pos="1134"/>
        </w:tabs>
        <w:spacing w:after="0" w:line="240" w:lineRule="auto"/>
        <w:ind w:left="1134" w:hanging="357"/>
        <w:jc w:val="both"/>
        <w:rPr>
          <w:rFonts w:ascii="Times New Roman" w:eastAsia="Calibri" w:hAnsi="Times New Roman" w:cs="Times New Roman"/>
          <w:sz w:val="24"/>
          <w:szCs w:val="24"/>
          <w:lang w:eastAsia="pl-PL"/>
        </w:rPr>
      </w:pPr>
      <w:r w:rsidRPr="008450A9">
        <w:rPr>
          <w:rFonts w:ascii="Times New Roman" w:eastAsia="Calibri" w:hAnsi="Times New Roman" w:cs="Times New Roman"/>
          <w:sz w:val="24"/>
          <w:szCs w:val="24"/>
          <w:lang w:eastAsia="pl-PL"/>
        </w:rPr>
        <w:t xml:space="preserve">Wykonawca zabezpieczy przerwane roboty w zakresie obustronnie uzgodnionym. Koszty zabezpieczenia </w:t>
      </w:r>
      <w:r w:rsidRPr="007E211A">
        <w:rPr>
          <w:rFonts w:ascii="Times New Roman" w:eastAsia="Calibri" w:hAnsi="Times New Roman" w:cs="Times New Roman"/>
          <w:sz w:val="24"/>
          <w:szCs w:val="24"/>
          <w:lang w:eastAsia="pl-PL"/>
        </w:rPr>
        <w:t>przerwanych robót ponosi Wykonawca, jeżeli odstąpienie od umowy następuje z przyczyn leżących po jego stronie.</w:t>
      </w:r>
    </w:p>
    <w:p w14:paraId="049CE538" w14:textId="77777777" w:rsidR="00E07A3B" w:rsidRPr="007E211A" w:rsidRDefault="00E07A3B" w:rsidP="00E07A3B">
      <w:pPr>
        <w:pStyle w:val="Akapitzlist"/>
        <w:numPr>
          <w:ilvl w:val="0"/>
          <w:numId w:val="13"/>
        </w:numPr>
        <w:tabs>
          <w:tab w:val="left" w:pos="2120"/>
          <w:tab w:val="left" w:pos="2820"/>
          <w:tab w:val="left" w:pos="3540"/>
          <w:tab w:val="left" w:pos="4240"/>
          <w:tab w:val="left" w:pos="4940"/>
          <w:tab w:val="left" w:pos="5660"/>
          <w:tab w:val="left" w:pos="6360"/>
          <w:tab w:val="left" w:pos="7080"/>
          <w:tab w:val="left" w:pos="7780"/>
        </w:tabs>
        <w:spacing w:after="0" w:line="240" w:lineRule="auto"/>
        <w:ind w:hanging="357"/>
        <w:jc w:val="both"/>
        <w:rPr>
          <w:rFonts w:ascii="Times New Roman" w:eastAsia="Times New Roman" w:hAnsi="Times New Roman" w:cs="Times New Roman"/>
          <w:bCs/>
          <w:sz w:val="24"/>
          <w:szCs w:val="24"/>
        </w:rPr>
      </w:pPr>
      <w:r w:rsidRPr="007E211A">
        <w:rPr>
          <w:rFonts w:ascii="Times New Roman" w:eastAsia="Times New Roman" w:hAnsi="Times New Roman" w:cs="Times New Roman"/>
          <w:sz w:val="24"/>
          <w:szCs w:val="24"/>
        </w:rPr>
        <w:t xml:space="preserve">W przypadku odstąpienia od umowy przez którąkolwiek ze stron Wykonawcy przysługuje wynagrodzenie za wykonane roboty do dnia odstąpienia i odebrane przez </w:t>
      </w:r>
      <w:r w:rsidRPr="007E211A">
        <w:rPr>
          <w:rFonts w:ascii="Times New Roman" w:eastAsia="Times New Roman" w:hAnsi="Times New Roman" w:cs="Times New Roman"/>
          <w:sz w:val="24"/>
          <w:szCs w:val="24"/>
        </w:rPr>
        <w:lastRenderedPageBreak/>
        <w:t xml:space="preserve">Zamawiającego. </w:t>
      </w:r>
      <w:r w:rsidRPr="007E211A">
        <w:rPr>
          <w:rFonts w:ascii="Times New Roman" w:eastAsia="Times New Roman" w:hAnsi="Times New Roman" w:cs="Times New Roman"/>
          <w:bCs/>
          <w:sz w:val="24"/>
          <w:szCs w:val="24"/>
        </w:rPr>
        <w:t>Rozliczenie wykonanych robót nastąpi na podstawie cen jednostkowych, podanych w kosztorysie ofertowym.</w:t>
      </w:r>
    </w:p>
    <w:p w14:paraId="12124C0B" w14:textId="77777777" w:rsidR="00E07A3B" w:rsidRPr="007E211A" w:rsidRDefault="00E07A3B" w:rsidP="00E07A3B">
      <w:pPr>
        <w:pStyle w:val="Akapitzlist"/>
        <w:numPr>
          <w:ilvl w:val="0"/>
          <w:numId w:val="13"/>
        </w:numPr>
        <w:spacing w:after="0" w:line="240" w:lineRule="auto"/>
        <w:ind w:hanging="357"/>
        <w:jc w:val="both"/>
        <w:outlineLvl w:val="0"/>
        <w:rPr>
          <w:rFonts w:ascii="Times New Roman" w:eastAsia="Times New Roman" w:hAnsi="Times New Roman"/>
          <w:sz w:val="24"/>
          <w:szCs w:val="24"/>
          <w:lang w:eastAsia="pl-PL"/>
        </w:rPr>
      </w:pPr>
      <w:r w:rsidRPr="007E211A">
        <w:rPr>
          <w:rFonts w:ascii="Times New Roman" w:hAnsi="Times New Roman"/>
          <w:sz w:val="24"/>
          <w:szCs w:val="24"/>
        </w:rPr>
        <w:t>Odstąpienie od umowy przez Zamawiającego, na podstawie któregokolwiek z postanowień umowy, wywiera skutek w postaci rozwiązania umowy na przyszłość, nie naruszając stosunku prawnego łączącego Strony na podstawie umowy w zakresie już wykonanego przedmiotu umowy.</w:t>
      </w:r>
    </w:p>
    <w:p w14:paraId="62FC0C66" w14:textId="77777777" w:rsidR="00E07A3B" w:rsidRPr="00FC3852" w:rsidRDefault="00E07A3B" w:rsidP="00E07A3B">
      <w:pPr>
        <w:pStyle w:val="Akapitzlist"/>
        <w:numPr>
          <w:ilvl w:val="0"/>
          <w:numId w:val="13"/>
        </w:numPr>
        <w:tabs>
          <w:tab w:val="left" w:pos="2120"/>
          <w:tab w:val="left" w:pos="2820"/>
          <w:tab w:val="left" w:pos="3540"/>
          <w:tab w:val="left" w:pos="4240"/>
          <w:tab w:val="left" w:pos="4940"/>
          <w:tab w:val="left" w:pos="5660"/>
          <w:tab w:val="left" w:pos="6360"/>
          <w:tab w:val="left" w:pos="7080"/>
          <w:tab w:val="left" w:pos="7780"/>
        </w:tabs>
        <w:spacing w:after="0" w:line="240" w:lineRule="auto"/>
        <w:ind w:hanging="357"/>
        <w:jc w:val="both"/>
        <w:rPr>
          <w:rFonts w:ascii="Times New Roman" w:eastAsia="Times New Roman" w:hAnsi="Times New Roman" w:cs="Times New Roman"/>
          <w:bCs/>
          <w:sz w:val="24"/>
          <w:szCs w:val="24"/>
        </w:rPr>
      </w:pPr>
      <w:r w:rsidRPr="007E211A">
        <w:rPr>
          <w:rFonts w:ascii="Times New Roman" w:eastAsia="Times New Roman" w:hAnsi="Times New Roman" w:cs="Times New Roman"/>
          <w:bCs/>
          <w:sz w:val="24"/>
          <w:szCs w:val="24"/>
          <w:lang w:eastAsia="ar-SA"/>
        </w:rPr>
        <w:t xml:space="preserve">Wykonawca udziela rękojmi i gwarancji jakości w zakresie określonym w umowie na część zobowiązania wykonaną przed odstąpieniem </w:t>
      </w:r>
      <w:r>
        <w:rPr>
          <w:rFonts w:ascii="Times New Roman" w:eastAsia="Times New Roman" w:hAnsi="Times New Roman" w:cs="Times New Roman"/>
          <w:bCs/>
          <w:sz w:val="24"/>
          <w:szCs w:val="24"/>
          <w:lang w:eastAsia="ar-SA"/>
        </w:rPr>
        <w:t>od u</w:t>
      </w:r>
      <w:r w:rsidRPr="00FC3852">
        <w:rPr>
          <w:rFonts w:ascii="Times New Roman" w:eastAsia="Times New Roman" w:hAnsi="Times New Roman" w:cs="Times New Roman"/>
          <w:bCs/>
          <w:sz w:val="24"/>
          <w:szCs w:val="24"/>
          <w:lang w:eastAsia="ar-SA"/>
        </w:rPr>
        <w:t>mowy.</w:t>
      </w:r>
    </w:p>
    <w:p w14:paraId="7A748D0D" w14:textId="77777777" w:rsidR="00E07A3B" w:rsidRPr="008450A9" w:rsidRDefault="00E07A3B" w:rsidP="00E07A3B">
      <w:pPr>
        <w:spacing w:after="0" w:line="240" w:lineRule="auto"/>
        <w:rPr>
          <w:rFonts w:ascii="Times New Roman" w:eastAsia="Times New Roman" w:hAnsi="Times New Roman" w:cs="Times New Roman"/>
          <w:b/>
          <w:sz w:val="24"/>
          <w:szCs w:val="24"/>
          <w:lang w:eastAsia="pl-PL"/>
        </w:rPr>
      </w:pPr>
    </w:p>
    <w:p w14:paraId="6454306B" w14:textId="77777777" w:rsidR="00E07A3B" w:rsidRPr="008450A9" w:rsidRDefault="00E07A3B" w:rsidP="00E07A3B">
      <w:pPr>
        <w:spacing w:after="0" w:line="240" w:lineRule="auto"/>
        <w:jc w:val="center"/>
        <w:rPr>
          <w:rFonts w:ascii="Times New Roman" w:eastAsia="Times New Roman" w:hAnsi="Times New Roman" w:cs="Times New Roman"/>
          <w:sz w:val="24"/>
          <w:szCs w:val="24"/>
          <w:lang w:eastAsia="pl-PL"/>
        </w:rPr>
      </w:pPr>
      <w:r w:rsidRPr="008450A9">
        <w:rPr>
          <w:rFonts w:ascii="Times New Roman" w:eastAsia="Times New Roman" w:hAnsi="Times New Roman" w:cs="Times New Roman"/>
          <w:b/>
          <w:bCs/>
          <w:sz w:val="24"/>
          <w:szCs w:val="24"/>
          <w:lang w:eastAsia="pl-PL"/>
        </w:rPr>
        <w:t>§ 1</w:t>
      </w:r>
      <w:r>
        <w:rPr>
          <w:rFonts w:ascii="Times New Roman" w:eastAsia="Times New Roman" w:hAnsi="Times New Roman" w:cs="Times New Roman"/>
          <w:b/>
          <w:bCs/>
          <w:sz w:val="24"/>
          <w:szCs w:val="24"/>
          <w:lang w:eastAsia="pl-PL"/>
        </w:rPr>
        <w:t>5</w:t>
      </w:r>
    </w:p>
    <w:p w14:paraId="0CD26D17" w14:textId="77777777" w:rsidR="00E07A3B" w:rsidRPr="00B0360A" w:rsidRDefault="00E07A3B" w:rsidP="00E07A3B">
      <w:pPr>
        <w:spacing w:after="0" w:line="240" w:lineRule="auto"/>
        <w:jc w:val="center"/>
        <w:rPr>
          <w:rFonts w:ascii="Times New Roman" w:eastAsia="Times New Roman" w:hAnsi="Times New Roman" w:cs="Times New Roman"/>
          <w:sz w:val="24"/>
          <w:szCs w:val="24"/>
          <w:lang w:eastAsia="pl-PL"/>
        </w:rPr>
      </w:pPr>
      <w:r w:rsidRPr="00B0360A">
        <w:rPr>
          <w:rFonts w:ascii="Times New Roman" w:eastAsia="Times New Roman" w:hAnsi="Times New Roman" w:cs="Times New Roman"/>
          <w:b/>
          <w:bCs/>
          <w:sz w:val="24"/>
          <w:szCs w:val="24"/>
          <w:lang w:eastAsia="pl-PL"/>
        </w:rPr>
        <w:t>ZMIANY POSTANOWIEŃ UMOWY</w:t>
      </w:r>
    </w:p>
    <w:p w14:paraId="7FAFB443" w14:textId="77777777" w:rsidR="00E07A3B" w:rsidRPr="00B0360A" w:rsidRDefault="00E07A3B" w:rsidP="00E07A3B">
      <w:pPr>
        <w:spacing w:after="0" w:line="240" w:lineRule="auto"/>
        <w:ind w:left="700" w:hanging="280"/>
        <w:jc w:val="both"/>
        <w:rPr>
          <w:rFonts w:ascii="Times New Roman" w:eastAsia="Times New Roman" w:hAnsi="Times New Roman" w:cs="Times New Roman"/>
          <w:sz w:val="24"/>
          <w:szCs w:val="24"/>
          <w:lang w:eastAsia="pl-PL"/>
        </w:rPr>
      </w:pPr>
      <w:r w:rsidRPr="00B0360A">
        <w:rPr>
          <w:rFonts w:ascii="Times New Roman" w:eastAsia="Times New Roman" w:hAnsi="Times New Roman" w:cs="Times New Roman"/>
          <w:sz w:val="24"/>
          <w:szCs w:val="24"/>
          <w:lang w:eastAsia="pl-PL"/>
        </w:rPr>
        <w:t>1.  Zmiana postanowień zawartej umowy może nastąpić za zgodą obu Stron wyrażoną na piśmie, w formie aneksu do umowy, pod rygorem nieważności takiej zmiany.</w:t>
      </w:r>
    </w:p>
    <w:p w14:paraId="12A3754A" w14:textId="3CB11251" w:rsidR="00E07A3B" w:rsidRPr="00B0360A" w:rsidRDefault="00E07A3B" w:rsidP="00E07A3B">
      <w:pPr>
        <w:spacing w:after="0" w:line="240" w:lineRule="auto"/>
        <w:ind w:left="700" w:hanging="280"/>
        <w:jc w:val="both"/>
        <w:rPr>
          <w:rFonts w:ascii="Times New Roman" w:eastAsia="Times New Roman" w:hAnsi="Times New Roman" w:cs="Times New Roman"/>
          <w:sz w:val="24"/>
          <w:szCs w:val="24"/>
          <w:lang w:eastAsia="pl-PL"/>
        </w:rPr>
      </w:pPr>
      <w:r w:rsidRPr="00B0360A">
        <w:rPr>
          <w:rFonts w:ascii="Times New Roman" w:eastAsia="Times New Roman" w:hAnsi="Times New Roman" w:cs="Times New Roman"/>
          <w:sz w:val="24"/>
          <w:szCs w:val="24"/>
          <w:lang w:eastAsia="pl-PL"/>
        </w:rPr>
        <w:t xml:space="preserve">2.  Zamawiający dopuszcza możliwość zmiany terminu </w:t>
      </w:r>
      <w:r w:rsidR="00B0360A" w:rsidRPr="00B0360A">
        <w:rPr>
          <w:rFonts w:ascii="Times New Roman" w:eastAsia="Times New Roman" w:hAnsi="Times New Roman" w:cs="Times New Roman"/>
          <w:sz w:val="24"/>
          <w:szCs w:val="24"/>
          <w:lang w:eastAsia="pl-PL"/>
        </w:rPr>
        <w:t>wykonania umowy, o którym mowa w § 2 ust. 1 i ust. 2</w:t>
      </w:r>
      <w:r w:rsidRPr="00B0360A">
        <w:rPr>
          <w:rFonts w:ascii="Times New Roman" w:eastAsia="Times New Roman" w:hAnsi="Times New Roman" w:cs="Times New Roman"/>
          <w:sz w:val="24"/>
          <w:szCs w:val="24"/>
          <w:lang w:eastAsia="pl-PL"/>
        </w:rPr>
        <w:t>, z przyczyn niezależnych od Wykonawcy, w następujących okolicznościach:</w:t>
      </w:r>
    </w:p>
    <w:p w14:paraId="23D7509B" w14:textId="77777777" w:rsidR="00E07A3B" w:rsidRPr="00B0360A" w:rsidRDefault="00E07A3B" w:rsidP="00E07A3B">
      <w:pPr>
        <w:pStyle w:val="Akapitzlist"/>
        <w:numPr>
          <w:ilvl w:val="0"/>
          <w:numId w:val="19"/>
        </w:numPr>
        <w:spacing w:after="0" w:line="240" w:lineRule="auto"/>
        <w:ind w:left="1418"/>
        <w:jc w:val="both"/>
        <w:rPr>
          <w:rFonts w:ascii="Times New Roman" w:eastAsia="Times New Roman" w:hAnsi="Times New Roman" w:cs="Times New Roman"/>
          <w:sz w:val="24"/>
          <w:szCs w:val="24"/>
          <w:lang w:eastAsia="pl-PL"/>
        </w:rPr>
      </w:pPr>
      <w:r w:rsidRPr="00B0360A">
        <w:rPr>
          <w:rFonts w:ascii="Times New Roman" w:hAnsi="Times New Roman" w:cs="Times New Roman"/>
          <w:sz w:val="24"/>
          <w:szCs w:val="24"/>
          <w:lang w:eastAsia="pl-PL"/>
        </w:rPr>
        <w:t>wystąpienia robót dodatkowych, od wykonania których uzależnione jest wykonanie zamówienia podstawowego,</w:t>
      </w:r>
    </w:p>
    <w:p w14:paraId="163C110B" w14:textId="77777777" w:rsidR="00E07A3B" w:rsidRPr="008450A9" w:rsidRDefault="00E07A3B" w:rsidP="00E07A3B">
      <w:pPr>
        <w:pStyle w:val="Akapitzlist"/>
        <w:numPr>
          <w:ilvl w:val="0"/>
          <w:numId w:val="19"/>
        </w:numPr>
        <w:spacing w:after="0" w:line="240" w:lineRule="auto"/>
        <w:ind w:left="1418"/>
        <w:jc w:val="both"/>
        <w:rPr>
          <w:rFonts w:ascii="Times New Roman" w:hAnsi="Times New Roman" w:cs="Times New Roman"/>
          <w:sz w:val="24"/>
          <w:szCs w:val="24"/>
          <w:lang w:eastAsia="pl-PL"/>
        </w:rPr>
      </w:pPr>
      <w:r w:rsidRPr="00B0360A">
        <w:rPr>
          <w:rFonts w:ascii="Times New Roman" w:hAnsi="Times New Roman" w:cs="Times New Roman"/>
          <w:sz w:val="24"/>
          <w:szCs w:val="24"/>
          <w:lang w:eastAsia="pl-PL"/>
        </w:rPr>
        <w:t xml:space="preserve">wystąpienia konieczności wykonania robót zamiennych, wstrzymujących lub opóźniających realizację robót </w:t>
      </w:r>
      <w:r w:rsidRPr="008450A9">
        <w:rPr>
          <w:rFonts w:ascii="Times New Roman" w:hAnsi="Times New Roman" w:cs="Times New Roman"/>
          <w:sz w:val="24"/>
          <w:szCs w:val="24"/>
          <w:lang w:eastAsia="pl-PL"/>
        </w:rPr>
        <w:t>będących przedmiotem umowy,</w:t>
      </w:r>
    </w:p>
    <w:p w14:paraId="19669875" w14:textId="77777777" w:rsidR="00E07A3B" w:rsidRPr="00242E8E" w:rsidRDefault="00E07A3B" w:rsidP="00E07A3B">
      <w:pPr>
        <w:pStyle w:val="Akapitzlist"/>
        <w:numPr>
          <w:ilvl w:val="0"/>
          <w:numId w:val="19"/>
        </w:numPr>
        <w:spacing w:after="0" w:line="240" w:lineRule="auto"/>
        <w:ind w:left="1418"/>
        <w:jc w:val="both"/>
        <w:rPr>
          <w:rFonts w:ascii="Times New Roman" w:hAnsi="Times New Roman" w:cs="Times New Roman"/>
          <w:sz w:val="24"/>
          <w:szCs w:val="24"/>
          <w:lang w:eastAsia="pl-PL"/>
        </w:rPr>
      </w:pPr>
      <w:r w:rsidRPr="00242E8E">
        <w:rPr>
          <w:rFonts w:ascii="Times New Roman" w:hAnsi="Times New Roman" w:cs="Times New Roman"/>
          <w:sz w:val="24"/>
          <w:szCs w:val="24"/>
          <w:lang w:eastAsia="pl-PL"/>
        </w:rPr>
        <w:t>wystąpienia wad dokumentacji projektowej skutkującej koniecznością dokonania poprawek lub uzupełnień, jeżeli uniemożliwia to lub wstrzymuje realizację określonego rodzaju robót mających wpływ na termin wykonania umowy,</w:t>
      </w:r>
    </w:p>
    <w:p w14:paraId="0FF38298" w14:textId="77777777" w:rsidR="00E07A3B" w:rsidRPr="008450A9" w:rsidRDefault="00E07A3B" w:rsidP="00E07A3B">
      <w:pPr>
        <w:pStyle w:val="Akapitzlist"/>
        <w:numPr>
          <w:ilvl w:val="0"/>
          <w:numId w:val="19"/>
        </w:numPr>
        <w:spacing w:after="0" w:line="240" w:lineRule="auto"/>
        <w:ind w:left="1418"/>
        <w:jc w:val="both"/>
        <w:rPr>
          <w:rFonts w:ascii="Times New Roman" w:hAnsi="Times New Roman" w:cs="Times New Roman"/>
          <w:sz w:val="24"/>
          <w:szCs w:val="24"/>
          <w:lang w:eastAsia="pl-PL"/>
        </w:rPr>
      </w:pPr>
      <w:r w:rsidRPr="008450A9">
        <w:rPr>
          <w:rFonts w:ascii="Times New Roman" w:hAnsi="Times New Roman" w:cs="Times New Roman"/>
          <w:sz w:val="24"/>
          <w:szCs w:val="24"/>
          <w:lang w:eastAsia="pl-PL"/>
        </w:rPr>
        <w:t>konieczność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0BE5BCA4" w14:textId="77777777" w:rsidR="00E07A3B" w:rsidRPr="00741415" w:rsidRDefault="00E07A3B" w:rsidP="00E07A3B">
      <w:pPr>
        <w:pStyle w:val="Akapitzlist"/>
        <w:numPr>
          <w:ilvl w:val="0"/>
          <w:numId w:val="19"/>
        </w:numPr>
        <w:spacing w:after="0" w:line="240" w:lineRule="auto"/>
        <w:ind w:left="1418"/>
        <w:jc w:val="both"/>
        <w:rPr>
          <w:rFonts w:ascii="Times New Roman" w:hAnsi="Times New Roman" w:cs="Times New Roman"/>
          <w:sz w:val="24"/>
          <w:szCs w:val="24"/>
          <w:lang w:eastAsia="pl-PL"/>
        </w:rPr>
      </w:pPr>
      <w:r w:rsidRPr="00741415">
        <w:rPr>
          <w:rFonts w:ascii="Times New Roman" w:hAnsi="Times New Roman" w:cs="Times New Roman"/>
          <w:sz w:val="24"/>
          <w:szCs w:val="24"/>
          <w:lang w:eastAsia="pl-PL"/>
        </w:rPr>
        <w:t>wstrzymania robót przez uprawnione organy, z przyczyn nie wynikających z winy Stron umowy,</w:t>
      </w:r>
    </w:p>
    <w:p w14:paraId="078294A2" w14:textId="77777777" w:rsidR="00E07A3B" w:rsidRPr="00B0360A" w:rsidRDefault="00E07A3B" w:rsidP="00E07A3B">
      <w:pPr>
        <w:pStyle w:val="Akapitzlist"/>
        <w:numPr>
          <w:ilvl w:val="0"/>
          <w:numId w:val="19"/>
        </w:numPr>
        <w:spacing w:after="0" w:line="240" w:lineRule="auto"/>
        <w:ind w:left="1418"/>
        <w:jc w:val="both"/>
        <w:rPr>
          <w:rFonts w:ascii="Times New Roman" w:hAnsi="Times New Roman" w:cs="Times New Roman"/>
          <w:sz w:val="24"/>
          <w:szCs w:val="24"/>
          <w:lang w:eastAsia="pl-PL"/>
        </w:rPr>
      </w:pPr>
      <w:r w:rsidRPr="00741415">
        <w:rPr>
          <w:rFonts w:ascii="Times New Roman" w:hAnsi="Times New Roman" w:cs="Times New Roman"/>
          <w:sz w:val="24"/>
          <w:szCs w:val="24"/>
          <w:lang w:eastAsia="pl-PL"/>
        </w:rPr>
        <w:t xml:space="preserve">niemożności </w:t>
      </w:r>
      <w:r w:rsidRPr="00B0360A">
        <w:rPr>
          <w:rFonts w:ascii="Times New Roman" w:hAnsi="Times New Roman" w:cs="Times New Roman"/>
          <w:sz w:val="24"/>
          <w:szCs w:val="24"/>
          <w:lang w:eastAsia="pl-PL"/>
        </w:rPr>
        <w:t>wykonywania robót, gdy obowiązujące przepisy nie dopuszczają do wykonania robót lub nakazują wstrzymanie robót z przyczyn niezawinionych przez Wykonawcę,</w:t>
      </w:r>
    </w:p>
    <w:p w14:paraId="378CAF0B" w14:textId="77777777" w:rsidR="00E07A3B" w:rsidRPr="00B0360A" w:rsidRDefault="00E07A3B" w:rsidP="00E07A3B">
      <w:pPr>
        <w:pStyle w:val="Akapitzlist"/>
        <w:numPr>
          <w:ilvl w:val="0"/>
          <w:numId w:val="19"/>
        </w:numPr>
        <w:spacing w:after="0" w:line="240" w:lineRule="auto"/>
        <w:ind w:left="1418"/>
        <w:jc w:val="both"/>
        <w:rPr>
          <w:rFonts w:ascii="Times New Roman" w:hAnsi="Times New Roman" w:cs="Times New Roman"/>
          <w:sz w:val="24"/>
          <w:szCs w:val="24"/>
          <w:lang w:eastAsia="pl-PL"/>
        </w:rPr>
      </w:pPr>
      <w:r w:rsidRPr="00B0360A">
        <w:rPr>
          <w:rFonts w:ascii="Times New Roman" w:hAnsi="Times New Roman" w:cs="Times New Roman"/>
          <w:sz w:val="24"/>
          <w:szCs w:val="24"/>
          <w:lang w:eastAsia="pl-PL"/>
        </w:rPr>
        <w:t>wystąpienia opóźnienia w dokonaniu określonych czynności lub ich zaniechania przez właściwe organy administracji państwowej, które nie są następstwem okoliczności, za które Wykonawca ponosi odpowiedzialność,</w:t>
      </w:r>
    </w:p>
    <w:p w14:paraId="2B240892" w14:textId="01834FEE" w:rsidR="00E07A3B" w:rsidRPr="00813FFF" w:rsidRDefault="00E07A3B" w:rsidP="0064040D">
      <w:pPr>
        <w:pStyle w:val="Akapitzlist"/>
        <w:numPr>
          <w:ilvl w:val="0"/>
          <w:numId w:val="19"/>
        </w:numPr>
        <w:spacing w:after="0" w:line="240" w:lineRule="auto"/>
        <w:ind w:left="1418"/>
        <w:jc w:val="both"/>
        <w:rPr>
          <w:rFonts w:ascii="Times New Roman" w:hAnsi="Times New Roman" w:cs="Times New Roman"/>
          <w:sz w:val="24"/>
          <w:szCs w:val="24"/>
          <w:lang w:eastAsia="pl-PL"/>
        </w:rPr>
      </w:pPr>
      <w:r w:rsidRPr="00B0360A">
        <w:rPr>
          <w:rFonts w:ascii="Times New Roman" w:hAnsi="Times New Roman" w:cs="Times New Roman"/>
          <w:sz w:val="24"/>
          <w:szCs w:val="24"/>
          <w:shd w:val="clear" w:color="auto" w:fill="FFFFFF"/>
        </w:rPr>
        <w:t xml:space="preserve">w przypadku, gdy termin wykonania/ dostarczenia platform </w:t>
      </w:r>
      <w:proofErr w:type="spellStart"/>
      <w:r w:rsidRPr="00B0360A">
        <w:rPr>
          <w:rFonts w:ascii="Times New Roman" w:hAnsi="Times New Roman" w:cs="Times New Roman"/>
          <w:sz w:val="24"/>
          <w:szCs w:val="24"/>
          <w:shd w:val="clear" w:color="auto" w:fill="FFFFFF"/>
        </w:rPr>
        <w:t>przyschodowych</w:t>
      </w:r>
      <w:proofErr w:type="spellEnd"/>
      <w:r w:rsidRPr="00B0360A">
        <w:rPr>
          <w:rFonts w:ascii="Times New Roman" w:hAnsi="Times New Roman" w:cs="Times New Roman"/>
          <w:sz w:val="24"/>
          <w:szCs w:val="24"/>
          <w:shd w:val="clear" w:color="auto" w:fill="FFFFFF"/>
        </w:rPr>
        <w:t xml:space="preserve"> (wraz z  częściami składowymi) przez producenta przekracza 49-ty dzień trwania umowy</w:t>
      </w:r>
      <w:r w:rsidRPr="00813FFF">
        <w:rPr>
          <w:rFonts w:ascii="Times New Roman" w:hAnsi="Times New Roman" w:cs="Times New Roman"/>
          <w:sz w:val="24"/>
          <w:szCs w:val="24"/>
          <w:shd w:val="clear" w:color="auto" w:fill="FFFFFF"/>
        </w:rPr>
        <w:t>, pod warunkiem udokumentowanego złożenia przez Wykonawcę zamówienia u producenta w terminie nie późniejszym niż 7 dni od daty zawarcia umowy</w:t>
      </w:r>
      <w:r w:rsidR="0064040D" w:rsidRPr="00813FFF">
        <w:rPr>
          <w:rFonts w:ascii="Times New Roman" w:hAnsi="Times New Roman" w:cs="Times New Roman"/>
          <w:sz w:val="24"/>
          <w:szCs w:val="24"/>
          <w:shd w:val="clear" w:color="auto" w:fill="FFFFFF"/>
        </w:rPr>
        <w:t xml:space="preserve">. </w:t>
      </w:r>
      <w:r w:rsidR="00B0360A" w:rsidRPr="00813FFF">
        <w:rPr>
          <w:rFonts w:ascii="Times New Roman" w:hAnsi="Times New Roman" w:cs="Times New Roman"/>
          <w:sz w:val="24"/>
          <w:szCs w:val="24"/>
          <w:shd w:val="clear" w:color="auto" w:fill="FFFFFF"/>
        </w:rPr>
        <w:t>W takiej sytuacji o</w:t>
      </w:r>
      <w:r w:rsidR="0064040D" w:rsidRPr="00813FFF">
        <w:rPr>
          <w:rFonts w:ascii="Times New Roman" w:hAnsi="Times New Roman" w:cs="Times New Roman"/>
          <w:sz w:val="24"/>
          <w:szCs w:val="24"/>
          <w:shd w:val="clear" w:color="auto" w:fill="FFFFFF"/>
        </w:rPr>
        <w:t xml:space="preserve">dpowiedniemu wydłużeniu ulegnie również termin na uzyskanie decyzji Urzędu Dozoru Technicznego, o którym mowa w § 2 ust. 2, </w:t>
      </w:r>
    </w:p>
    <w:p w14:paraId="20699F22" w14:textId="409BD541" w:rsidR="00E07A3B" w:rsidRPr="00813FFF" w:rsidRDefault="00E07A3B" w:rsidP="00B0360A">
      <w:pPr>
        <w:pStyle w:val="Akapitzlist"/>
        <w:numPr>
          <w:ilvl w:val="0"/>
          <w:numId w:val="19"/>
        </w:numPr>
        <w:spacing w:after="0" w:line="240" w:lineRule="auto"/>
        <w:ind w:left="1418" w:hanging="284"/>
        <w:jc w:val="both"/>
        <w:rPr>
          <w:rFonts w:ascii="Times New Roman" w:hAnsi="Times New Roman" w:cs="Times New Roman"/>
          <w:sz w:val="24"/>
          <w:szCs w:val="24"/>
          <w:lang w:eastAsia="pl-PL"/>
        </w:rPr>
      </w:pPr>
      <w:r w:rsidRPr="00813FFF">
        <w:rPr>
          <w:rFonts w:ascii="Times New Roman" w:hAnsi="Times New Roman" w:cs="Times New Roman"/>
          <w:sz w:val="24"/>
          <w:szCs w:val="24"/>
          <w:shd w:val="clear" w:color="auto" w:fill="FFFFFF"/>
        </w:rPr>
        <w:t xml:space="preserve">w przypadku, gdy termin oczekiwania na uzyskanie decyzji Urzędu Dozoru Technicznego </w:t>
      </w:r>
      <w:r w:rsidR="00B33463" w:rsidRPr="00813FFF">
        <w:rPr>
          <w:rFonts w:ascii="Times New Roman" w:hAnsi="Times New Roman" w:cs="Times New Roman"/>
          <w:sz w:val="24"/>
          <w:szCs w:val="24"/>
          <w:shd w:val="clear" w:color="auto" w:fill="FFFFFF"/>
        </w:rPr>
        <w:t>okaże się</w:t>
      </w:r>
      <w:r w:rsidR="00B0360A" w:rsidRPr="00813FFF">
        <w:rPr>
          <w:rFonts w:ascii="Times New Roman" w:hAnsi="Times New Roman" w:cs="Times New Roman"/>
          <w:sz w:val="24"/>
          <w:szCs w:val="24"/>
          <w:shd w:val="clear" w:color="auto" w:fill="FFFFFF"/>
        </w:rPr>
        <w:t>, z przyczyn nieleżących po stronie Wykonawcy,</w:t>
      </w:r>
      <w:r w:rsidRPr="00813FFF">
        <w:rPr>
          <w:rFonts w:ascii="Times New Roman" w:hAnsi="Times New Roman" w:cs="Times New Roman"/>
          <w:sz w:val="24"/>
          <w:szCs w:val="24"/>
          <w:shd w:val="clear" w:color="auto" w:fill="FFFFFF"/>
        </w:rPr>
        <w:t xml:space="preserve"> dłuższy niż 14-ście dni od dnia złożenia </w:t>
      </w:r>
      <w:r w:rsidR="00B0360A" w:rsidRPr="00813FFF">
        <w:rPr>
          <w:rFonts w:ascii="Times New Roman" w:hAnsi="Times New Roman" w:cs="Times New Roman"/>
          <w:sz w:val="24"/>
          <w:szCs w:val="24"/>
          <w:shd w:val="clear" w:color="auto" w:fill="FFFFFF"/>
        </w:rPr>
        <w:t xml:space="preserve">kompletnego </w:t>
      </w:r>
      <w:r w:rsidRPr="00813FFF">
        <w:rPr>
          <w:rFonts w:ascii="Times New Roman" w:hAnsi="Times New Roman" w:cs="Times New Roman"/>
          <w:sz w:val="24"/>
          <w:szCs w:val="24"/>
          <w:shd w:val="clear" w:color="auto" w:fill="FFFFFF"/>
        </w:rPr>
        <w:t>wniosku przez Wykonawcę,</w:t>
      </w:r>
    </w:p>
    <w:p w14:paraId="0F0AA9E1" w14:textId="77777777" w:rsidR="00E07A3B" w:rsidRPr="00813FFF" w:rsidRDefault="00E07A3B" w:rsidP="00B0360A">
      <w:pPr>
        <w:pStyle w:val="Akapitzlist"/>
        <w:numPr>
          <w:ilvl w:val="0"/>
          <w:numId w:val="19"/>
        </w:numPr>
        <w:spacing w:after="0" w:line="240" w:lineRule="auto"/>
        <w:ind w:left="1418" w:hanging="284"/>
        <w:jc w:val="both"/>
        <w:rPr>
          <w:rFonts w:ascii="Times New Roman" w:hAnsi="Times New Roman" w:cs="Times New Roman"/>
          <w:sz w:val="24"/>
          <w:szCs w:val="24"/>
          <w:lang w:eastAsia="pl-PL"/>
        </w:rPr>
      </w:pPr>
      <w:r w:rsidRPr="00813FFF">
        <w:rPr>
          <w:rFonts w:ascii="Times New Roman" w:hAnsi="Times New Roman" w:cs="Times New Roman"/>
          <w:sz w:val="24"/>
          <w:szCs w:val="24"/>
          <w:lang w:eastAsia="pl-PL"/>
        </w:rPr>
        <w:lastRenderedPageBreak/>
        <w:t>zaistnienia innych okoliczności prawnych, ekonomicznych lub technicznych, skutkujących niemożliwością wykonania lub należytego wykonania umowy zgodnie z jej postanowieniami,</w:t>
      </w:r>
    </w:p>
    <w:p w14:paraId="2723DE01" w14:textId="77777777" w:rsidR="00E07A3B" w:rsidRPr="008450A9" w:rsidRDefault="00E07A3B" w:rsidP="00E07A3B">
      <w:pPr>
        <w:pStyle w:val="Akapitzlist"/>
        <w:numPr>
          <w:ilvl w:val="0"/>
          <w:numId w:val="19"/>
        </w:numPr>
        <w:spacing w:after="0" w:line="240" w:lineRule="auto"/>
        <w:ind w:left="1418"/>
        <w:jc w:val="both"/>
        <w:rPr>
          <w:rFonts w:ascii="Times New Roman" w:hAnsi="Times New Roman" w:cs="Times New Roman"/>
          <w:sz w:val="24"/>
          <w:szCs w:val="24"/>
          <w:lang w:eastAsia="pl-PL"/>
        </w:rPr>
      </w:pPr>
      <w:r w:rsidRPr="00813FFF">
        <w:rPr>
          <w:rFonts w:ascii="Times New Roman" w:hAnsi="Times New Roman" w:cs="Times New Roman"/>
          <w:sz w:val="24"/>
          <w:szCs w:val="24"/>
          <w:lang w:eastAsia="pl-PL"/>
        </w:rPr>
        <w:t>wystąpienia zdarzenia losowego mającego charakter siły wyższej uniemożliwiającej wykonanie przedmiotu umowy zgodnie z jej postanowieniami.  Za s</w:t>
      </w:r>
      <w:r w:rsidRPr="008450A9">
        <w:rPr>
          <w:rFonts w:ascii="Times New Roman" w:hAnsi="Times New Roman" w:cs="Times New Roman"/>
          <w:sz w:val="24"/>
          <w:szCs w:val="24"/>
          <w:lang w:eastAsia="pl-PL"/>
        </w:rPr>
        <w:t>iłę wyższą uważa się zdarzenie zewnętrzne, niemożliwe do przewidzenia, któremu to zdarzeniu jak i jego następstwom nie można zapobiec. Istotna jest zależność między wystąpieniem siły wyższej a jej wpływem na wykonanie zamówienia określonego niniejszą umową, co Wykonawca winien wykazać Zamawiającemu na piśmie,</w:t>
      </w:r>
    </w:p>
    <w:p w14:paraId="260887DC" w14:textId="77777777" w:rsidR="00E07A3B" w:rsidRPr="008450A9" w:rsidRDefault="00E07A3B" w:rsidP="00E07A3B">
      <w:pPr>
        <w:pStyle w:val="Akapitzlist"/>
        <w:numPr>
          <w:ilvl w:val="0"/>
          <w:numId w:val="19"/>
        </w:numPr>
        <w:spacing w:after="0" w:line="240" w:lineRule="auto"/>
        <w:ind w:left="1418"/>
        <w:jc w:val="both"/>
        <w:rPr>
          <w:rFonts w:ascii="Times New Roman" w:hAnsi="Times New Roman" w:cs="Times New Roman"/>
          <w:sz w:val="24"/>
          <w:szCs w:val="24"/>
          <w:lang w:eastAsia="pl-PL"/>
        </w:rPr>
      </w:pPr>
      <w:r w:rsidRPr="008450A9">
        <w:rPr>
          <w:rFonts w:ascii="Times New Roman" w:hAnsi="Times New Roman" w:cs="Times New Roman"/>
          <w:sz w:val="24"/>
          <w:szCs w:val="24"/>
          <w:lang w:eastAsia="pl-PL"/>
        </w:rPr>
        <w:t xml:space="preserve">wystąpienia przerwy w robotach stanowiących przedmiot niniejszej umowy, spowodowanej działaniami innego wykonawcy, realizującego roboty budowlane w Sądzie Rejonowym w Mielcu na podstawie odrębnej umowy, </w:t>
      </w:r>
    </w:p>
    <w:p w14:paraId="3050BEF1" w14:textId="77777777" w:rsidR="00E07A3B" w:rsidRPr="008450A9" w:rsidRDefault="00E07A3B" w:rsidP="00E07A3B">
      <w:pPr>
        <w:pStyle w:val="Akapitzlist"/>
        <w:numPr>
          <w:ilvl w:val="0"/>
          <w:numId w:val="19"/>
        </w:numPr>
        <w:spacing w:after="0" w:line="240" w:lineRule="auto"/>
        <w:ind w:left="1418"/>
        <w:jc w:val="both"/>
        <w:rPr>
          <w:rFonts w:ascii="Times New Roman" w:hAnsi="Times New Roman" w:cs="Times New Roman"/>
          <w:sz w:val="24"/>
          <w:szCs w:val="24"/>
          <w:lang w:eastAsia="pl-PL"/>
        </w:rPr>
      </w:pPr>
      <w:r w:rsidRPr="008450A9">
        <w:rPr>
          <w:rFonts w:ascii="Times New Roman" w:hAnsi="Times New Roman" w:cs="Times New Roman"/>
          <w:sz w:val="24"/>
          <w:szCs w:val="24"/>
          <w:lang w:eastAsia="pl-PL"/>
        </w:rPr>
        <w:t>wystąpienia zmian w przepisach prawa, mających w</w:t>
      </w:r>
      <w:r>
        <w:rPr>
          <w:rFonts w:ascii="Times New Roman" w:hAnsi="Times New Roman" w:cs="Times New Roman"/>
          <w:sz w:val="24"/>
          <w:szCs w:val="24"/>
          <w:lang w:eastAsia="pl-PL"/>
        </w:rPr>
        <w:t>pływ na termin realizacji umowy.</w:t>
      </w:r>
    </w:p>
    <w:p w14:paraId="24B9E9FC" w14:textId="77777777" w:rsidR="00E07A3B" w:rsidRPr="004D522A" w:rsidRDefault="00E07A3B" w:rsidP="00E07A3B">
      <w:pPr>
        <w:pStyle w:val="Akapitzlist"/>
        <w:numPr>
          <w:ilvl w:val="0"/>
          <w:numId w:val="16"/>
        </w:numPr>
        <w:spacing w:after="0" w:line="240" w:lineRule="auto"/>
        <w:jc w:val="both"/>
        <w:rPr>
          <w:rFonts w:ascii="Times New Roman" w:hAnsi="Times New Roman" w:cs="Times New Roman"/>
          <w:sz w:val="24"/>
          <w:szCs w:val="24"/>
          <w:lang w:eastAsia="pl-PL"/>
        </w:rPr>
      </w:pPr>
      <w:r w:rsidRPr="004D522A">
        <w:rPr>
          <w:rFonts w:ascii="Times New Roman" w:hAnsi="Times New Roman" w:cs="Times New Roman"/>
          <w:sz w:val="24"/>
          <w:szCs w:val="24"/>
          <w:lang w:eastAsia="pl-PL"/>
        </w:rPr>
        <w:t xml:space="preserve">Ponadto </w:t>
      </w:r>
      <w:r w:rsidRPr="004D522A">
        <w:rPr>
          <w:rFonts w:ascii="Times New Roman" w:eastAsia="Calibri" w:hAnsi="Times New Roman" w:cs="Times New Roman"/>
          <w:sz w:val="24"/>
          <w:szCs w:val="24"/>
          <w:lang w:eastAsia="pl-PL"/>
        </w:rPr>
        <w:t>Zamawiający przewiduje następujące zmiany umowy w stosunku do treści oferty, na podstawie której dokonano wyboru Wykonawcy:</w:t>
      </w:r>
    </w:p>
    <w:p w14:paraId="0B523880" w14:textId="2C2207F6" w:rsidR="00E07A3B" w:rsidRPr="003B2168" w:rsidRDefault="00E07A3B" w:rsidP="00E07A3B">
      <w:pPr>
        <w:pStyle w:val="Akapitzlist"/>
        <w:numPr>
          <w:ilvl w:val="0"/>
          <w:numId w:val="20"/>
        </w:numPr>
        <w:spacing w:after="0" w:line="240" w:lineRule="auto"/>
        <w:jc w:val="both"/>
        <w:rPr>
          <w:rFonts w:ascii="Times New Roman" w:hAnsi="Times New Roman" w:cs="Times New Roman"/>
          <w:sz w:val="24"/>
          <w:szCs w:val="24"/>
          <w:lang w:eastAsia="pl-PL"/>
        </w:rPr>
      </w:pPr>
      <w:r w:rsidRPr="000C637D">
        <w:rPr>
          <w:rFonts w:ascii="Times New Roman" w:eastAsia="Times New Roman" w:hAnsi="Times New Roman"/>
          <w:sz w:val="24"/>
          <w:szCs w:val="24"/>
          <w:lang w:eastAsia="pl-PL"/>
        </w:rPr>
        <w:t>zmiana wynagrodzenia brutto: w przypadku zmiany urzędowej stawki podatku VAT</w:t>
      </w:r>
      <w:r>
        <w:rPr>
          <w:rFonts w:ascii="Times New Roman" w:eastAsia="Times New Roman" w:hAnsi="Times New Roman"/>
          <w:sz w:val="24"/>
          <w:szCs w:val="24"/>
          <w:lang w:eastAsia="pl-PL"/>
        </w:rPr>
        <w:t xml:space="preserve"> oraz w przypadku, o którym mowa w </w:t>
      </w:r>
      <w:r w:rsidRPr="00B602DE">
        <w:rPr>
          <w:rFonts w:ascii="Times New Roman" w:eastAsia="Times New Roman" w:hAnsi="Times New Roman"/>
          <w:sz w:val="24"/>
          <w:szCs w:val="24"/>
          <w:lang w:eastAsia="pl-PL"/>
        </w:rPr>
        <w:t>§</w:t>
      </w:r>
      <w:r w:rsidR="00813FFF">
        <w:rPr>
          <w:rFonts w:ascii="Times New Roman" w:eastAsia="Times New Roman" w:hAnsi="Times New Roman"/>
          <w:sz w:val="24"/>
          <w:szCs w:val="24"/>
          <w:lang w:eastAsia="pl-PL"/>
        </w:rPr>
        <w:t xml:space="preserve"> 3 ust. 3 i ust. 4</w:t>
      </w:r>
      <w:r w:rsidR="003B2168">
        <w:rPr>
          <w:rFonts w:ascii="Times New Roman" w:eastAsia="Times New Roman" w:hAnsi="Times New Roman"/>
          <w:sz w:val="24"/>
          <w:szCs w:val="24"/>
          <w:lang w:eastAsia="pl-PL"/>
        </w:rPr>
        <w:t>,</w:t>
      </w:r>
    </w:p>
    <w:p w14:paraId="44E54F5A" w14:textId="2A5E8362" w:rsidR="003B2168" w:rsidRDefault="003B2168" w:rsidP="00E07A3B">
      <w:pPr>
        <w:pStyle w:val="Akapitzlist"/>
        <w:numPr>
          <w:ilvl w:val="0"/>
          <w:numId w:val="20"/>
        </w:numPr>
        <w:spacing w:after="0" w:line="240" w:lineRule="auto"/>
        <w:jc w:val="both"/>
        <w:rPr>
          <w:rFonts w:ascii="Times New Roman" w:hAnsi="Times New Roman" w:cs="Times New Roman"/>
          <w:sz w:val="24"/>
          <w:szCs w:val="24"/>
          <w:lang w:eastAsia="pl-PL"/>
        </w:rPr>
      </w:pPr>
      <w:r>
        <w:rPr>
          <w:rFonts w:ascii="Times New Roman" w:eastAsia="Times New Roman" w:hAnsi="Times New Roman"/>
          <w:sz w:val="24"/>
          <w:szCs w:val="24"/>
          <w:lang w:eastAsia="pl-PL"/>
        </w:rPr>
        <w:t xml:space="preserve">w przypadku, o którym mowa w </w:t>
      </w:r>
      <w:r w:rsidRPr="00B602DE">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5 ust. 3,</w:t>
      </w:r>
    </w:p>
    <w:p w14:paraId="6C4E32B5" w14:textId="77777777" w:rsidR="00E07A3B" w:rsidRPr="008450A9" w:rsidRDefault="00E07A3B" w:rsidP="00E07A3B">
      <w:pPr>
        <w:pStyle w:val="Akapitzlist"/>
        <w:numPr>
          <w:ilvl w:val="0"/>
          <w:numId w:val="20"/>
        </w:numPr>
        <w:spacing w:after="0" w:line="240" w:lineRule="auto"/>
        <w:jc w:val="both"/>
        <w:rPr>
          <w:rFonts w:ascii="Times New Roman" w:hAnsi="Times New Roman" w:cs="Times New Roman"/>
          <w:sz w:val="24"/>
          <w:szCs w:val="24"/>
          <w:lang w:eastAsia="pl-PL"/>
        </w:rPr>
      </w:pPr>
      <w:r w:rsidRPr="008450A9">
        <w:rPr>
          <w:rFonts w:ascii="Times New Roman" w:hAnsi="Times New Roman" w:cs="Times New Roman"/>
          <w:sz w:val="24"/>
          <w:szCs w:val="24"/>
          <w:lang w:eastAsia="pl-PL"/>
        </w:rPr>
        <w:t>zmiana w sposobie realizacji zamówienia polegająca na: zmianie osób, podwykonawców i  innych podmiotów  współpracujących  przy realizacji zamówienia pod warunkiem, że ich uprawnienia, potencjał  ekonomiczny, wykonawczy i doświadczenie nie są gorsze od tych, jakie posiadają podmioty zamieniane. Zmiany te mogą nastąpić z przyczyn organizacyjnych;</w:t>
      </w:r>
    </w:p>
    <w:p w14:paraId="0EFC2A0A" w14:textId="77777777" w:rsidR="00E07A3B" w:rsidRPr="008450A9" w:rsidRDefault="00E07A3B" w:rsidP="00E07A3B">
      <w:pPr>
        <w:pStyle w:val="Akapitzlist"/>
        <w:numPr>
          <w:ilvl w:val="0"/>
          <w:numId w:val="20"/>
        </w:numPr>
        <w:spacing w:after="0" w:line="240" w:lineRule="auto"/>
        <w:jc w:val="both"/>
        <w:rPr>
          <w:rFonts w:ascii="Times New Roman" w:hAnsi="Times New Roman" w:cs="Times New Roman"/>
          <w:sz w:val="24"/>
          <w:szCs w:val="24"/>
          <w:lang w:eastAsia="pl-PL"/>
        </w:rPr>
      </w:pPr>
      <w:r w:rsidRPr="008450A9">
        <w:rPr>
          <w:rFonts w:ascii="Times New Roman" w:eastAsia="Calibri" w:hAnsi="Times New Roman" w:cs="Times New Roman"/>
          <w:sz w:val="24"/>
          <w:szCs w:val="24"/>
          <w:lang w:eastAsia="pl-PL"/>
        </w:rPr>
        <w:t>zmiana zaoferowanego urządzenia pod warunkiem zaistnienia przyczyn nieleżących po stronie Wykonawcy, których nie mógł przewidzieć oraz pod łącznie spełnionymi następującymi warunkami:</w:t>
      </w:r>
    </w:p>
    <w:p w14:paraId="7AE584D7" w14:textId="77777777" w:rsidR="00E07A3B" w:rsidRPr="008450A9" w:rsidRDefault="00E07A3B" w:rsidP="00E07A3B">
      <w:pPr>
        <w:pStyle w:val="Akapitzlist"/>
        <w:numPr>
          <w:ilvl w:val="3"/>
          <w:numId w:val="3"/>
        </w:numPr>
        <w:spacing w:after="0" w:line="240" w:lineRule="auto"/>
        <w:ind w:left="1843"/>
        <w:jc w:val="both"/>
        <w:rPr>
          <w:rFonts w:ascii="Times New Roman" w:hAnsi="Times New Roman" w:cs="Times New Roman"/>
          <w:sz w:val="24"/>
          <w:szCs w:val="24"/>
          <w:lang w:eastAsia="pl-PL"/>
        </w:rPr>
      </w:pPr>
      <w:r w:rsidRPr="008450A9">
        <w:rPr>
          <w:rFonts w:ascii="Times New Roman" w:eastAsia="Calibri" w:hAnsi="Times New Roman" w:cs="Times New Roman"/>
          <w:sz w:val="24"/>
          <w:szCs w:val="24"/>
          <w:lang w:eastAsia="pl-PL"/>
        </w:rPr>
        <w:t xml:space="preserve">zmiany na model lub wersję o parametrach i funkcjach nie gorszych niż zaoferowane pierwotnie i zgodnie z wymaganiami Zamawiającego; </w:t>
      </w:r>
    </w:p>
    <w:p w14:paraId="522629AF" w14:textId="77777777" w:rsidR="00E07A3B" w:rsidRPr="008450A9" w:rsidRDefault="00E07A3B" w:rsidP="00E07A3B">
      <w:pPr>
        <w:pStyle w:val="Akapitzlist"/>
        <w:numPr>
          <w:ilvl w:val="3"/>
          <w:numId w:val="3"/>
        </w:numPr>
        <w:spacing w:after="0" w:line="240" w:lineRule="auto"/>
        <w:ind w:left="1843"/>
        <w:jc w:val="both"/>
        <w:rPr>
          <w:rFonts w:ascii="Times New Roman" w:hAnsi="Times New Roman" w:cs="Times New Roman"/>
          <w:sz w:val="24"/>
          <w:szCs w:val="24"/>
          <w:lang w:eastAsia="pl-PL"/>
        </w:rPr>
      </w:pPr>
      <w:r w:rsidRPr="008450A9">
        <w:rPr>
          <w:rFonts w:ascii="Times New Roman" w:eastAsia="Calibri" w:hAnsi="Times New Roman" w:cs="Times New Roman"/>
          <w:sz w:val="24"/>
          <w:szCs w:val="24"/>
          <w:lang w:eastAsia="pl-PL"/>
        </w:rPr>
        <w:t>niezmienności wynagrodzenia umownego;</w:t>
      </w:r>
    </w:p>
    <w:p w14:paraId="1D1A08E6" w14:textId="77777777" w:rsidR="00E07A3B" w:rsidRPr="008450A9" w:rsidRDefault="00E07A3B" w:rsidP="00E07A3B">
      <w:pPr>
        <w:pStyle w:val="Akapitzlist"/>
        <w:numPr>
          <w:ilvl w:val="3"/>
          <w:numId w:val="3"/>
        </w:numPr>
        <w:spacing w:after="0" w:line="240" w:lineRule="auto"/>
        <w:ind w:left="1843"/>
        <w:jc w:val="both"/>
        <w:rPr>
          <w:rFonts w:ascii="Times New Roman" w:hAnsi="Times New Roman" w:cs="Times New Roman"/>
          <w:sz w:val="24"/>
          <w:szCs w:val="24"/>
          <w:lang w:eastAsia="pl-PL"/>
        </w:rPr>
      </w:pPr>
      <w:r w:rsidRPr="008450A9">
        <w:rPr>
          <w:rFonts w:ascii="Times New Roman" w:eastAsia="Calibri" w:hAnsi="Times New Roman" w:cs="Times New Roman"/>
          <w:sz w:val="24"/>
          <w:szCs w:val="24"/>
          <w:lang w:eastAsia="pl-PL"/>
        </w:rPr>
        <w:t>przedstawienia przez Wykonawcę dokumentów przedmiotowych dla nowego urządzenia, w szczególności: karta katalogowa lub oświadczenie producenta lub oświadczenie autoryzowanego przedstawiciela producenta celem potwierdzenia parametrów;</w:t>
      </w:r>
    </w:p>
    <w:p w14:paraId="0AD42FBB" w14:textId="77777777" w:rsidR="00E07A3B" w:rsidRPr="008450A9" w:rsidRDefault="00E07A3B" w:rsidP="00E07A3B">
      <w:pPr>
        <w:pStyle w:val="Akapitzlist"/>
        <w:numPr>
          <w:ilvl w:val="3"/>
          <w:numId w:val="3"/>
        </w:numPr>
        <w:spacing w:after="0" w:line="240" w:lineRule="auto"/>
        <w:ind w:left="1843"/>
        <w:jc w:val="both"/>
        <w:rPr>
          <w:rFonts w:ascii="Times New Roman" w:hAnsi="Times New Roman" w:cs="Times New Roman"/>
          <w:sz w:val="24"/>
          <w:szCs w:val="24"/>
          <w:lang w:eastAsia="pl-PL"/>
        </w:rPr>
      </w:pPr>
      <w:r w:rsidRPr="008450A9">
        <w:rPr>
          <w:rFonts w:ascii="Times New Roman" w:eastAsia="Calibri" w:hAnsi="Times New Roman" w:cs="Times New Roman"/>
          <w:sz w:val="24"/>
          <w:szCs w:val="24"/>
          <w:lang w:eastAsia="pl-PL"/>
        </w:rPr>
        <w:t>uzasadnienia, że Wykonawca nie był w stanie przewidzieć przyczyn powodujących zmianę oferowanego urządzenia;</w:t>
      </w:r>
    </w:p>
    <w:p w14:paraId="0937DA0D" w14:textId="77777777" w:rsidR="00E07A3B" w:rsidRPr="007E211A" w:rsidRDefault="00E07A3B" w:rsidP="00E07A3B">
      <w:pPr>
        <w:pStyle w:val="Akapitzlist"/>
        <w:numPr>
          <w:ilvl w:val="0"/>
          <w:numId w:val="20"/>
        </w:numPr>
        <w:spacing w:after="0" w:line="240" w:lineRule="auto"/>
        <w:jc w:val="both"/>
        <w:rPr>
          <w:rFonts w:ascii="Times New Roman" w:hAnsi="Times New Roman" w:cs="Times New Roman"/>
          <w:sz w:val="24"/>
          <w:szCs w:val="24"/>
          <w:lang w:eastAsia="pl-PL"/>
        </w:rPr>
      </w:pPr>
      <w:r w:rsidRPr="008450A9">
        <w:rPr>
          <w:rFonts w:ascii="Times New Roman" w:eastAsia="Calibri" w:hAnsi="Times New Roman" w:cs="Times New Roman"/>
          <w:sz w:val="24"/>
          <w:szCs w:val="24"/>
          <w:lang w:eastAsia="pl-PL"/>
        </w:rPr>
        <w:t xml:space="preserve">zmiana części składowych zaoferowanego urządzenia pod warunkiem zaistnienia obiektywnych przyczyn nieleżących po stronie Wykonawcy oraz pod następującymi </w:t>
      </w:r>
      <w:r w:rsidRPr="007E211A">
        <w:rPr>
          <w:rFonts w:ascii="Times New Roman" w:eastAsia="Calibri" w:hAnsi="Times New Roman" w:cs="Times New Roman"/>
          <w:sz w:val="24"/>
          <w:szCs w:val="24"/>
          <w:lang w:eastAsia="pl-PL"/>
        </w:rPr>
        <w:t>warunkami:</w:t>
      </w:r>
    </w:p>
    <w:p w14:paraId="3EB4D248" w14:textId="77777777" w:rsidR="00E07A3B" w:rsidRPr="007E211A" w:rsidRDefault="00E07A3B" w:rsidP="00E07A3B">
      <w:pPr>
        <w:pStyle w:val="Akapitzlist"/>
        <w:numPr>
          <w:ilvl w:val="0"/>
          <w:numId w:val="21"/>
        </w:numPr>
        <w:tabs>
          <w:tab w:val="clear" w:pos="720"/>
          <w:tab w:val="left" w:pos="284"/>
          <w:tab w:val="left" w:pos="851"/>
        </w:tabs>
        <w:autoSpaceDE w:val="0"/>
        <w:autoSpaceDN w:val="0"/>
        <w:adjustRightInd w:val="0"/>
        <w:spacing w:after="0" w:line="240" w:lineRule="auto"/>
        <w:ind w:left="1843"/>
        <w:jc w:val="both"/>
        <w:outlineLvl w:val="0"/>
        <w:rPr>
          <w:rFonts w:ascii="Times New Roman" w:eastAsia="Calibri" w:hAnsi="Times New Roman" w:cs="Times New Roman"/>
          <w:sz w:val="24"/>
          <w:szCs w:val="24"/>
          <w:lang w:eastAsia="pl-PL"/>
        </w:rPr>
      </w:pPr>
      <w:r w:rsidRPr="007E211A">
        <w:rPr>
          <w:rFonts w:ascii="Times New Roman" w:eastAsia="Calibri" w:hAnsi="Times New Roman" w:cs="Times New Roman"/>
          <w:sz w:val="24"/>
          <w:szCs w:val="24"/>
          <w:lang w:eastAsia="pl-PL"/>
        </w:rPr>
        <w:t>zmiany na części składowe o parametrach nie gorszych niż zaoferowane pierwotnie;</w:t>
      </w:r>
    </w:p>
    <w:p w14:paraId="39F3D86B" w14:textId="77777777" w:rsidR="00E07A3B" w:rsidRPr="007E211A" w:rsidRDefault="00E07A3B" w:rsidP="00E07A3B">
      <w:pPr>
        <w:pStyle w:val="Akapitzlist"/>
        <w:numPr>
          <w:ilvl w:val="0"/>
          <w:numId w:val="21"/>
        </w:numPr>
        <w:tabs>
          <w:tab w:val="clear" w:pos="720"/>
          <w:tab w:val="left" w:pos="284"/>
          <w:tab w:val="left" w:pos="851"/>
        </w:tabs>
        <w:autoSpaceDE w:val="0"/>
        <w:autoSpaceDN w:val="0"/>
        <w:adjustRightInd w:val="0"/>
        <w:spacing w:after="0" w:line="240" w:lineRule="auto"/>
        <w:ind w:left="1843"/>
        <w:jc w:val="both"/>
        <w:outlineLvl w:val="0"/>
        <w:rPr>
          <w:rFonts w:ascii="Times New Roman" w:eastAsia="Calibri" w:hAnsi="Times New Roman" w:cs="Times New Roman"/>
          <w:sz w:val="24"/>
          <w:szCs w:val="24"/>
          <w:lang w:eastAsia="pl-PL"/>
        </w:rPr>
      </w:pPr>
      <w:r w:rsidRPr="007E211A">
        <w:rPr>
          <w:rFonts w:ascii="Times New Roman" w:hAnsi="Times New Roman"/>
          <w:sz w:val="24"/>
          <w:szCs w:val="24"/>
          <w:lang w:eastAsia="pl-PL"/>
        </w:rPr>
        <w:t xml:space="preserve">przedstawienia przez Wykonawcę dokumentów wystawionych </w:t>
      </w:r>
      <w:r w:rsidRPr="007E211A">
        <w:rPr>
          <w:rFonts w:ascii="Times New Roman" w:hAnsi="Times New Roman"/>
          <w:sz w:val="24"/>
          <w:szCs w:val="24"/>
        </w:rPr>
        <w:t>przez niezależny od Wykonawcy podmiot lub producenta towaru lub autoryzowanego dystrybutora sprzętu, potwierdzający, że części składowe lub akcesoria proponowane przez Wykonawcę posiadają parametry funkcjonalne nie powodujące pogorszenia parametrów lub funkcjonalności sprzętu w stosunku do towaru zaoferowanego przez Wykonawcę;</w:t>
      </w:r>
    </w:p>
    <w:p w14:paraId="5AC2468E" w14:textId="77777777" w:rsidR="00E07A3B" w:rsidRPr="007E211A" w:rsidRDefault="00E07A3B" w:rsidP="00E07A3B">
      <w:pPr>
        <w:pStyle w:val="Akapitzlist"/>
        <w:numPr>
          <w:ilvl w:val="0"/>
          <w:numId w:val="21"/>
        </w:numPr>
        <w:tabs>
          <w:tab w:val="clear" w:pos="720"/>
          <w:tab w:val="left" w:pos="284"/>
          <w:tab w:val="left" w:pos="851"/>
          <w:tab w:val="num" w:pos="1276"/>
        </w:tabs>
        <w:autoSpaceDE w:val="0"/>
        <w:autoSpaceDN w:val="0"/>
        <w:adjustRightInd w:val="0"/>
        <w:spacing w:after="0" w:line="240" w:lineRule="auto"/>
        <w:ind w:left="1843"/>
        <w:jc w:val="both"/>
        <w:outlineLvl w:val="0"/>
        <w:rPr>
          <w:rFonts w:ascii="Times New Roman" w:eastAsia="Calibri" w:hAnsi="Times New Roman" w:cs="Times New Roman"/>
          <w:sz w:val="24"/>
          <w:szCs w:val="24"/>
          <w:lang w:eastAsia="pl-PL"/>
        </w:rPr>
      </w:pPr>
      <w:r w:rsidRPr="007E211A">
        <w:rPr>
          <w:rFonts w:ascii="Times New Roman" w:eastAsia="Calibri" w:hAnsi="Times New Roman" w:cs="Times New Roman"/>
          <w:sz w:val="24"/>
          <w:szCs w:val="24"/>
          <w:lang w:eastAsia="pl-PL"/>
        </w:rPr>
        <w:t>pod warunkiem niezmienności wynagrodzenia umownego;</w:t>
      </w:r>
    </w:p>
    <w:p w14:paraId="6A198C93" w14:textId="7FA4B73E" w:rsidR="00E07A3B" w:rsidRPr="007E211A" w:rsidRDefault="00E07A3B" w:rsidP="00E07A3B">
      <w:pPr>
        <w:pStyle w:val="Akapitzlist"/>
        <w:numPr>
          <w:ilvl w:val="0"/>
          <w:numId w:val="21"/>
        </w:numPr>
        <w:tabs>
          <w:tab w:val="clear" w:pos="720"/>
          <w:tab w:val="left" w:pos="284"/>
          <w:tab w:val="left" w:pos="851"/>
          <w:tab w:val="num" w:pos="1276"/>
        </w:tabs>
        <w:autoSpaceDE w:val="0"/>
        <w:autoSpaceDN w:val="0"/>
        <w:adjustRightInd w:val="0"/>
        <w:spacing w:after="0" w:line="240" w:lineRule="auto"/>
        <w:ind w:left="1843"/>
        <w:jc w:val="both"/>
        <w:outlineLvl w:val="0"/>
        <w:rPr>
          <w:rFonts w:ascii="Times New Roman" w:eastAsia="Calibri" w:hAnsi="Times New Roman" w:cs="Times New Roman"/>
          <w:sz w:val="24"/>
          <w:szCs w:val="24"/>
          <w:lang w:eastAsia="pl-PL"/>
        </w:rPr>
      </w:pPr>
      <w:r w:rsidRPr="007E211A">
        <w:rPr>
          <w:rFonts w:ascii="Times New Roman" w:eastAsia="Calibri" w:hAnsi="Times New Roman" w:cs="Times New Roman"/>
          <w:sz w:val="24"/>
          <w:szCs w:val="24"/>
          <w:lang w:eastAsia="pl-PL"/>
        </w:rPr>
        <w:lastRenderedPageBreak/>
        <w:t>zmiany części składowej nie doprowadzą do spadku wydajności całego urządzenia</w:t>
      </w:r>
      <w:r w:rsidR="00514367">
        <w:rPr>
          <w:rFonts w:ascii="Times New Roman" w:eastAsia="Calibri" w:hAnsi="Times New Roman" w:cs="Times New Roman"/>
          <w:sz w:val="24"/>
          <w:szCs w:val="24"/>
          <w:lang w:eastAsia="pl-PL"/>
        </w:rPr>
        <w:t xml:space="preserve"> </w:t>
      </w:r>
      <w:r w:rsidRPr="007E211A">
        <w:rPr>
          <w:rFonts w:ascii="Times New Roman" w:eastAsia="Calibri" w:hAnsi="Times New Roman" w:cs="Times New Roman"/>
          <w:sz w:val="24"/>
          <w:szCs w:val="24"/>
          <w:lang w:eastAsia="pl-PL"/>
        </w:rPr>
        <w:t xml:space="preserve">w porównaniu do części oferowanych pierwotnie.  </w:t>
      </w:r>
    </w:p>
    <w:p w14:paraId="7132DF2E" w14:textId="77777777" w:rsidR="00E07A3B" w:rsidRPr="00242E8E" w:rsidRDefault="00E07A3B" w:rsidP="00E07A3B">
      <w:pPr>
        <w:pStyle w:val="Akapitzlist"/>
        <w:numPr>
          <w:ilvl w:val="0"/>
          <w:numId w:val="20"/>
        </w:numPr>
        <w:tabs>
          <w:tab w:val="left" w:pos="284"/>
          <w:tab w:val="left" w:pos="851"/>
        </w:tabs>
        <w:autoSpaceDE w:val="0"/>
        <w:autoSpaceDN w:val="0"/>
        <w:adjustRightInd w:val="0"/>
        <w:spacing w:after="0" w:line="240" w:lineRule="auto"/>
        <w:jc w:val="both"/>
        <w:outlineLvl w:val="0"/>
        <w:rPr>
          <w:rFonts w:ascii="Times New Roman" w:eastAsia="Calibri" w:hAnsi="Times New Roman" w:cs="Times New Roman"/>
          <w:sz w:val="24"/>
          <w:szCs w:val="24"/>
          <w:lang w:eastAsia="pl-PL"/>
        </w:rPr>
      </w:pPr>
      <w:r w:rsidRPr="007E211A">
        <w:rPr>
          <w:rFonts w:ascii="Times New Roman" w:hAnsi="Times New Roman" w:cs="Times New Roman"/>
          <w:sz w:val="24"/>
          <w:szCs w:val="24"/>
          <w:lang w:eastAsia="pl-PL"/>
        </w:rPr>
        <w:t xml:space="preserve">wystąpienia konieczności ograniczenia zakresu rzeczowego przedmiotu zamówienia stanowiącego przedmiot </w:t>
      </w:r>
      <w:r w:rsidRPr="00242E8E">
        <w:rPr>
          <w:rFonts w:ascii="Times New Roman" w:hAnsi="Times New Roman" w:cs="Times New Roman"/>
          <w:sz w:val="24"/>
          <w:szCs w:val="24"/>
          <w:lang w:eastAsia="pl-PL"/>
        </w:rPr>
        <w:t xml:space="preserve">umowy, przy czym wartość wynagrodzenia Wykonawcy nie może być niższa niż 85,00% wynagrodzenia Wykonawcy, o którym mowa w § 3 ust. 1 umowy. </w:t>
      </w:r>
    </w:p>
    <w:p w14:paraId="47A8EA9C" w14:textId="77777777" w:rsidR="00E07A3B" w:rsidRPr="004D522A" w:rsidRDefault="00E07A3B" w:rsidP="00E07A3B">
      <w:pPr>
        <w:pStyle w:val="Akapitzlist"/>
        <w:numPr>
          <w:ilvl w:val="0"/>
          <w:numId w:val="16"/>
        </w:numPr>
        <w:tabs>
          <w:tab w:val="left" w:pos="709"/>
          <w:tab w:val="left" w:pos="851"/>
          <w:tab w:val="left" w:pos="993"/>
        </w:tabs>
        <w:autoSpaceDE w:val="0"/>
        <w:autoSpaceDN w:val="0"/>
        <w:adjustRightInd w:val="0"/>
        <w:spacing w:after="0" w:line="240" w:lineRule="auto"/>
        <w:jc w:val="both"/>
        <w:outlineLvl w:val="0"/>
        <w:rPr>
          <w:rFonts w:ascii="Times New Roman" w:eastAsia="Calibri" w:hAnsi="Times New Roman" w:cs="Times New Roman"/>
          <w:sz w:val="24"/>
          <w:szCs w:val="24"/>
          <w:lang w:eastAsia="pl-PL"/>
        </w:rPr>
      </w:pPr>
      <w:r w:rsidRPr="004D522A">
        <w:rPr>
          <w:rFonts w:ascii="Times New Roman" w:hAnsi="Times New Roman" w:cs="Times New Roman"/>
          <w:sz w:val="24"/>
          <w:szCs w:val="24"/>
          <w:lang w:eastAsia="pl-PL"/>
        </w:rPr>
        <w:t>Termin realizacji przedmiotu zamówienia może ulec odpowiedniemu przedłużeniu, o</w:t>
      </w:r>
      <w:r>
        <w:rPr>
          <w:rFonts w:ascii="Times New Roman" w:hAnsi="Times New Roman" w:cs="Times New Roman"/>
          <w:sz w:val="24"/>
          <w:szCs w:val="24"/>
          <w:lang w:eastAsia="pl-PL"/>
        </w:rPr>
        <w:t> </w:t>
      </w:r>
      <w:r w:rsidRPr="004D522A">
        <w:rPr>
          <w:rFonts w:ascii="Times New Roman" w:hAnsi="Times New Roman" w:cs="Times New Roman"/>
          <w:sz w:val="24"/>
          <w:szCs w:val="24"/>
          <w:lang w:eastAsia="pl-PL"/>
        </w:rPr>
        <w:t xml:space="preserve"> czas niezbędny do zakończenia wykonywania przedmiotu umowy w sposób należyty, nie dłużej jednak niż o okres trwania tych okoliczności, tj. o okres opóźniający lub wstrzymujący realizację zamówienia potwierdzony przez Zamawiającego.</w:t>
      </w:r>
    </w:p>
    <w:p w14:paraId="363D491A" w14:textId="77777777" w:rsidR="00E07A3B" w:rsidRPr="008450A9" w:rsidRDefault="00E07A3B" w:rsidP="00E07A3B">
      <w:pPr>
        <w:pStyle w:val="Akapitzlist"/>
        <w:numPr>
          <w:ilvl w:val="0"/>
          <w:numId w:val="16"/>
        </w:numPr>
        <w:tabs>
          <w:tab w:val="left" w:pos="709"/>
          <w:tab w:val="left" w:pos="851"/>
          <w:tab w:val="left" w:pos="993"/>
        </w:tabs>
        <w:autoSpaceDE w:val="0"/>
        <w:autoSpaceDN w:val="0"/>
        <w:adjustRightInd w:val="0"/>
        <w:spacing w:after="0" w:line="240" w:lineRule="auto"/>
        <w:ind w:left="709"/>
        <w:jc w:val="both"/>
        <w:outlineLvl w:val="0"/>
        <w:rPr>
          <w:rFonts w:ascii="Times New Roman" w:eastAsia="Calibri" w:hAnsi="Times New Roman" w:cs="Times New Roman"/>
          <w:sz w:val="24"/>
          <w:szCs w:val="24"/>
          <w:lang w:eastAsia="pl-PL"/>
        </w:rPr>
      </w:pPr>
      <w:r w:rsidRPr="008450A9">
        <w:rPr>
          <w:rFonts w:ascii="Times New Roman" w:hAnsi="Times New Roman" w:cs="Times New Roman"/>
          <w:sz w:val="24"/>
          <w:szCs w:val="24"/>
        </w:rPr>
        <w:t>Wystąpienie którejkolwiek z wymienionych powyżej okoliczności nie stanowi bezwzględnego zobowiązania Zamawiającego do dokonania takich zmian, ani nie może stanowić podstawy roszczeń Wykonawcy do ich dokonania.</w:t>
      </w:r>
    </w:p>
    <w:p w14:paraId="682A2988" w14:textId="77777777" w:rsidR="00E07A3B" w:rsidRPr="008450A9" w:rsidRDefault="00E07A3B" w:rsidP="00E07A3B">
      <w:pPr>
        <w:spacing w:after="0" w:line="240" w:lineRule="auto"/>
        <w:rPr>
          <w:rFonts w:ascii="Times New Roman" w:eastAsia="Times New Roman" w:hAnsi="Times New Roman" w:cs="Times New Roman"/>
          <w:sz w:val="24"/>
          <w:szCs w:val="24"/>
          <w:lang w:eastAsia="pl-PL"/>
        </w:rPr>
      </w:pPr>
    </w:p>
    <w:p w14:paraId="3488445D" w14:textId="77777777" w:rsidR="00E07A3B" w:rsidRDefault="00E07A3B" w:rsidP="00E07A3B">
      <w:pPr>
        <w:widowControl w:val="0"/>
        <w:tabs>
          <w:tab w:val="left" w:pos="1372"/>
        </w:tabs>
        <w:spacing w:after="120" w:line="276" w:lineRule="auto"/>
        <w:contextualSpacing/>
        <w:jc w:val="both"/>
        <w:rPr>
          <w:rFonts w:ascii="Times New Roman" w:eastAsia="Times New Roman" w:hAnsi="Times New Roman"/>
          <w:color w:val="000000"/>
          <w:sz w:val="24"/>
          <w:szCs w:val="24"/>
          <w:lang w:eastAsia="pl-PL" w:bidi="pl-PL"/>
        </w:rPr>
      </w:pPr>
    </w:p>
    <w:p w14:paraId="6AB36439" w14:textId="77777777" w:rsidR="00E07A3B" w:rsidRPr="007F0672" w:rsidRDefault="00E07A3B" w:rsidP="00E07A3B">
      <w:pPr>
        <w:keepNext/>
        <w:keepLines/>
        <w:widowControl w:val="0"/>
        <w:spacing w:after="0" w:line="240" w:lineRule="auto"/>
        <w:ind w:left="3540" w:firstLine="708"/>
        <w:outlineLvl w:val="0"/>
        <w:rPr>
          <w:rFonts w:ascii="Times New Roman" w:eastAsia="Times New Roman" w:hAnsi="Times New Roman"/>
          <w:b/>
          <w:bCs/>
          <w:color w:val="000000"/>
          <w:sz w:val="24"/>
          <w:szCs w:val="24"/>
          <w:lang w:eastAsia="pl-PL" w:bidi="pl-PL"/>
        </w:rPr>
      </w:pPr>
      <w:r w:rsidRPr="00B4035D">
        <w:rPr>
          <w:rFonts w:ascii="Times New Roman" w:eastAsia="Times New Roman" w:hAnsi="Times New Roman"/>
          <w:b/>
          <w:bCs/>
          <w:color w:val="000000"/>
          <w:sz w:val="24"/>
          <w:szCs w:val="24"/>
          <w:lang w:eastAsia="pl-PL" w:bidi="pl-PL"/>
        </w:rPr>
        <w:t>§16</w:t>
      </w:r>
    </w:p>
    <w:p w14:paraId="7F18C0A3" w14:textId="0B316830" w:rsidR="00E07A3B" w:rsidRPr="00943E0D" w:rsidRDefault="00E07A3B" w:rsidP="00E07A3B">
      <w:pPr>
        <w:widowControl w:val="0"/>
        <w:numPr>
          <w:ilvl w:val="0"/>
          <w:numId w:val="36"/>
        </w:numPr>
        <w:tabs>
          <w:tab w:val="left" w:pos="851"/>
        </w:tabs>
        <w:spacing w:after="0" w:line="240" w:lineRule="auto"/>
        <w:ind w:left="851" w:hanging="425"/>
        <w:contextualSpacing/>
        <w:jc w:val="both"/>
        <w:rPr>
          <w:rFonts w:ascii="Times New Roman" w:eastAsia="Times New Roman" w:hAnsi="Times New Roman"/>
          <w:color w:val="000000"/>
          <w:sz w:val="24"/>
          <w:szCs w:val="24"/>
          <w:lang w:eastAsia="pl-PL" w:bidi="pl-PL"/>
        </w:rPr>
      </w:pPr>
      <w:r w:rsidRPr="0020298B">
        <w:rPr>
          <w:rFonts w:ascii="Times New Roman" w:eastAsia="Times New Roman" w:hAnsi="Times New Roman"/>
          <w:color w:val="000000"/>
          <w:sz w:val="24"/>
          <w:szCs w:val="24"/>
          <w:lang w:eastAsia="pl-PL" w:bidi="pl-PL"/>
        </w:rPr>
        <w:t xml:space="preserve">Wykonawca zobowiązany jest do poddania się kontroli zarówno w trakcie realizacji Umowy jak </w:t>
      </w:r>
      <w:proofErr w:type="spellStart"/>
      <w:r w:rsidRPr="0020298B">
        <w:rPr>
          <w:rFonts w:ascii="Times New Roman" w:eastAsia="Times New Roman" w:hAnsi="Times New Roman"/>
          <w:color w:val="000000"/>
          <w:sz w:val="24"/>
          <w:szCs w:val="24"/>
          <w:lang w:eastAsia="pl-PL" w:bidi="pl-PL"/>
        </w:rPr>
        <w:t>ipo</w:t>
      </w:r>
      <w:proofErr w:type="spellEnd"/>
      <w:r w:rsidRPr="0020298B">
        <w:rPr>
          <w:rFonts w:ascii="Times New Roman" w:eastAsia="Times New Roman" w:hAnsi="Times New Roman"/>
          <w:color w:val="000000"/>
          <w:sz w:val="24"/>
          <w:szCs w:val="24"/>
          <w:lang w:eastAsia="pl-PL" w:bidi="pl-PL"/>
        </w:rPr>
        <w:t xml:space="preserve"> jej zakończeniu, prowadzonej zarówno przez Zamawi</w:t>
      </w:r>
      <w:r>
        <w:rPr>
          <w:rFonts w:ascii="Times New Roman" w:eastAsia="Times New Roman" w:hAnsi="Times New Roman"/>
          <w:color w:val="000000"/>
          <w:sz w:val="24"/>
          <w:szCs w:val="24"/>
          <w:lang w:eastAsia="pl-PL" w:bidi="pl-PL"/>
        </w:rPr>
        <w:t xml:space="preserve">ającego lub uprawnione podmioty </w:t>
      </w:r>
      <w:r w:rsidRPr="0020298B">
        <w:rPr>
          <w:rFonts w:ascii="Times New Roman" w:eastAsia="Times New Roman" w:hAnsi="Times New Roman"/>
          <w:color w:val="000000"/>
          <w:sz w:val="24"/>
          <w:szCs w:val="24"/>
          <w:lang w:eastAsia="pl-PL" w:bidi="pl-PL"/>
        </w:rPr>
        <w:t xml:space="preserve">sprawujące nadzór nad realizacją Projektu, w tym kontroli </w:t>
      </w:r>
      <w:r>
        <w:rPr>
          <w:rFonts w:ascii="Times New Roman" w:eastAsia="Times New Roman" w:hAnsi="Times New Roman"/>
          <w:color w:val="000000"/>
          <w:sz w:val="24"/>
          <w:szCs w:val="24"/>
          <w:lang w:eastAsia="pl-PL" w:bidi="pl-PL"/>
        </w:rPr>
        <w:t xml:space="preserve">niezapowiedzianej, która będzie </w:t>
      </w:r>
      <w:r w:rsidRPr="0020298B">
        <w:rPr>
          <w:rFonts w:ascii="Times New Roman" w:eastAsia="Times New Roman" w:hAnsi="Times New Roman"/>
          <w:color w:val="000000"/>
          <w:sz w:val="24"/>
          <w:szCs w:val="24"/>
          <w:lang w:eastAsia="pl-PL" w:bidi="pl-PL"/>
        </w:rPr>
        <w:t>prowadzona w siedzibach Wykonawcy oraz w</w:t>
      </w:r>
      <w:r>
        <w:rPr>
          <w:rFonts w:ascii="Times New Roman" w:eastAsia="Times New Roman" w:hAnsi="Times New Roman"/>
          <w:color w:val="000000"/>
          <w:sz w:val="24"/>
          <w:szCs w:val="24"/>
          <w:lang w:eastAsia="pl-PL" w:bidi="pl-PL"/>
        </w:rPr>
        <w:t> </w:t>
      </w:r>
      <w:r w:rsidRPr="0020298B">
        <w:rPr>
          <w:rFonts w:ascii="Times New Roman" w:eastAsia="Times New Roman" w:hAnsi="Times New Roman"/>
          <w:color w:val="000000"/>
          <w:sz w:val="24"/>
          <w:szCs w:val="24"/>
          <w:lang w:eastAsia="pl-PL" w:bidi="pl-PL"/>
        </w:rPr>
        <w:t xml:space="preserve"> miejscach, gd</w:t>
      </w:r>
      <w:r>
        <w:rPr>
          <w:rFonts w:ascii="Times New Roman" w:eastAsia="Times New Roman" w:hAnsi="Times New Roman"/>
          <w:color w:val="000000"/>
          <w:sz w:val="24"/>
          <w:szCs w:val="24"/>
          <w:lang w:eastAsia="pl-PL" w:bidi="pl-PL"/>
        </w:rPr>
        <w:t xml:space="preserve">zie zamówienie jest przez niego </w:t>
      </w:r>
      <w:r w:rsidRPr="0020298B">
        <w:rPr>
          <w:rFonts w:ascii="Times New Roman" w:eastAsia="Times New Roman" w:hAnsi="Times New Roman"/>
          <w:color w:val="000000"/>
          <w:sz w:val="24"/>
          <w:szCs w:val="24"/>
          <w:lang w:eastAsia="pl-PL" w:bidi="pl-PL"/>
        </w:rPr>
        <w:t>realizowane. Wykonawca w trakcie takich kontroli jest również zobowiązany do udostępnienia</w:t>
      </w:r>
      <w:r w:rsidR="00C068D2">
        <w:rPr>
          <w:rFonts w:ascii="Times New Roman" w:eastAsia="Times New Roman" w:hAnsi="Times New Roman"/>
          <w:color w:val="000000"/>
          <w:sz w:val="24"/>
          <w:szCs w:val="24"/>
          <w:lang w:eastAsia="pl-PL" w:bidi="pl-PL"/>
        </w:rPr>
        <w:t xml:space="preserve"> </w:t>
      </w:r>
      <w:r w:rsidRPr="0020298B">
        <w:rPr>
          <w:rFonts w:ascii="Times New Roman" w:eastAsia="Times New Roman" w:hAnsi="Times New Roman"/>
          <w:color w:val="000000"/>
          <w:sz w:val="24"/>
          <w:szCs w:val="24"/>
          <w:lang w:eastAsia="pl-PL" w:bidi="pl-PL"/>
        </w:rPr>
        <w:t>przedstawicielom Zamawiającego lub instytucjom uprawnion</w:t>
      </w:r>
      <w:r>
        <w:rPr>
          <w:rFonts w:ascii="Times New Roman" w:eastAsia="Times New Roman" w:hAnsi="Times New Roman"/>
          <w:color w:val="000000"/>
          <w:sz w:val="24"/>
          <w:szCs w:val="24"/>
          <w:lang w:eastAsia="pl-PL" w:bidi="pl-PL"/>
        </w:rPr>
        <w:t xml:space="preserve">ym do kontroli posiadanej przez </w:t>
      </w:r>
      <w:r w:rsidRPr="00943E0D">
        <w:rPr>
          <w:rFonts w:ascii="Times New Roman" w:eastAsia="Times New Roman" w:hAnsi="Times New Roman"/>
          <w:color w:val="000000"/>
          <w:sz w:val="24"/>
          <w:szCs w:val="24"/>
          <w:lang w:eastAsia="pl-PL" w:bidi="pl-PL"/>
        </w:rPr>
        <w:t>Wykonawcę dokumentacji (w tym dokumentów finansowych oraz dokumentów elektronicznych) związanej bezpośrednio lub pośrednio z realizacją przedmiotu Umowy.</w:t>
      </w:r>
    </w:p>
    <w:p w14:paraId="73A31690" w14:textId="77777777" w:rsidR="00E07A3B" w:rsidRPr="007F0672" w:rsidRDefault="00E07A3B" w:rsidP="00E07A3B">
      <w:pPr>
        <w:widowControl w:val="0"/>
        <w:numPr>
          <w:ilvl w:val="0"/>
          <w:numId w:val="36"/>
        </w:numPr>
        <w:tabs>
          <w:tab w:val="left" w:pos="851"/>
        </w:tabs>
        <w:spacing w:after="0" w:line="240" w:lineRule="auto"/>
        <w:ind w:left="851" w:hanging="425"/>
        <w:contextualSpacing/>
        <w:jc w:val="both"/>
        <w:rPr>
          <w:rFonts w:ascii="Times New Roman" w:eastAsia="Times New Roman" w:hAnsi="Times New Roman"/>
          <w:color w:val="000000"/>
          <w:sz w:val="24"/>
          <w:szCs w:val="24"/>
          <w:lang w:eastAsia="pl-PL" w:bidi="pl-PL"/>
        </w:rPr>
      </w:pPr>
      <w:r w:rsidRPr="00943E0D">
        <w:rPr>
          <w:rFonts w:ascii="Times New Roman" w:hAnsi="Times New Roman"/>
          <w:sz w:val="24"/>
          <w:szCs w:val="24"/>
        </w:rPr>
        <w:t xml:space="preserve">W terminie do 10 </w:t>
      </w:r>
      <w:r>
        <w:rPr>
          <w:rFonts w:ascii="Times New Roman" w:hAnsi="Times New Roman"/>
          <w:sz w:val="24"/>
          <w:szCs w:val="24"/>
        </w:rPr>
        <w:t>dni kalendarzowych od zawarcia u</w:t>
      </w:r>
      <w:r w:rsidRPr="00943E0D">
        <w:rPr>
          <w:rFonts w:ascii="Times New Roman" w:hAnsi="Times New Roman"/>
          <w:sz w:val="24"/>
          <w:szCs w:val="24"/>
        </w:rPr>
        <w:t>mowy, Wykonawca poinformuje pisemnie Zamawiającego o miejscu przechowywania dokumentacji związanej z</w:t>
      </w:r>
      <w:r>
        <w:rPr>
          <w:rFonts w:ascii="Times New Roman" w:hAnsi="Times New Roman"/>
          <w:sz w:val="24"/>
          <w:szCs w:val="24"/>
        </w:rPr>
        <w:t> </w:t>
      </w:r>
      <w:r w:rsidRPr="00943E0D">
        <w:rPr>
          <w:rFonts w:ascii="Times New Roman" w:hAnsi="Times New Roman"/>
          <w:sz w:val="24"/>
          <w:szCs w:val="24"/>
        </w:rPr>
        <w:t xml:space="preserve"> realizacją przedmiotu Umowy. W przypadku zmiany miejsca przechowywania dokumentów w okresie realizacji Umowy, Wykonawca poinformuje pisemnie Zamawiającego o nowym miejscu przechowywania dokumentacji w terminie do 3 dni kalendarzowych od wprowadzenia takiej zmiany.</w:t>
      </w:r>
    </w:p>
    <w:p w14:paraId="52A57B23" w14:textId="77777777" w:rsidR="00E07A3B" w:rsidRPr="007F0672" w:rsidRDefault="00E07A3B" w:rsidP="00E07A3B">
      <w:pPr>
        <w:widowControl w:val="0"/>
        <w:numPr>
          <w:ilvl w:val="0"/>
          <w:numId w:val="36"/>
        </w:numPr>
        <w:tabs>
          <w:tab w:val="left" w:pos="851"/>
        </w:tabs>
        <w:spacing w:after="0" w:line="240" w:lineRule="auto"/>
        <w:ind w:left="851" w:hanging="425"/>
        <w:contextualSpacing/>
        <w:jc w:val="both"/>
        <w:rPr>
          <w:rFonts w:ascii="Times New Roman" w:eastAsia="Times New Roman" w:hAnsi="Times New Roman"/>
          <w:color w:val="000000"/>
          <w:sz w:val="24"/>
          <w:szCs w:val="24"/>
          <w:lang w:eastAsia="pl-PL" w:bidi="pl-PL"/>
        </w:rPr>
      </w:pPr>
      <w:r>
        <w:rPr>
          <w:rFonts w:ascii="Times New Roman" w:hAnsi="Times New Roman"/>
          <w:sz w:val="24"/>
          <w:szCs w:val="24"/>
        </w:rPr>
        <w:t>Po zakończeniu realizacji u</w:t>
      </w:r>
      <w:r w:rsidRPr="007F0672">
        <w:rPr>
          <w:rFonts w:ascii="Times New Roman" w:hAnsi="Times New Roman"/>
          <w:sz w:val="24"/>
          <w:szCs w:val="24"/>
        </w:rPr>
        <w:t>mowy Wykonawca jest zobowiązany do archiwizacji wszelkiej dokumentacji związanej z Przedmiotem umowy, zgodnie z zasadami określonymi w dokumentach programowych Programu Operacyjnego Wiedza, Edukacja Rozwój 2014 - 2020, w sposób zapewniający nienaruszalność i dostępność dokumentacji a także poufność i bezpieczeństwo jej przechowywania. Wykonawca poinformuje Zamawiającego o miejscu przechowywania archiwizowanej dokumentacji w dniu podpisania protokoł</w:t>
      </w:r>
      <w:r>
        <w:rPr>
          <w:rFonts w:ascii="Times New Roman" w:hAnsi="Times New Roman"/>
          <w:sz w:val="24"/>
          <w:szCs w:val="24"/>
        </w:rPr>
        <w:t>u końcowego odbioru robót.</w:t>
      </w:r>
      <w:r w:rsidRPr="007F0672">
        <w:rPr>
          <w:rFonts w:ascii="Times New Roman" w:hAnsi="Times New Roman"/>
          <w:sz w:val="24"/>
          <w:szCs w:val="24"/>
        </w:rPr>
        <w:t xml:space="preserve"> W przypadku zmiany lokalizacji przechowywania archiwizowanych dokumentów, o których mowa w zdaniu poprzednim oraz w przypadku zawieszenia lub zaprzestania przez Wykonawcę działalności, Wykonawca zobowiązuje się niezwłocznie poinformować pisemnie Zamawiającego o nowym miejscu przechowywania tych dokumentów.</w:t>
      </w:r>
    </w:p>
    <w:p w14:paraId="3171CC0D" w14:textId="77777777" w:rsidR="00E07A3B" w:rsidRPr="00943E0D" w:rsidRDefault="00E07A3B" w:rsidP="00E07A3B">
      <w:pPr>
        <w:widowControl w:val="0"/>
        <w:numPr>
          <w:ilvl w:val="0"/>
          <w:numId w:val="36"/>
        </w:numPr>
        <w:tabs>
          <w:tab w:val="left" w:pos="851"/>
        </w:tabs>
        <w:spacing w:after="0" w:line="240" w:lineRule="auto"/>
        <w:ind w:left="567" w:hanging="141"/>
        <w:contextualSpacing/>
        <w:jc w:val="both"/>
        <w:rPr>
          <w:rFonts w:ascii="Times New Roman" w:eastAsia="Times New Roman" w:hAnsi="Times New Roman"/>
          <w:color w:val="000000"/>
          <w:sz w:val="24"/>
          <w:szCs w:val="24"/>
          <w:lang w:eastAsia="pl-PL" w:bidi="pl-PL"/>
        </w:rPr>
      </w:pPr>
      <w:r w:rsidRPr="00943E0D">
        <w:rPr>
          <w:rFonts w:ascii="Times New Roman" w:hAnsi="Times New Roman"/>
          <w:sz w:val="24"/>
          <w:szCs w:val="24"/>
        </w:rPr>
        <w:t xml:space="preserve">Wykonawca zobowiązany jest do: </w:t>
      </w:r>
    </w:p>
    <w:p w14:paraId="75ADDC7F" w14:textId="77777777" w:rsidR="00E07A3B" w:rsidRPr="00943E0D" w:rsidRDefault="00E07A3B" w:rsidP="00E07A3B">
      <w:pPr>
        <w:widowControl w:val="0"/>
        <w:tabs>
          <w:tab w:val="left" w:pos="1134"/>
        </w:tabs>
        <w:spacing w:after="0" w:line="240" w:lineRule="auto"/>
        <w:ind w:left="1134" w:hanging="283"/>
        <w:contextualSpacing/>
        <w:jc w:val="both"/>
        <w:rPr>
          <w:rFonts w:ascii="Times New Roman" w:hAnsi="Times New Roman"/>
          <w:sz w:val="24"/>
          <w:szCs w:val="24"/>
        </w:rPr>
      </w:pPr>
      <w:r w:rsidRPr="00943E0D">
        <w:rPr>
          <w:rFonts w:ascii="Times New Roman" w:hAnsi="Times New Roman"/>
          <w:sz w:val="24"/>
          <w:szCs w:val="24"/>
        </w:rPr>
        <w:t>1) przechowywania całej dokumentacji związanej z realizowaną Umową w zakresie współfinansowanym ze środków europejskich w ramach Programu Operacyjnego Wiedza Edukacja Rozwój przez co najmniej 5 lat od daty zamknięcia Projektu, w</w:t>
      </w:r>
      <w:r>
        <w:rPr>
          <w:rFonts w:ascii="Times New Roman" w:hAnsi="Times New Roman"/>
          <w:sz w:val="24"/>
          <w:szCs w:val="24"/>
        </w:rPr>
        <w:t> </w:t>
      </w:r>
      <w:r w:rsidRPr="00943E0D">
        <w:rPr>
          <w:rFonts w:ascii="Times New Roman" w:hAnsi="Times New Roman"/>
          <w:sz w:val="24"/>
          <w:szCs w:val="24"/>
        </w:rPr>
        <w:t>tym w sposób zapewniający dostępność, poufność, bezpieczeństwo i</w:t>
      </w:r>
      <w:r>
        <w:rPr>
          <w:rFonts w:ascii="Times New Roman" w:hAnsi="Times New Roman"/>
          <w:sz w:val="24"/>
          <w:szCs w:val="24"/>
        </w:rPr>
        <w:t> </w:t>
      </w:r>
      <w:r w:rsidRPr="00943E0D">
        <w:rPr>
          <w:rFonts w:ascii="Times New Roman" w:hAnsi="Times New Roman"/>
          <w:sz w:val="24"/>
          <w:szCs w:val="24"/>
        </w:rPr>
        <w:t xml:space="preserve">nienaruszalność dokumentacji. Koszty przechowywania ponosi Wykonawca; </w:t>
      </w:r>
    </w:p>
    <w:p w14:paraId="29F0E2CF" w14:textId="77777777" w:rsidR="00E07A3B" w:rsidRDefault="00E07A3B" w:rsidP="00E07A3B">
      <w:pPr>
        <w:widowControl w:val="0"/>
        <w:tabs>
          <w:tab w:val="left" w:pos="1134"/>
        </w:tabs>
        <w:spacing w:after="0" w:line="240" w:lineRule="auto"/>
        <w:ind w:left="1134" w:hanging="283"/>
        <w:contextualSpacing/>
        <w:jc w:val="both"/>
        <w:rPr>
          <w:rFonts w:ascii="Times New Roman" w:hAnsi="Times New Roman"/>
          <w:sz w:val="24"/>
          <w:szCs w:val="24"/>
        </w:rPr>
      </w:pPr>
      <w:r w:rsidRPr="00943E0D">
        <w:rPr>
          <w:rFonts w:ascii="Times New Roman" w:hAnsi="Times New Roman"/>
          <w:sz w:val="24"/>
          <w:szCs w:val="24"/>
        </w:rPr>
        <w:lastRenderedPageBreak/>
        <w:t>2) umożliwienia wglądu do dokumentów związanych z realizowanym Projektem, w</w:t>
      </w:r>
      <w:r>
        <w:rPr>
          <w:rFonts w:ascii="Times New Roman" w:hAnsi="Times New Roman"/>
          <w:sz w:val="24"/>
          <w:szCs w:val="24"/>
        </w:rPr>
        <w:t> </w:t>
      </w:r>
      <w:r w:rsidRPr="00943E0D">
        <w:rPr>
          <w:rFonts w:ascii="Times New Roman" w:hAnsi="Times New Roman"/>
          <w:sz w:val="24"/>
          <w:szCs w:val="24"/>
        </w:rPr>
        <w:t>tym dokumentów finansowych, Zamawiającemu oraz instytucjom kontrolującym prawidłowość realizacji Projektu.</w:t>
      </w:r>
    </w:p>
    <w:p w14:paraId="1939DD9E" w14:textId="77777777" w:rsidR="00E07A3B" w:rsidRPr="00943E0D" w:rsidRDefault="00E07A3B" w:rsidP="00E07A3B">
      <w:pPr>
        <w:widowControl w:val="0"/>
        <w:tabs>
          <w:tab w:val="left" w:pos="1134"/>
        </w:tabs>
        <w:spacing w:after="0" w:line="240" w:lineRule="auto"/>
        <w:ind w:left="851" w:hanging="425"/>
        <w:contextualSpacing/>
        <w:jc w:val="both"/>
        <w:rPr>
          <w:rFonts w:ascii="Times New Roman" w:hAnsi="Times New Roman"/>
          <w:sz w:val="24"/>
          <w:szCs w:val="24"/>
        </w:rPr>
      </w:pPr>
      <w:r>
        <w:rPr>
          <w:rFonts w:ascii="Times New Roman" w:hAnsi="Times New Roman"/>
          <w:sz w:val="24"/>
          <w:szCs w:val="24"/>
        </w:rPr>
        <w:t xml:space="preserve">5. </w:t>
      </w:r>
      <w:r w:rsidRPr="00943E0D">
        <w:rPr>
          <w:rFonts w:ascii="Times New Roman" w:hAnsi="Times New Roman"/>
          <w:sz w:val="24"/>
          <w:szCs w:val="24"/>
        </w:rPr>
        <w:t xml:space="preserve">W przypadku stwierdzenia przez Zamawiającego lub podmioty kontrolujące </w:t>
      </w:r>
      <w:proofErr w:type="spellStart"/>
      <w:r w:rsidRPr="00943E0D">
        <w:rPr>
          <w:rFonts w:ascii="Times New Roman" w:hAnsi="Times New Roman"/>
          <w:sz w:val="24"/>
          <w:szCs w:val="24"/>
        </w:rPr>
        <w:t>niekwalifikowalności</w:t>
      </w:r>
      <w:proofErr w:type="spellEnd"/>
      <w:r w:rsidRPr="00943E0D">
        <w:rPr>
          <w:rFonts w:ascii="Times New Roman" w:hAnsi="Times New Roman"/>
          <w:sz w:val="24"/>
          <w:szCs w:val="24"/>
        </w:rPr>
        <w:t xml:space="preserve"> wydatków, z powodu zastosowania przez Wykonawcę niezgodnych z wytycznymi przekazywanymi przez Zamawiającego oznaczeń na posiadanych przez niego dokumentach związanych z realizacją Przedmiotu, Wykonawca ponosi odpowiedzialność finansową do wysokości szkody poniesionej przez Zamawiającego, obejmującej m. in. kwotę zwróconego dofinansowania z tego tytułu.</w:t>
      </w:r>
    </w:p>
    <w:p w14:paraId="5BF7B5A3" w14:textId="77777777" w:rsidR="00E07A3B" w:rsidRPr="00943E0D" w:rsidRDefault="00E07A3B" w:rsidP="00E07A3B">
      <w:pPr>
        <w:widowControl w:val="0"/>
        <w:tabs>
          <w:tab w:val="left" w:pos="1372"/>
        </w:tabs>
        <w:spacing w:after="0" w:line="240" w:lineRule="auto"/>
        <w:ind w:left="851" w:hanging="425"/>
        <w:contextualSpacing/>
        <w:jc w:val="both"/>
        <w:rPr>
          <w:rFonts w:ascii="Times New Roman" w:eastAsia="Times New Roman" w:hAnsi="Times New Roman"/>
          <w:color w:val="000000"/>
          <w:sz w:val="24"/>
          <w:szCs w:val="24"/>
          <w:lang w:eastAsia="pl-PL" w:bidi="pl-PL"/>
        </w:rPr>
      </w:pPr>
      <w:r w:rsidRPr="00943E0D">
        <w:rPr>
          <w:rFonts w:ascii="Times New Roman" w:hAnsi="Times New Roman"/>
          <w:sz w:val="24"/>
          <w:szCs w:val="24"/>
        </w:rPr>
        <w:t>6. Wykonawca zobowiązany jest podczas realizacji Umowy na rzecz Zamawiającego do stosowania postanowień art. 6 ustawy z dnia 19 lipca 2019 r. o zapewnieniu dostępności osobom ze szczególnymi potrzebami (Dz. U z 2022 r. poz. 2240).</w:t>
      </w:r>
    </w:p>
    <w:p w14:paraId="490013BE" w14:textId="77777777" w:rsidR="00E07A3B" w:rsidRDefault="00E07A3B" w:rsidP="00E07A3B">
      <w:pPr>
        <w:spacing w:after="0" w:line="240" w:lineRule="auto"/>
        <w:ind w:right="-1"/>
        <w:rPr>
          <w:rFonts w:ascii="Times New Roman" w:eastAsia="Times New Roman" w:hAnsi="Times New Roman" w:cs="Times New Roman"/>
          <w:b/>
          <w:sz w:val="24"/>
          <w:szCs w:val="24"/>
          <w:lang w:eastAsia="pl-PL"/>
        </w:rPr>
      </w:pPr>
    </w:p>
    <w:p w14:paraId="23023E96" w14:textId="77777777" w:rsidR="00E07A3B" w:rsidRDefault="00E07A3B" w:rsidP="00E07A3B">
      <w:pPr>
        <w:spacing w:after="0" w:line="240" w:lineRule="auto"/>
        <w:ind w:right="-1"/>
        <w:jc w:val="center"/>
        <w:rPr>
          <w:rFonts w:ascii="Times New Roman" w:eastAsia="Times New Roman" w:hAnsi="Times New Roman" w:cs="Times New Roman"/>
          <w:b/>
          <w:sz w:val="24"/>
          <w:szCs w:val="24"/>
          <w:lang w:eastAsia="pl-PL"/>
        </w:rPr>
      </w:pPr>
    </w:p>
    <w:p w14:paraId="2827BCD0" w14:textId="77777777" w:rsidR="00E07A3B" w:rsidRPr="008450A9" w:rsidRDefault="00E07A3B" w:rsidP="00E07A3B">
      <w:pPr>
        <w:spacing w:after="0" w:line="240" w:lineRule="auto"/>
        <w:ind w:right="-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17</w:t>
      </w:r>
    </w:p>
    <w:p w14:paraId="17833382" w14:textId="77777777" w:rsidR="00E07A3B" w:rsidRPr="008450A9" w:rsidRDefault="00E07A3B" w:rsidP="00E07A3B">
      <w:pPr>
        <w:spacing w:after="0" w:line="240" w:lineRule="auto"/>
        <w:ind w:right="-1"/>
        <w:jc w:val="center"/>
        <w:rPr>
          <w:rFonts w:ascii="Times New Roman" w:eastAsia="Times New Roman" w:hAnsi="Times New Roman" w:cs="Times New Roman"/>
          <w:b/>
          <w:sz w:val="24"/>
          <w:szCs w:val="24"/>
          <w:lang w:eastAsia="pl-PL"/>
        </w:rPr>
      </w:pPr>
      <w:r w:rsidRPr="008450A9">
        <w:rPr>
          <w:rFonts w:ascii="Times New Roman" w:eastAsia="Times New Roman" w:hAnsi="Times New Roman" w:cs="Times New Roman"/>
          <w:b/>
          <w:sz w:val="24"/>
          <w:szCs w:val="24"/>
          <w:lang w:eastAsia="pl-PL"/>
        </w:rPr>
        <w:t>POSTANOWIENIA KOŃCOWE</w:t>
      </w:r>
    </w:p>
    <w:p w14:paraId="1F5BC1B1" w14:textId="77777777" w:rsidR="00E07A3B" w:rsidRPr="008450A9" w:rsidRDefault="00E07A3B" w:rsidP="00E07A3B">
      <w:pPr>
        <w:numPr>
          <w:ilvl w:val="0"/>
          <w:numId w:val="22"/>
        </w:numPr>
        <w:tabs>
          <w:tab w:val="left" w:pos="709"/>
        </w:tabs>
        <w:spacing w:after="0" w:line="240" w:lineRule="auto"/>
        <w:ind w:left="709" w:right="-1"/>
        <w:contextualSpacing/>
        <w:jc w:val="both"/>
        <w:rPr>
          <w:rFonts w:ascii="Times New Roman" w:eastAsia="Times New Roman" w:hAnsi="Times New Roman" w:cs="Times New Roman"/>
          <w:sz w:val="24"/>
          <w:szCs w:val="24"/>
        </w:rPr>
      </w:pPr>
      <w:r w:rsidRPr="008450A9">
        <w:rPr>
          <w:rFonts w:ascii="Times New Roman" w:eastAsia="Times New Roman" w:hAnsi="Times New Roman" w:cs="Times New Roman"/>
          <w:sz w:val="24"/>
          <w:szCs w:val="24"/>
        </w:rPr>
        <w:t xml:space="preserve">Wszystkie zawiadomienia, zapytania lub informacje odnoszące się lub wynikające </w:t>
      </w:r>
      <w:r w:rsidRPr="008450A9">
        <w:rPr>
          <w:rFonts w:ascii="Times New Roman" w:eastAsia="Times New Roman" w:hAnsi="Times New Roman" w:cs="Times New Roman"/>
          <w:sz w:val="24"/>
          <w:szCs w:val="24"/>
        </w:rPr>
        <w:br/>
        <w:t xml:space="preserve">z wykonania przedmiotu umowy, wymagają formy pisemnej, pod rygorem nieważności, chyba że postanowienia umowy stanowią inaczej. </w:t>
      </w:r>
    </w:p>
    <w:p w14:paraId="1E22775F" w14:textId="77777777" w:rsidR="00E07A3B" w:rsidRPr="008450A9" w:rsidRDefault="00E07A3B" w:rsidP="00E07A3B">
      <w:pPr>
        <w:numPr>
          <w:ilvl w:val="0"/>
          <w:numId w:val="22"/>
        </w:numPr>
        <w:tabs>
          <w:tab w:val="left" w:pos="709"/>
        </w:tabs>
        <w:spacing w:after="0" w:line="240" w:lineRule="auto"/>
        <w:ind w:left="709" w:right="-1"/>
        <w:contextualSpacing/>
        <w:jc w:val="both"/>
        <w:rPr>
          <w:rFonts w:ascii="Times New Roman" w:eastAsia="Times New Roman" w:hAnsi="Times New Roman" w:cs="Times New Roman"/>
          <w:sz w:val="24"/>
          <w:szCs w:val="24"/>
        </w:rPr>
      </w:pPr>
      <w:r w:rsidRPr="008450A9">
        <w:rPr>
          <w:rFonts w:ascii="Times New Roman" w:eastAsia="Times New Roman" w:hAnsi="Times New Roman" w:cs="Times New Roman"/>
          <w:sz w:val="24"/>
          <w:szCs w:val="24"/>
        </w:rPr>
        <w:t>W razie wątpliwości, przyjmu</w:t>
      </w:r>
      <w:r>
        <w:rPr>
          <w:rFonts w:ascii="Times New Roman" w:eastAsia="Times New Roman" w:hAnsi="Times New Roman" w:cs="Times New Roman"/>
          <w:sz w:val="24"/>
          <w:szCs w:val="24"/>
        </w:rPr>
        <w:t>je się, że nie stanowią zmiany u</w:t>
      </w:r>
      <w:r w:rsidRPr="008450A9">
        <w:rPr>
          <w:rFonts w:ascii="Times New Roman" w:eastAsia="Times New Roman" w:hAnsi="Times New Roman" w:cs="Times New Roman"/>
          <w:sz w:val="24"/>
          <w:szCs w:val="24"/>
        </w:rPr>
        <w:t>mowy następujące zmiany:</w:t>
      </w:r>
    </w:p>
    <w:p w14:paraId="2B4A49B6" w14:textId="77777777" w:rsidR="00E07A3B" w:rsidRDefault="00E07A3B" w:rsidP="00E07A3B">
      <w:pPr>
        <w:pStyle w:val="Akapitzlist"/>
        <w:numPr>
          <w:ilvl w:val="0"/>
          <w:numId w:val="38"/>
        </w:numPr>
        <w:spacing w:after="0" w:line="240" w:lineRule="auto"/>
        <w:jc w:val="both"/>
        <w:rPr>
          <w:rFonts w:ascii="Times New Roman" w:eastAsia="Calibri" w:hAnsi="Times New Roman" w:cs="Times New Roman"/>
          <w:sz w:val="24"/>
          <w:szCs w:val="24"/>
        </w:rPr>
      </w:pPr>
      <w:r w:rsidRPr="00417632">
        <w:rPr>
          <w:rFonts w:ascii="Times New Roman" w:eastAsia="Calibri" w:hAnsi="Times New Roman" w:cs="Times New Roman"/>
          <w:sz w:val="24"/>
          <w:szCs w:val="24"/>
        </w:rPr>
        <w:t xml:space="preserve">danych teleadresowych, </w:t>
      </w:r>
    </w:p>
    <w:p w14:paraId="5BFA888F" w14:textId="77777777" w:rsidR="00E07A3B" w:rsidRDefault="00E07A3B" w:rsidP="00E07A3B">
      <w:pPr>
        <w:pStyle w:val="Akapitzlist"/>
        <w:numPr>
          <w:ilvl w:val="0"/>
          <w:numId w:val="38"/>
        </w:numPr>
        <w:spacing w:after="0" w:line="240" w:lineRule="auto"/>
        <w:jc w:val="both"/>
        <w:rPr>
          <w:rFonts w:ascii="Times New Roman" w:eastAsia="Calibri" w:hAnsi="Times New Roman" w:cs="Times New Roman"/>
          <w:sz w:val="24"/>
          <w:szCs w:val="24"/>
        </w:rPr>
      </w:pPr>
      <w:r w:rsidRPr="00417632">
        <w:rPr>
          <w:rFonts w:ascii="Times New Roman" w:eastAsia="Calibri" w:hAnsi="Times New Roman" w:cs="Times New Roman"/>
          <w:sz w:val="24"/>
          <w:szCs w:val="24"/>
        </w:rPr>
        <w:t>danych rejestrowych,</w:t>
      </w:r>
    </w:p>
    <w:p w14:paraId="3555ADB1" w14:textId="77777777" w:rsidR="00E07A3B" w:rsidRPr="00417632" w:rsidRDefault="00E07A3B" w:rsidP="00E07A3B">
      <w:pPr>
        <w:pStyle w:val="Akapitzlist"/>
        <w:numPr>
          <w:ilvl w:val="0"/>
          <w:numId w:val="38"/>
        </w:numPr>
        <w:spacing w:after="0" w:line="240" w:lineRule="auto"/>
        <w:jc w:val="both"/>
        <w:rPr>
          <w:rFonts w:ascii="Times New Roman" w:eastAsia="Calibri" w:hAnsi="Times New Roman" w:cs="Times New Roman"/>
          <w:sz w:val="24"/>
          <w:szCs w:val="24"/>
        </w:rPr>
      </w:pPr>
      <w:r w:rsidRPr="00417632">
        <w:rPr>
          <w:rFonts w:ascii="Times New Roman" w:eastAsia="Calibri" w:hAnsi="Times New Roman" w:cs="Times New Roman"/>
          <w:sz w:val="24"/>
          <w:szCs w:val="24"/>
        </w:rPr>
        <w:t>będące następstwem sukcesji uniwersalnej po jednej ze stron Umowy.</w:t>
      </w:r>
    </w:p>
    <w:p w14:paraId="32F52DAD" w14:textId="77777777" w:rsidR="00E07A3B" w:rsidRPr="008450A9" w:rsidRDefault="00E07A3B" w:rsidP="00E07A3B">
      <w:pPr>
        <w:pStyle w:val="Akapitzlist"/>
        <w:numPr>
          <w:ilvl w:val="0"/>
          <w:numId w:val="22"/>
        </w:numPr>
        <w:tabs>
          <w:tab w:val="clear" w:pos="420"/>
          <w:tab w:val="left" w:pos="709"/>
        </w:tabs>
        <w:spacing w:after="0" w:line="240" w:lineRule="auto"/>
        <w:ind w:left="709" w:right="-1"/>
        <w:jc w:val="both"/>
        <w:rPr>
          <w:rFonts w:ascii="Times New Roman" w:eastAsia="Times New Roman" w:hAnsi="Times New Roman" w:cs="Times New Roman"/>
          <w:sz w:val="24"/>
          <w:szCs w:val="24"/>
        </w:rPr>
      </w:pPr>
      <w:r w:rsidRPr="008450A9">
        <w:rPr>
          <w:rFonts w:ascii="Times New Roman" w:hAnsi="Times New Roman" w:cs="Times New Roman"/>
          <w:sz w:val="24"/>
          <w:szCs w:val="24"/>
        </w:rPr>
        <w:t>W sprawach, które nie są uregulowane niniejszą umową zastosowanie mają przepisy Kodeksu cywilnego oraz ustawy z dnia 7 lipca 1994 r. Pr</w:t>
      </w:r>
      <w:r>
        <w:rPr>
          <w:rFonts w:ascii="Times New Roman" w:hAnsi="Times New Roman" w:cs="Times New Roman"/>
          <w:sz w:val="24"/>
          <w:szCs w:val="24"/>
        </w:rPr>
        <w:t>awo budowlane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Dz.U. z 2023 r., poz. 682</w:t>
      </w:r>
      <w:r w:rsidRPr="008450A9">
        <w:rPr>
          <w:rFonts w:ascii="Times New Roman" w:hAnsi="Times New Roman" w:cs="Times New Roman"/>
          <w:sz w:val="24"/>
          <w:szCs w:val="24"/>
        </w:rPr>
        <w:t>).</w:t>
      </w:r>
    </w:p>
    <w:p w14:paraId="02E61F8A" w14:textId="77777777" w:rsidR="00E07A3B" w:rsidRPr="008450A9" w:rsidRDefault="00E07A3B" w:rsidP="00E07A3B">
      <w:pPr>
        <w:pStyle w:val="Akapitzlist"/>
        <w:numPr>
          <w:ilvl w:val="0"/>
          <w:numId w:val="22"/>
        </w:numPr>
        <w:tabs>
          <w:tab w:val="clear" w:pos="420"/>
          <w:tab w:val="left" w:pos="709"/>
        </w:tabs>
        <w:spacing w:after="0" w:line="240" w:lineRule="auto"/>
        <w:ind w:left="709" w:right="-1"/>
        <w:jc w:val="both"/>
        <w:rPr>
          <w:rFonts w:ascii="Times New Roman" w:hAnsi="Times New Roman" w:cs="Times New Roman"/>
          <w:sz w:val="24"/>
          <w:szCs w:val="24"/>
        </w:rPr>
      </w:pPr>
      <w:r w:rsidRPr="008450A9">
        <w:rPr>
          <w:rFonts w:ascii="Times New Roman" w:hAnsi="Times New Roman" w:cs="Times New Roman"/>
          <w:sz w:val="24"/>
          <w:szCs w:val="24"/>
        </w:rPr>
        <w:t>Wykonawca nie może bez zgody Zamawiającego przenieść na osobę trzecią wierzytelności należnej mu od Zamawiającego wynikającej z niniejszej Umowy.</w:t>
      </w:r>
    </w:p>
    <w:p w14:paraId="5154B4DE" w14:textId="77777777" w:rsidR="00E07A3B" w:rsidRPr="008450A9" w:rsidRDefault="00E07A3B" w:rsidP="00E07A3B">
      <w:pPr>
        <w:numPr>
          <w:ilvl w:val="0"/>
          <w:numId w:val="22"/>
        </w:numPr>
        <w:tabs>
          <w:tab w:val="left" w:pos="709"/>
        </w:tabs>
        <w:spacing w:after="0" w:line="240" w:lineRule="auto"/>
        <w:ind w:left="709" w:right="-1"/>
        <w:contextualSpacing/>
        <w:jc w:val="both"/>
        <w:rPr>
          <w:rFonts w:ascii="Times New Roman" w:eastAsia="Times New Roman" w:hAnsi="Times New Roman" w:cs="Times New Roman"/>
          <w:sz w:val="24"/>
          <w:szCs w:val="24"/>
        </w:rPr>
      </w:pPr>
      <w:r w:rsidRPr="008450A9">
        <w:rPr>
          <w:rFonts w:ascii="Times New Roman" w:eastAsia="Times New Roman" w:hAnsi="Times New Roman" w:cs="Times New Roman"/>
          <w:sz w:val="24"/>
          <w:szCs w:val="24"/>
        </w:rPr>
        <w:t>Ewentualne spory wynikłe na tle realizacji niniejszej umowy rozpatrywane będą przez sąd właściwy miejscowo dla Zamawiającego.</w:t>
      </w:r>
    </w:p>
    <w:p w14:paraId="39AB8A48" w14:textId="77777777" w:rsidR="00E07A3B" w:rsidRPr="008450A9" w:rsidRDefault="00E07A3B" w:rsidP="00E07A3B">
      <w:pPr>
        <w:numPr>
          <w:ilvl w:val="0"/>
          <w:numId w:val="22"/>
        </w:numPr>
        <w:tabs>
          <w:tab w:val="left" w:pos="709"/>
        </w:tabs>
        <w:spacing w:after="0" w:line="240" w:lineRule="auto"/>
        <w:ind w:left="709" w:right="-1"/>
        <w:contextualSpacing/>
        <w:jc w:val="both"/>
        <w:rPr>
          <w:rFonts w:ascii="Times New Roman" w:eastAsia="Times New Roman" w:hAnsi="Times New Roman" w:cs="Times New Roman"/>
          <w:sz w:val="24"/>
          <w:szCs w:val="24"/>
        </w:rPr>
      </w:pPr>
      <w:r w:rsidRPr="008450A9">
        <w:rPr>
          <w:rFonts w:ascii="Times New Roman" w:eastAsia="Times New Roman" w:hAnsi="Times New Roman" w:cs="Times New Roman"/>
          <w:sz w:val="24"/>
          <w:szCs w:val="24"/>
        </w:rPr>
        <w:t>Umowę sporządzono w 2 egzemplarzach, po 1 egzemplarzu dla każdej ze Stron.</w:t>
      </w:r>
    </w:p>
    <w:p w14:paraId="04E4D0A4" w14:textId="77777777" w:rsidR="00E07A3B" w:rsidRPr="008450A9" w:rsidRDefault="00E07A3B" w:rsidP="00E07A3B">
      <w:pPr>
        <w:tabs>
          <w:tab w:val="left" w:pos="709"/>
        </w:tabs>
        <w:spacing w:after="0" w:line="240" w:lineRule="auto"/>
        <w:ind w:right="-1"/>
        <w:jc w:val="both"/>
        <w:rPr>
          <w:rFonts w:ascii="Times New Roman" w:eastAsia="Times New Roman" w:hAnsi="Times New Roman" w:cs="Times New Roman"/>
          <w:sz w:val="24"/>
          <w:szCs w:val="24"/>
          <w:lang w:eastAsia="pl-PL"/>
        </w:rPr>
      </w:pPr>
    </w:p>
    <w:p w14:paraId="5924C6F1" w14:textId="77777777" w:rsidR="00E07A3B" w:rsidRPr="00E76ED1" w:rsidRDefault="00E07A3B" w:rsidP="00E07A3B">
      <w:pPr>
        <w:spacing w:after="0" w:line="240" w:lineRule="auto"/>
        <w:ind w:right="-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18</w:t>
      </w:r>
    </w:p>
    <w:p w14:paraId="72F1018F" w14:textId="77777777" w:rsidR="00E07A3B" w:rsidRPr="00476BA4" w:rsidRDefault="00E07A3B" w:rsidP="00E07A3B">
      <w:pPr>
        <w:spacing w:after="0" w:line="240" w:lineRule="auto"/>
        <w:ind w:right="-1"/>
        <w:jc w:val="center"/>
        <w:rPr>
          <w:rFonts w:ascii="Times New Roman" w:eastAsia="Times New Roman" w:hAnsi="Times New Roman" w:cs="Times New Roman"/>
          <w:b/>
          <w:sz w:val="24"/>
          <w:szCs w:val="24"/>
          <w:lang w:eastAsia="pl-PL"/>
        </w:rPr>
      </w:pPr>
      <w:r w:rsidRPr="00476BA4">
        <w:rPr>
          <w:rFonts w:ascii="Times New Roman" w:eastAsia="Times New Roman" w:hAnsi="Times New Roman" w:cs="Times New Roman"/>
          <w:b/>
          <w:sz w:val="24"/>
          <w:szCs w:val="24"/>
          <w:lang w:eastAsia="pl-PL"/>
        </w:rPr>
        <w:t>ZAŁĄCZNIKI</w:t>
      </w:r>
    </w:p>
    <w:p w14:paraId="22D5CE60" w14:textId="77777777" w:rsidR="00E07A3B" w:rsidRPr="00476BA4" w:rsidRDefault="00E07A3B" w:rsidP="00E07A3B">
      <w:pPr>
        <w:spacing w:after="0" w:line="240" w:lineRule="auto"/>
        <w:ind w:right="-1"/>
        <w:jc w:val="both"/>
        <w:rPr>
          <w:rFonts w:ascii="Times New Roman" w:eastAsia="Times New Roman" w:hAnsi="Times New Roman" w:cs="Times New Roman"/>
          <w:sz w:val="24"/>
          <w:szCs w:val="24"/>
          <w:lang w:eastAsia="pl-PL"/>
        </w:rPr>
      </w:pPr>
      <w:r w:rsidRPr="00476BA4">
        <w:rPr>
          <w:rFonts w:ascii="Times New Roman" w:eastAsia="Times New Roman" w:hAnsi="Times New Roman" w:cs="Times New Roman"/>
          <w:sz w:val="24"/>
          <w:szCs w:val="24"/>
          <w:lang w:eastAsia="pl-PL"/>
        </w:rPr>
        <w:t>Załącznikami stanowiącymi integralną część umowy są:</w:t>
      </w:r>
    </w:p>
    <w:p w14:paraId="7F5B036D" w14:textId="77777777" w:rsidR="00E07A3B" w:rsidRPr="00476BA4" w:rsidRDefault="00E07A3B" w:rsidP="00E07A3B">
      <w:pPr>
        <w:numPr>
          <w:ilvl w:val="0"/>
          <w:numId w:val="23"/>
        </w:numPr>
        <w:spacing w:after="0" w:line="240" w:lineRule="auto"/>
        <w:ind w:left="720"/>
        <w:contextualSpacing/>
        <w:jc w:val="both"/>
        <w:rPr>
          <w:rFonts w:ascii="Times New Roman" w:eastAsia="Times New Roman" w:hAnsi="Times New Roman" w:cs="Times New Roman"/>
          <w:sz w:val="24"/>
          <w:szCs w:val="24"/>
          <w:lang w:eastAsia="pl-PL"/>
        </w:rPr>
      </w:pPr>
      <w:r w:rsidRPr="00476BA4">
        <w:rPr>
          <w:rFonts w:ascii="Times New Roman" w:eastAsia="Times New Roman" w:hAnsi="Times New Roman" w:cs="Times New Roman"/>
          <w:sz w:val="24"/>
          <w:szCs w:val="24"/>
        </w:rPr>
        <w:t>Załącznik Nr 1 -</w:t>
      </w:r>
      <w:r w:rsidRPr="00476BA4">
        <w:rPr>
          <w:rFonts w:ascii="Times New Roman" w:hAnsi="Times New Roman" w:cs="Times New Roman"/>
          <w:sz w:val="24"/>
          <w:szCs w:val="24"/>
        </w:rPr>
        <w:t xml:space="preserve">dokumentacja projektowa pn. „Montaż platform schodowych dla transportu osób z niepełnosprawnością wraz z instalacjami wewnętrznymi w budynku głównym Sądu Rejonowego w Mielcu przy ul. </w:t>
      </w:r>
      <w:proofErr w:type="spellStart"/>
      <w:r w:rsidRPr="00476BA4">
        <w:rPr>
          <w:rFonts w:ascii="Times New Roman" w:hAnsi="Times New Roman" w:cs="Times New Roman"/>
          <w:sz w:val="24"/>
          <w:szCs w:val="24"/>
        </w:rPr>
        <w:t>Kosciuszki</w:t>
      </w:r>
      <w:proofErr w:type="spellEnd"/>
      <w:r w:rsidRPr="00476BA4">
        <w:rPr>
          <w:rFonts w:ascii="Times New Roman" w:hAnsi="Times New Roman" w:cs="Times New Roman"/>
          <w:sz w:val="24"/>
          <w:szCs w:val="24"/>
        </w:rPr>
        <w:t xml:space="preserve"> 15 wpisanego do rejestru zabytków nr A-869, na działce nr </w:t>
      </w:r>
      <w:proofErr w:type="spellStart"/>
      <w:r w:rsidRPr="00476BA4">
        <w:rPr>
          <w:rFonts w:ascii="Times New Roman" w:hAnsi="Times New Roman" w:cs="Times New Roman"/>
          <w:sz w:val="24"/>
          <w:szCs w:val="24"/>
        </w:rPr>
        <w:t>ewid</w:t>
      </w:r>
      <w:proofErr w:type="spellEnd"/>
      <w:r w:rsidRPr="00476BA4">
        <w:rPr>
          <w:rFonts w:ascii="Times New Roman" w:hAnsi="Times New Roman" w:cs="Times New Roman"/>
          <w:sz w:val="24"/>
          <w:szCs w:val="24"/>
        </w:rPr>
        <w:t xml:space="preserve">. 1866 położonej w  Mielcu, obręb 0001 – Stare Miasto” wykonaną przez: MWM STUDIO Małgorzata Wais – </w:t>
      </w:r>
      <w:proofErr w:type="spellStart"/>
      <w:r w:rsidRPr="00476BA4">
        <w:rPr>
          <w:rFonts w:ascii="Times New Roman" w:hAnsi="Times New Roman" w:cs="Times New Roman"/>
          <w:sz w:val="24"/>
          <w:szCs w:val="24"/>
        </w:rPr>
        <w:t>Maksoń</w:t>
      </w:r>
      <w:proofErr w:type="spellEnd"/>
      <w:r w:rsidRPr="00476BA4">
        <w:rPr>
          <w:rFonts w:ascii="Times New Roman" w:hAnsi="Times New Roman" w:cs="Times New Roman"/>
          <w:sz w:val="24"/>
          <w:szCs w:val="24"/>
        </w:rPr>
        <w:t xml:space="preserve"> z/s Mielec, ul. Nowa 46 w czerwcu 2023 r.,</w:t>
      </w:r>
    </w:p>
    <w:p w14:paraId="619F6288" w14:textId="42752BED" w:rsidR="00E07A3B" w:rsidRPr="00476BA4" w:rsidRDefault="00E07A3B" w:rsidP="00E07A3B">
      <w:pPr>
        <w:numPr>
          <w:ilvl w:val="0"/>
          <w:numId w:val="23"/>
        </w:numPr>
        <w:spacing w:after="0" w:line="240" w:lineRule="auto"/>
        <w:ind w:left="720"/>
        <w:contextualSpacing/>
        <w:jc w:val="both"/>
        <w:rPr>
          <w:rFonts w:ascii="Times New Roman" w:eastAsia="Times New Roman" w:hAnsi="Times New Roman" w:cs="Times New Roman"/>
          <w:sz w:val="24"/>
          <w:szCs w:val="24"/>
          <w:lang w:eastAsia="pl-PL"/>
        </w:rPr>
      </w:pPr>
      <w:r w:rsidRPr="00476BA4">
        <w:rPr>
          <w:rFonts w:ascii="Times New Roman" w:hAnsi="Times New Roman" w:cs="Times New Roman"/>
          <w:sz w:val="24"/>
          <w:szCs w:val="24"/>
        </w:rPr>
        <w:t>Załącznik nr 2- oferta Wykonawcy (</w:t>
      </w:r>
      <w:r w:rsidR="00C068D2">
        <w:rPr>
          <w:rFonts w:ascii="Times New Roman" w:hAnsi="Times New Roman" w:cs="Times New Roman"/>
          <w:sz w:val="24"/>
          <w:szCs w:val="24"/>
        </w:rPr>
        <w:t>zawierająca</w:t>
      </w:r>
      <w:r w:rsidRPr="00476BA4">
        <w:rPr>
          <w:rFonts w:ascii="Times New Roman" w:hAnsi="Times New Roman" w:cs="Times New Roman"/>
          <w:sz w:val="24"/>
          <w:szCs w:val="24"/>
        </w:rPr>
        <w:t xml:space="preserve"> m.in. Kosztorys ofertowy).</w:t>
      </w:r>
    </w:p>
    <w:p w14:paraId="3A93F803" w14:textId="77777777" w:rsidR="00E07A3B" w:rsidRPr="008450A9" w:rsidRDefault="00E07A3B" w:rsidP="00E07A3B">
      <w:pPr>
        <w:spacing w:after="0" w:line="240" w:lineRule="auto"/>
        <w:ind w:right="-1"/>
        <w:jc w:val="center"/>
        <w:rPr>
          <w:rFonts w:ascii="Times New Roman" w:eastAsia="Times New Roman" w:hAnsi="Times New Roman" w:cs="Times New Roman"/>
          <w:b/>
          <w:sz w:val="24"/>
          <w:szCs w:val="24"/>
          <w:lang w:eastAsia="pl-PL"/>
        </w:rPr>
      </w:pPr>
    </w:p>
    <w:p w14:paraId="599E678D" w14:textId="77777777" w:rsidR="00E07A3B" w:rsidRPr="008450A9" w:rsidRDefault="00E07A3B" w:rsidP="00E07A3B">
      <w:pPr>
        <w:spacing w:after="0" w:line="240" w:lineRule="auto"/>
        <w:ind w:right="-1"/>
        <w:jc w:val="center"/>
        <w:rPr>
          <w:rFonts w:ascii="Times New Roman" w:eastAsia="Times New Roman" w:hAnsi="Times New Roman" w:cs="Times New Roman"/>
          <w:b/>
          <w:sz w:val="24"/>
          <w:szCs w:val="24"/>
          <w:lang w:eastAsia="pl-PL"/>
        </w:rPr>
      </w:pPr>
    </w:p>
    <w:p w14:paraId="2CF76B9C" w14:textId="77777777" w:rsidR="00E07A3B" w:rsidRPr="008450A9" w:rsidRDefault="00E07A3B" w:rsidP="00E07A3B">
      <w:pPr>
        <w:spacing w:after="0" w:line="240" w:lineRule="auto"/>
        <w:ind w:right="-1"/>
        <w:jc w:val="center"/>
        <w:rPr>
          <w:rFonts w:ascii="Times New Roman" w:eastAsia="Times New Roman" w:hAnsi="Times New Roman" w:cs="Times New Roman"/>
          <w:b/>
          <w:sz w:val="24"/>
          <w:szCs w:val="24"/>
          <w:lang w:eastAsia="pl-PL"/>
        </w:rPr>
      </w:pPr>
      <w:r w:rsidRPr="008450A9">
        <w:rPr>
          <w:rFonts w:ascii="Times New Roman" w:eastAsia="Times New Roman" w:hAnsi="Times New Roman" w:cs="Times New Roman"/>
          <w:b/>
          <w:sz w:val="24"/>
          <w:szCs w:val="24"/>
          <w:lang w:eastAsia="pl-PL"/>
        </w:rPr>
        <w:t>ZAMAWIAJĄCY:                                                                         WYKONAWCA:</w:t>
      </w:r>
    </w:p>
    <w:p w14:paraId="6A29E1AC" w14:textId="77777777" w:rsidR="00E07A3B" w:rsidRPr="008450A9" w:rsidRDefault="00E07A3B" w:rsidP="008A05FF">
      <w:pPr>
        <w:suppressLineNumbers/>
        <w:tabs>
          <w:tab w:val="left" w:pos="9072"/>
        </w:tabs>
        <w:spacing w:after="0" w:line="240" w:lineRule="auto"/>
        <w:ind w:right="57"/>
        <w:rPr>
          <w:rFonts w:ascii="Times New Roman" w:hAnsi="Times New Roman" w:cs="Times New Roman"/>
          <w:sz w:val="24"/>
          <w:szCs w:val="24"/>
        </w:rPr>
      </w:pPr>
    </w:p>
    <w:p w14:paraId="54A2DD8B" w14:textId="26541DA0" w:rsidR="00190B4E" w:rsidRDefault="00190B4E"/>
    <w:sectPr w:rsidR="00190B4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BEADC" w14:textId="77777777" w:rsidR="005C0C56" w:rsidRDefault="005C0C56" w:rsidP="00366D4E">
      <w:pPr>
        <w:spacing w:after="0" w:line="240" w:lineRule="auto"/>
      </w:pPr>
      <w:r>
        <w:separator/>
      </w:r>
    </w:p>
  </w:endnote>
  <w:endnote w:type="continuationSeparator" w:id="0">
    <w:p w14:paraId="3C0E5B6A" w14:textId="77777777" w:rsidR="005C0C56" w:rsidRDefault="005C0C56" w:rsidP="0036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803B6" w14:textId="77777777" w:rsidR="005C0C56" w:rsidRDefault="005C0C56" w:rsidP="00366D4E">
      <w:pPr>
        <w:spacing w:after="0" w:line="240" w:lineRule="auto"/>
      </w:pPr>
      <w:r>
        <w:separator/>
      </w:r>
    </w:p>
  </w:footnote>
  <w:footnote w:type="continuationSeparator" w:id="0">
    <w:p w14:paraId="6D0BCB97" w14:textId="77777777" w:rsidR="005C0C56" w:rsidRDefault="005C0C56" w:rsidP="00366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E8455" w14:textId="16CACB44" w:rsidR="00366D4E" w:rsidRDefault="00366D4E">
    <w:pPr>
      <w:pStyle w:val="Nagwek"/>
    </w:pPr>
    <w:r>
      <w:rPr>
        <w:noProof/>
        <w:lang w:eastAsia="pl-PL"/>
      </w:rPr>
      <w:drawing>
        <wp:inline distT="0" distB="0" distL="0" distR="0" wp14:anchorId="260B705A" wp14:editId="142A2EDE">
          <wp:extent cx="5760720" cy="67691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6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7FECF4CA"/>
    <w:name w:val="WW8Num8"/>
    <w:lvl w:ilvl="0">
      <w:start w:val="1"/>
      <w:numFmt w:val="upperRoman"/>
      <w:lvlText w:val="%1."/>
      <w:lvlJc w:val="left"/>
      <w:pPr>
        <w:tabs>
          <w:tab w:val="num" w:pos="1004"/>
        </w:tabs>
        <w:ind w:left="1004" w:hanging="720"/>
      </w:pPr>
      <w:rPr>
        <w:rFonts w:cs="Times New Roman"/>
      </w:rPr>
    </w:lvl>
    <w:lvl w:ilvl="1">
      <w:start w:val="2"/>
      <w:numFmt w:val="decimal"/>
      <w:lvlText w:val="%2."/>
      <w:lvlJc w:val="left"/>
      <w:pPr>
        <w:tabs>
          <w:tab w:val="num" w:pos="786"/>
        </w:tabs>
        <w:ind w:left="786" w:hanging="360"/>
      </w:pPr>
      <w:rPr>
        <w:rFonts w:cs="Times New Roman"/>
        <w:color w:val="auto"/>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decimal"/>
      <w:lvlText w:val="%5."/>
      <w:lvlJc w:val="left"/>
      <w:pPr>
        <w:tabs>
          <w:tab w:val="num" w:pos="3807"/>
        </w:tabs>
        <w:ind w:left="3807" w:hanging="360"/>
      </w:pPr>
      <w:rPr>
        <w:rFonts w:cs="Times New Roman"/>
      </w:rPr>
    </w:lvl>
    <w:lvl w:ilvl="5">
      <w:start w:val="1"/>
      <w:numFmt w:val="decimal"/>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1" w15:restartNumberingAfterBreak="0">
    <w:nsid w:val="0ACB49D6"/>
    <w:multiLevelType w:val="hybridMultilevel"/>
    <w:tmpl w:val="F94685AE"/>
    <w:lvl w:ilvl="0" w:tplc="0D20DC24">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3323EC"/>
    <w:multiLevelType w:val="multilevel"/>
    <w:tmpl w:val="83386EAC"/>
    <w:lvl w:ilvl="0">
      <w:start w:val="1"/>
      <w:numFmt w:val="lowerLetter"/>
      <w:lvlText w:val="%1)"/>
      <w:lvlJc w:val="left"/>
      <w:pPr>
        <w:tabs>
          <w:tab w:val="num" w:pos="720"/>
        </w:tabs>
        <w:ind w:left="720" w:hanging="360"/>
      </w:pPr>
      <w:rPr>
        <w:rFonts w:ascii="Times New Roman" w:eastAsia="Calibri" w:hAnsi="Times New Roman" w:cs="Times New Roman"/>
      </w:rPr>
    </w:lvl>
    <w:lvl w:ilvl="1">
      <w:start w:val="4"/>
      <w:numFmt w:val="decimal"/>
      <w:isLgl/>
      <w:lvlText w:val="%1.%2."/>
      <w:lvlJc w:val="left"/>
      <w:pPr>
        <w:ind w:left="1168" w:hanging="468"/>
      </w:pPr>
      <w:rPr>
        <w:rFonts w:eastAsia="Calibri"/>
      </w:rPr>
    </w:lvl>
    <w:lvl w:ilvl="2">
      <w:start w:val="1"/>
      <w:numFmt w:val="decimal"/>
      <w:isLgl/>
      <w:lvlText w:val="%1.%2.%3."/>
      <w:lvlJc w:val="left"/>
      <w:pPr>
        <w:ind w:left="1760" w:hanging="720"/>
      </w:pPr>
      <w:rPr>
        <w:rFonts w:eastAsia="Calibri"/>
      </w:rPr>
    </w:lvl>
    <w:lvl w:ilvl="3">
      <w:start w:val="1"/>
      <w:numFmt w:val="decimal"/>
      <w:isLgl/>
      <w:lvlText w:val="%1.%2.%3.%4."/>
      <w:lvlJc w:val="left"/>
      <w:pPr>
        <w:ind w:left="2100" w:hanging="720"/>
      </w:pPr>
      <w:rPr>
        <w:rFonts w:eastAsia="Calibri"/>
      </w:rPr>
    </w:lvl>
    <w:lvl w:ilvl="4">
      <w:start w:val="1"/>
      <w:numFmt w:val="decimal"/>
      <w:isLgl/>
      <w:lvlText w:val="%1.%2.%3.%4.%5."/>
      <w:lvlJc w:val="left"/>
      <w:pPr>
        <w:ind w:left="2800" w:hanging="1080"/>
      </w:pPr>
      <w:rPr>
        <w:rFonts w:eastAsia="Calibri"/>
      </w:rPr>
    </w:lvl>
    <w:lvl w:ilvl="5">
      <w:start w:val="1"/>
      <w:numFmt w:val="decimal"/>
      <w:isLgl/>
      <w:lvlText w:val="%1.%2.%3.%4.%5.%6."/>
      <w:lvlJc w:val="left"/>
      <w:pPr>
        <w:ind w:left="3140" w:hanging="1080"/>
      </w:pPr>
      <w:rPr>
        <w:rFonts w:eastAsia="Calibri"/>
      </w:rPr>
    </w:lvl>
    <w:lvl w:ilvl="6">
      <w:start w:val="1"/>
      <w:numFmt w:val="decimal"/>
      <w:isLgl/>
      <w:lvlText w:val="%1.%2.%3.%4.%5.%6.%7."/>
      <w:lvlJc w:val="left"/>
      <w:pPr>
        <w:ind w:left="3840" w:hanging="1440"/>
      </w:pPr>
      <w:rPr>
        <w:rFonts w:eastAsia="Calibri"/>
      </w:rPr>
    </w:lvl>
    <w:lvl w:ilvl="7">
      <w:start w:val="1"/>
      <w:numFmt w:val="decimal"/>
      <w:isLgl/>
      <w:lvlText w:val="%1.%2.%3.%4.%5.%6.%7.%8."/>
      <w:lvlJc w:val="left"/>
      <w:pPr>
        <w:ind w:left="4180" w:hanging="1440"/>
      </w:pPr>
      <w:rPr>
        <w:rFonts w:eastAsia="Calibri"/>
      </w:rPr>
    </w:lvl>
    <w:lvl w:ilvl="8">
      <w:start w:val="1"/>
      <w:numFmt w:val="decimal"/>
      <w:isLgl/>
      <w:lvlText w:val="%1.%2.%3.%4.%5.%6.%7.%8.%9."/>
      <w:lvlJc w:val="left"/>
      <w:pPr>
        <w:ind w:left="4880" w:hanging="1800"/>
      </w:pPr>
      <w:rPr>
        <w:rFonts w:eastAsia="Calibri"/>
      </w:rPr>
    </w:lvl>
  </w:abstractNum>
  <w:abstractNum w:abstractNumId="3" w15:restartNumberingAfterBreak="0">
    <w:nsid w:val="0DD43E5C"/>
    <w:multiLevelType w:val="hybridMultilevel"/>
    <w:tmpl w:val="DC7633C0"/>
    <w:lvl w:ilvl="0" w:tplc="13701A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5E58A1"/>
    <w:multiLevelType w:val="hybridMultilevel"/>
    <w:tmpl w:val="E4F8BD30"/>
    <w:lvl w:ilvl="0" w:tplc="7C180A0E">
      <w:start w:val="1"/>
      <w:numFmt w:val="lowerLetter"/>
      <w:lvlText w:val="%1)"/>
      <w:lvlJc w:val="left"/>
      <w:pPr>
        <w:ind w:left="1637" w:hanging="360"/>
      </w:pPr>
      <w:rPr>
        <w:b w:val="0"/>
        <w:color w:val="auto"/>
      </w:rPr>
    </w:lvl>
    <w:lvl w:ilvl="1" w:tplc="04150019">
      <w:start w:val="1"/>
      <w:numFmt w:val="decimal"/>
      <w:lvlText w:val="%2."/>
      <w:lvlJc w:val="left"/>
      <w:pPr>
        <w:tabs>
          <w:tab w:val="num" w:pos="1637"/>
        </w:tabs>
        <w:ind w:left="1637" w:hanging="360"/>
      </w:pPr>
    </w:lvl>
    <w:lvl w:ilvl="2" w:tplc="0415001B">
      <w:start w:val="1"/>
      <w:numFmt w:val="decimal"/>
      <w:lvlText w:val="%3."/>
      <w:lvlJc w:val="left"/>
      <w:pPr>
        <w:tabs>
          <w:tab w:val="num" w:pos="2357"/>
        </w:tabs>
        <w:ind w:left="2357" w:hanging="360"/>
      </w:pPr>
    </w:lvl>
    <w:lvl w:ilvl="3" w:tplc="0415000F">
      <w:start w:val="1"/>
      <w:numFmt w:val="decimal"/>
      <w:lvlText w:val="%4."/>
      <w:lvlJc w:val="left"/>
      <w:pPr>
        <w:tabs>
          <w:tab w:val="num" w:pos="3077"/>
        </w:tabs>
        <w:ind w:left="3077" w:hanging="360"/>
      </w:pPr>
    </w:lvl>
    <w:lvl w:ilvl="4" w:tplc="04150019">
      <w:start w:val="1"/>
      <w:numFmt w:val="decimal"/>
      <w:lvlText w:val="%5."/>
      <w:lvlJc w:val="left"/>
      <w:pPr>
        <w:tabs>
          <w:tab w:val="num" w:pos="3797"/>
        </w:tabs>
        <w:ind w:left="3797" w:hanging="360"/>
      </w:pPr>
    </w:lvl>
    <w:lvl w:ilvl="5" w:tplc="0415001B">
      <w:start w:val="1"/>
      <w:numFmt w:val="decimal"/>
      <w:lvlText w:val="%6."/>
      <w:lvlJc w:val="left"/>
      <w:pPr>
        <w:tabs>
          <w:tab w:val="num" w:pos="4517"/>
        </w:tabs>
        <w:ind w:left="4517" w:hanging="360"/>
      </w:pPr>
    </w:lvl>
    <w:lvl w:ilvl="6" w:tplc="0415000F">
      <w:start w:val="1"/>
      <w:numFmt w:val="decimal"/>
      <w:lvlText w:val="%7."/>
      <w:lvlJc w:val="left"/>
      <w:pPr>
        <w:tabs>
          <w:tab w:val="num" w:pos="5237"/>
        </w:tabs>
        <w:ind w:left="5237" w:hanging="360"/>
      </w:pPr>
    </w:lvl>
    <w:lvl w:ilvl="7" w:tplc="04150019">
      <w:start w:val="1"/>
      <w:numFmt w:val="decimal"/>
      <w:lvlText w:val="%8."/>
      <w:lvlJc w:val="left"/>
      <w:pPr>
        <w:tabs>
          <w:tab w:val="num" w:pos="5957"/>
        </w:tabs>
        <w:ind w:left="5957" w:hanging="360"/>
      </w:pPr>
    </w:lvl>
    <w:lvl w:ilvl="8" w:tplc="0415001B">
      <w:start w:val="1"/>
      <w:numFmt w:val="decimal"/>
      <w:lvlText w:val="%9."/>
      <w:lvlJc w:val="left"/>
      <w:pPr>
        <w:tabs>
          <w:tab w:val="num" w:pos="6677"/>
        </w:tabs>
        <w:ind w:left="6677" w:hanging="360"/>
      </w:pPr>
    </w:lvl>
  </w:abstractNum>
  <w:abstractNum w:abstractNumId="5" w15:restartNumberingAfterBreak="0">
    <w:nsid w:val="12806C7E"/>
    <w:multiLevelType w:val="hybridMultilevel"/>
    <w:tmpl w:val="C6AC3E9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4954617"/>
    <w:multiLevelType w:val="hybridMultilevel"/>
    <w:tmpl w:val="5CBAAA16"/>
    <w:lvl w:ilvl="0" w:tplc="04150011">
      <w:start w:val="1"/>
      <w:numFmt w:val="decimal"/>
      <w:lvlText w:val="%1)"/>
      <w:lvlJc w:val="left"/>
      <w:pPr>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B622D71"/>
    <w:multiLevelType w:val="multilevel"/>
    <w:tmpl w:val="15B62C88"/>
    <w:lvl w:ilvl="0">
      <w:start w:val="2"/>
      <w:numFmt w:val="decimal"/>
      <w:lvlText w:val="%1."/>
      <w:lvlJc w:val="left"/>
      <w:pPr>
        <w:ind w:left="360" w:hanging="360"/>
      </w:pPr>
    </w:lvl>
    <w:lvl w:ilvl="1">
      <w:start w:val="1"/>
      <w:numFmt w:val="decimal"/>
      <w:lvlText w:val="%2)"/>
      <w:lvlJc w:val="left"/>
      <w:pPr>
        <w:ind w:left="1800" w:hanging="360"/>
      </w:pPr>
      <w:rPr>
        <w:rFonts w:ascii="Times New Roman" w:eastAsiaTheme="minorHAnsi" w:hAnsi="Times New Roman" w:cs="Times New Roman"/>
        <w:b w:val="0"/>
      </w:r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8" w15:restartNumberingAfterBreak="0">
    <w:nsid w:val="1F2F09CA"/>
    <w:multiLevelType w:val="hybridMultilevel"/>
    <w:tmpl w:val="9556A6E0"/>
    <w:lvl w:ilvl="0" w:tplc="04150011">
      <w:start w:val="1"/>
      <w:numFmt w:val="decimal"/>
      <w:lvlText w:val="%1)"/>
      <w:lvlJc w:val="left"/>
      <w:pPr>
        <w:ind w:left="11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0DC47D8"/>
    <w:multiLevelType w:val="hybridMultilevel"/>
    <w:tmpl w:val="E716EC98"/>
    <w:lvl w:ilvl="0" w:tplc="40707E76">
      <w:start w:val="1"/>
      <w:numFmt w:val="decimal"/>
      <w:lvlText w:val="%1."/>
      <w:lvlJc w:val="left"/>
      <w:pPr>
        <w:ind w:left="643" w:hanging="360"/>
      </w:pPr>
      <w:rPr>
        <w:rFonts w:ascii="Times New Roman" w:eastAsiaTheme="minorHAnsi" w:hAnsi="Times New Roman" w:cstheme="minorBidi"/>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B0614F"/>
    <w:multiLevelType w:val="hybridMultilevel"/>
    <w:tmpl w:val="4DE83EC2"/>
    <w:lvl w:ilvl="0" w:tplc="92EE35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6704514"/>
    <w:multiLevelType w:val="hybridMultilevel"/>
    <w:tmpl w:val="FF506540"/>
    <w:lvl w:ilvl="0" w:tplc="1926089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A385C22"/>
    <w:multiLevelType w:val="hybridMultilevel"/>
    <w:tmpl w:val="7DC68ECC"/>
    <w:lvl w:ilvl="0" w:tplc="0415000F">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C1678D5"/>
    <w:multiLevelType w:val="hybridMultilevel"/>
    <w:tmpl w:val="F44232FA"/>
    <w:lvl w:ilvl="0" w:tplc="1804975E">
      <w:start w:val="1"/>
      <w:numFmt w:val="decimal"/>
      <w:lvlText w:val="%1)"/>
      <w:lvlJc w:val="left"/>
      <w:pPr>
        <w:ind w:left="157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D6E0111"/>
    <w:multiLevelType w:val="hybridMultilevel"/>
    <w:tmpl w:val="19EE3A8A"/>
    <w:lvl w:ilvl="0" w:tplc="04150011">
      <w:start w:val="1"/>
      <w:numFmt w:val="decimal"/>
      <w:lvlText w:val="%1)"/>
      <w:lvlJc w:val="left"/>
      <w:pPr>
        <w:ind w:left="-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E53553F"/>
    <w:multiLevelType w:val="multilevel"/>
    <w:tmpl w:val="CFD6EE64"/>
    <w:lvl w:ilvl="0">
      <w:start w:val="1"/>
      <w:numFmt w:val="decimal"/>
      <w:lvlText w:val="%1."/>
      <w:lvlJc w:val="left"/>
      <w:pPr>
        <w:tabs>
          <w:tab w:val="num" w:pos="720"/>
        </w:tabs>
        <w:ind w:left="720" w:hanging="360"/>
      </w:pPr>
    </w:lvl>
    <w:lvl w:ilvl="1">
      <w:start w:val="4"/>
      <w:numFmt w:val="decimal"/>
      <w:isLgl/>
      <w:lvlText w:val="%1.%2."/>
      <w:lvlJc w:val="left"/>
      <w:pPr>
        <w:ind w:left="1168" w:hanging="468"/>
      </w:pPr>
      <w:rPr>
        <w:rFonts w:eastAsia="Calibri"/>
      </w:rPr>
    </w:lvl>
    <w:lvl w:ilvl="2">
      <w:start w:val="1"/>
      <w:numFmt w:val="decimal"/>
      <w:isLgl/>
      <w:lvlText w:val="%1.%2.%3."/>
      <w:lvlJc w:val="left"/>
      <w:pPr>
        <w:ind w:left="1760" w:hanging="720"/>
      </w:pPr>
      <w:rPr>
        <w:rFonts w:eastAsia="Calibri"/>
      </w:rPr>
    </w:lvl>
    <w:lvl w:ilvl="3">
      <w:start w:val="1"/>
      <w:numFmt w:val="decimal"/>
      <w:isLgl/>
      <w:lvlText w:val="%1.%2.%3.%4."/>
      <w:lvlJc w:val="left"/>
      <w:pPr>
        <w:ind w:left="2100" w:hanging="720"/>
      </w:pPr>
      <w:rPr>
        <w:rFonts w:eastAsia="Calibri"/>
      </w:rPr>
    </w:lvl>
    <w:lvl w:ilvl="4">
      <w:start w:val="1"/>
      <w:numFmt w:val="decimal"/>
      <w:isLgl/>
      <w:lvlText w:val="%1.%2.%3.%4.%5."/>
      <w:lvlJc w:val="left"/>
      <w:pPr>
        <w:ind w:left="2800" w:hanging="1080"/>
      </w:pPr>
      <w:rPr>
        <w:rFonts w:eastAsia="Calibri"/>
      </w:rPr>
    </w:lvl>
    <w:lvl w:ilvl="5">
      <w:start w:val="1"/>
      <w:numFmt w:val="decimal"/>
      <w:isLgl/>
      <w:lvlText w:val="%1.%2.%3.%4.%5.%6."/>
      <w:lvlJc w:val="left"/>
      <w:pPr>
        <w:ind w:left="3140" w:hanging="1080"/>
      </w:pPr>
      <w:rPr>
        <w:rFonts w:eastAsia="Calibri"/>
      </w:rPr>
    </w:lvl>
    <w:lvl w:ilvl="6">
      <w:start w:val="1"/>
      <w:numFmt w:val="decimal"/>
      <w:isLgl/>
      <w:lvlText w:val="%1.%2.%3.%4.%5.%6.%7."/>
      <w:lvlJc w:val="left"/>
      <w:pPr>
        <w:ind w:left="3840" w:hanging="1440"/>
      </w:pPr>
      <w:rPr>
        <w:rFonts w:eastAsia="Calibri"/>
      </w:rPr>
    </w:lvl>
    <w:lvl w:ilvl="7">
      <w:start w:val="1"/>
      <w:numFmt w:val="decimal"/>
      <w:isLgl/>
      <w:lvlText w:val="%1.%2.%3.%4.%5.%6.%7.%8."/>
      <w:lvlJc w:val="left"/>
      <w:pPr>
        <w:ind w:left="4180" w:hanging="1440"/>
      </w:pPr>
      <w:rPr>
        <w:rFonts w:eastAsia="Calibri"/>
      </w:rPr>
    </w:lvl>
    <w:lvl w:ilvl="8">
      <w:start w:val="1"/>
      <w:numFmt w:val="decimal"/>
      <w:isLgl/>
      <w:lvlText w:val="%1.%2.%3.%4.%5.%6.%7.%8.%9."/>
      <w:lvlJc w:val="left"/>
      <w:pPr>
        <w:ind w:left="4880" w:hanging="1800"/>
      </w:pPr>
      <w:rPr>
        <w:rFonts w:eastAsia="Calibri"/>
      </w:rPr>
    </w:lvl>
  </w:abstractNum>
  <w:abstractNum w:abstractNumId="16" w15:restartNumberingAfterBreak="0">
    <w:nsid w:val="2F9C2021"/>
    <w:multiLevelType w:val="hybridMultilevel"/>
    <w:tmpl w:val="BD20182E"/>
    <w:lvl w:ilvl="0" w:tplc="9F4CA7B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25C40CD"/>
    <w:multiLevelType w:val="hybridMultilevel"/>
    <w:tmpl w:val="0DFCCF52"/>
    <w:lvl w:ilvl="0" w:tplc="B9C413E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4845DD1"/>
    <w:multiLevelType w:val="hybridMultilevel"/>
    <w:tmpl w:val="75CC6ECE"/>
    <w:lvl w:ilvl="0" w:tplc="0415000F">
      <w:start w:val="1"/>
      <w:numFmt w:val="decimal"/>
      <w:lvlText w:val="%1."/>
      <w:lvlJc w:val="left"/>
      <w:pPr>
        <w:ind w:left="360" w:hanging="360"/>
      </w:pPr>
      <w:rPr>
        <w:rFonts w:cs="Times New Roman"/>
      </w:rPr>
    </w:lvl>
    <w:lvl w:ilvl="1" w:tplc="D3E6BE64">
      <w:start w:val="1"/>
      <w:numFmt w:val="bullet"/>
      <w:lvlText w:val=""/>
      <w:lvlJc w:val="left"/>
      <w:pPr>
        <w:tabs>
          <w:tab w:val="num" w:pos="1080"/>
        </w:tabs>
        <w:ind w:left="108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73E72E0"/>
    <w:multiLevelType w:val="hybridMultilevel"/>
    <w:tmpl w:val="D2965032"/>
    <w:lvl w:ilvl="0" w:tplc="D256C8D2">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540267"/>
    <w:multiLevelType w:val="hybridMultilevel"/>
    <w:tmpl w:val="932A1726"/>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C5303E8"/>
    <w:multiLevelType w:val="hybridMultilevel"/>
    <w:tmpl w:val="62A81FE0"/>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A0B188">
      <w:start w:val="1"/>
      <w:numFmt w:val="decimal"/>
      <w:lvlText w:val="%4."/>
      <w:lvlJc w:val="left"/>
      <w:pPr>
        <w:ind w:left="2880"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EBA169A"/>
    <w:multiLevelType w:val="multilevel"/>
    <w:tmpl w:val="A6E4E806"/>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3" w15:restartNumberingAfterBreak="0">
    <w:nsid w:val="41703956"/>
    <w:multiLevelType w:val="hybridMultilevel"/>
    <w:tmpl w:val="AE86CC7C"/>
    <w:lvl w:ilvl="0" w:tplc="28DCE532">
      <w:start w:val="1"/>
      <w:numFmt w:val="lowerLetter"/>
      <w:lvlText w:val="%1)"/>
      <w:lvlJc w:val="left"/>
      <w:pPr>
        <w:ind w:left="1440" w:hanging="360"/>
      </w:pPr>
      <w:rPr>
        <w:rFonts w:ascii="Times New Roman" w:eastAsiaTheme="minorHAnsi" w:hAnsi="Times New Roman" w:cs="Times New Roman"/>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440C4896"/>
    <w:multiLevelType w:val="hybridMultilevel"/>
    <w:tmpl w:val="C83A14C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6B601BB"/>
    <w:multiLevelType w:val="hybridMultilevel"/>
    <w:tmpl w:val="80C80E4C"/>
    <w:lvl w:ilvl="0" w:tplc="04150011">
      <w:start w:val="1"/>
      <w:numFmt w:val="decimal"/>
      <w:lvlText w:val="%1)"/>
      <w:lvlJc w:val="left"/>
      <w:pPr>
        <w:ind w:left="720" w:hanging="360"/>
      </w:pPr>
    </w:lvl>
    <w:lvl w:ilvl="1" w:tplc="DC6A49EE">
      <w:start w:val="1"/>
      <w:numFmt w:val="decimal"/>
      <w:lvlText w:val="%2)"/>
      <w:lvlJc w:val="left"/>
      <w:pPr>
        <w:ind w:left="1440" w:hanging="360"/>
      </w:pPr>
      <w:rPr>
        <w:rFonts w:ascii="Times New Roman" w:eastAsia="Times New Roman" w:hAnsi="Times New Roman" w:cs="Times New Roman"/>
      </w:rPr>
    </w:lvl>
    <w:lvl w:ilvl="2" w:tplc="C2FE1EEA">
      <w:start w:val="4"/>
      <w:numFmt w:val="decimal"/>
      <w:lvlText w:val="%3"/>
      <w:lvlJc w:val="left"/>
      <w:pPr>
        <w:ind w:left="234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A4E458D"/>
    <w:multiLevelType w:val="hybridMultilevel"/>
    <w:tmpl w:val="DFE84D96"/>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4E80893"/>
    <w:multiLevelType w:val="multilevel"/>
    <w:tmpl w:val="4B940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F94172"/>
    <w:multiLevelType w:val="hybridMultilevel"/>
    <w:tmpl w:val="264E0C30"/>
    <w:lvl w:ilvl="0" w:tplc="F5C6713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12468F"/>
    <w:multiLevelType w:val="hybridMultilevel"/>
    <w:tmpl w:val="9574EF90"/>
    <w:lvl w:ilvl="0" w:tplc="158ACD5A">
      <w:start w:val="1"/>
      <w:numFmt w:val="lowerLetter"/>
      <w:lvlText w:val="%1)"/>
      <w:lvlJc w:val="left"/>
      <w:pPr>
        <w:ind w:left="1353" w:hanging="360"/>
      </w:pPr>
      <w:rPr>
        <w:rFonts w:ascii="Times New Roman" w:eastAsia="Times New Roman" w:hAnsi="Times New Roman" w:cs="Times New Roman"/>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61B946A5"/>
    <w:multiLevelType w:val="hybridMultilevel"/>
    <w:tmpl w:val="27C87392"/>
    <w:lvl w:ilvl="0" w:tplc="39168412">
      <w:start w:val="1"/>
      <w:numFmt w:val="decimal"/>
      <w:lvlText w:val="%1)"/>
      <w:lvlJc w:val="left"/>
      <w:pPr>
        <w:ind w:left="1080" w:hanging="360"/>
      </w:pPr>
      <w:rPr>
        <w:rFonts w:ascii="Times New Roman" w:eastAsiaTheme="minorHAnsi" w:hAnsi="Times New Roman"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32C5935"/>
    <w:multiLevelType w:val="hybridMultilevel"/>
    <w:tmpl w:val="A910562C"/>
    <w:lvl w:ilvl="0" w:tplc="473651F0">
      <w:start w:val="1"/>
      <w:numFmt w:val="lowerLetter"/>
      <w:lvlText w:val="%1)"/>
      <w:lvlJc w:val="left"/>
      <w:pPr>
        <w:tabs>
          <w:tab w:val="num" w:pos="1068"/>
        </w:tabs>
        <w:ind w:left="1068" w:hanging="360"/>
      </w:pPr>
      <w:rPr>
        <w:rFonts w:ascii="Times New Roman" w:eastAsia="Times New Roman" w:hAnsi="Times New Roman" w:cs="Times New Roman"/>
        <w:b w:val="0"/>
      </w:rPr>
    </w:lvl>
    <w:lvl w:ilvl="1" w:tplc="04150019">
      <w:start w:val="1"/>
      <w:numFmt w:val="lowerLetter"/>
      <w:lvlText w:val="%2."/>
      <w:lvlJc w:val="left"/>
      <w:pPr>
        <w:tabs>
          <w:tab w:val="num" w:pos="1504"/>
        </w:tabs>
        <w:ind w:left="1504" w:hanging="360"/>
      </w:pPr>
      <w:rPr>
        <w:rFonts w:cs="Times New Roman"/>
      </w:rPr>
    </w:lvl>
    <w:lvl w:ilvl="2" w:tplc="0415000F">
      <w:start w:val="1"/>
      <w:numFmt w:val="decimal"/>
      <w:lvlText w:val="%3."/>
      <w:lvlJc w:val="left"/>
      <w:pPr>
        <w:tabs>
          <w:tab w:val="num" w:pos="2224"/>
        </w:tabs>
        <w:ind w:left="2224" w:hanging="180"/>
      </w:pPr>
      <w:rPr>
        <w:rFonts w:cs="Times New Roman"/>
      </w:rPr>
    </w:lvl>
    <w:lvl w:ilvl="3" w:tplc="97901F7E">
      <w:start w:val="1"/>
      <w:numFmt w:val="lowerLetter"/>
      <w:lvlText w:val="%4)"/>
      <w:lvlJc w:val="left"/>
      <w:pPr>
        <w:ind w:left="2944"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104"/>
        </w:tabs>
        <w:ind w:left="5104" w:hanging="360"/>
      </w:pPr>
      <w:rPr>
        <w:rFonts w:cs="Times New Roman"/>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47237E0"/>
    <w:multiLevelType w:val="hybridMultilevel"/>
    <w:tmpl w:val="5B52B02E"/>
    <w:lvl w:ilvl="0" w:tplc="8C147068">
      <w:start w:val="1"/>
      <w:numFmt w:val="decimal"/>
      <w:lvlText w:val="%1."/>
      <w:lvlJc w:val="left"/>
      <w:pPr>
        <w:ind w:left="1080" w:hanging="360"/>
      </w:pPr>
      <w:rPr>
        <w:rFonts w:ascii="Times New Roman" w:eastAsia="Times New Roman" w:hAnsi="Times New Roman" w:cs="Times New Roman"/>
        <w:b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62730B8"/>
    <w:multiLevelType w:val="hybridMultilevel"/>
    <w:tmpl w:val="5C06E25E"/>
    <w:lvl w:ilvl="0" w:tplc="DF4E6150">
      <w:start w:val="1"/>
      <w:numFmt w:val="decimal"/>
      <w:lvlText w:val="%1)"/>
      <w:lvlJc w:val="left"/>
      <w:pPr>
        <w:ind w:left="1068" w:hanging="360"/>
      </w:pPr>
      <w:rPr>
        <w:rFonts w:ascii="Times New Roman" w:eastAsiaTheme="minorHAnsi" w:hAnsi="Times New Roman"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A8A0B188">
      <w:start w:val="1"/>
      <w:numFmt w:val="decimal"/>
      <w:lvlText w:val="%4."/>
      <w:lvlJc w:val="left"/>
      <w:pPr>
        <w:ind w:left="3228" w:hanging="360"/>
      </w:pPr>
      <w:rPr>
        <w:rFonts w:cs="Times New Roman"/>
        <w:b w:val="0"/>
        <w:i w:val="0"/>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70D3D8F"/>
    <w:multiLevelType w:val="hybridMultilevel"/>
    <w:tmpl w:val="E81ACCC6"/>
    <w:lvl w:ilvl="0" w:tplc="5FC68A1E">
      <w:start w:val="1"/>
      <w:numFmt w:val="decimal"/>
      <w:lvlText w:val="%1)"/>
      <w:lvlJc w:val="left"/>
      <w:pPr>
        <w:ind w:left="1428"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90B16A6"/>
    <w:multiLevelType w:val="hybridMultilevel"/>
    <w:tmpl w:val="14F094A6"/>
    <w:lvl w:ilvl="0" w:tplc="4EA6A754">
      <w:start w:val="1"/>
      <w:numFmt w:val="lowerLetter"/>
      <w:lvlText w:val="%1)"/>
      <w:lvlJc w:val="left"/>
      <w:pPr>
        <w:ind w:left="1875" w:hanging="360"/>
      </w:pPr>
      <w:rPr>
        <w:rFonts w:ascii="Times New Roman" w:eastAsiaTheme="minorHAnsi"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6E4A57C5"/>
    <w:multiLevelType w:val="hybridMultilevel"/>
    <w:tmpl w:val="4C060D5C"/>
    <w:lvl w:ilvl="0" w:tplc="07AEE6F6">
      <w:start w:val="1"/>
      <w:numFmt w:val="decimal"/>
      <w:lvlText w:val="%1."/>
      <w:lvlJc w:val="left"/>
      <w:pPr>
        <w:ind w:left="720" w:hanging="360"/>
      </w:pPr>
      <w:rPr>
        <w:rFonts w:cs="Times New Roman"/>
        <w:b w:val="0"/>
      </w:rPr>
    </w:lvl>
    <w:lvl w:ilvl="1" w:tplc="D3E6BE64">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EA2575C"/>
    <w:multiLevelType w:val="hybridMultilevel"/>
    <w:tmpl w:val="F5845FC4"/>
    <w:lvl w:ilvl="0" w:tplc="61321C18">
      <w:start w:val="1"/>
      <w:numFmt w:val="decimal"/>
      <w:lvlText w:val="%1)"/>
      <w:lvlJc w:val="left"/>
      <w:pPr>
        <w:tabs>
          <w:tab w:val="num" w:pos="1070"/>
        </w:tabs>
        <w:ind w:left="1070" w:hanging="360"/>
      </w:pPr>
      <w:rPr>
        <w:rFonts w:ascii="Times New Roman" w:eastAsia="Calibri" w:hAnsi="Times New Roman" w:cs="Times New Roman"/>
      </w:rPr>
    </w:lvl>
    <w:lvl w:ilvl="1" w:tplc="04150019">
      <w:start w:val="1"/>
      <w:numFmt w:val="lowerLetter"/>
      <w:lvlText w:val="%2."/>
      <w:lvlJc w:val="left"/>
      <w:pPr>
        <w:tabs>
          <w:tab w:val="num" w:pos="1790"/>
        </w:tabs>
        <w:ind w:left="1790" w:hanging="360"/>
      </w:pPr>
    </w:lvl>
    <w:lvl w:ilvl="2" w:tplc="0415001B">
      <w:start w:val="1"/>
      <w:numFmt w:val="decimal"/>
      <w:lvlText w:val="%3."/>
      <w:lvlJc w:val="left"/>
      <w:pPr>
        <w:tabs>
          <w:tab w:val="num" w:pos="1670"/>
        </w:tabs>
        <w:ind w:left="1670" w:hanging="360"/>
      </w:pPr>
    </w:lvl>
    <w:lvl w:ilvl="3" w:tplc="0415000F">
      <w:start w:val="1"/>
      <w:numFmt w:val="decimal"/>
      <w:lvlText w:val="%4."/>
      <w:lvlJc w:val="left"/>
      <w:pPr>
        <w:tabs>
          <w:tab w:val="num" w:pos="2390"/>
        </w:tabs>
        <w:ind w:left="2390" w:hanging="360"/>
      </w:pPr>
    </w:lvl>
    <w:lvl w:ilvl="4" w:tplc="04150019">
      <w:start w:val="1"/>
      <w:numFmt w:val="decimal"/>
      <w:lvlText w:val="%5."/>
      <w:lvlJc w:val="left"/>
      <w:pPr>
        <w:tabs>
          <w:tab w:val="num" w:pos="3110"/>
        </w:tabs>
        <w:ind w:left="3110" w:hanging="360"/>
      </w:pPr>
    </w:lvl>
    <w:lvl w:ilvl="5" w:tplc="0415001B">
      <w:start w:val="1"/>
      <w:numFmt w:val="decimal"/>
      <w:lvlText w:val="%6."/>
      <w:lvlJc w:val="left"/>
      <w:pPr>
        <w:tabs>
          <w:tab w:val="num" w:pos="3830"/>
        </w:tabs>
        <w:ind w:left="3830" w:hanging="360"/>
      </w:pPr>
    </w:lvl>
    <w:lvl w:ilvl="6" w:tplc="0415000F">
      <w:start w:val="1"/>
      <w:numFmt w:val="decimal"/>
      <w:lvlText w:val="%7."/>
      <w:lvlJc w:val="left"/>
      <w:pPr>
        <w:tabs>
          <w:tab w:val="num" w:pos="4550"/>
        </w:tabs>
        <w:ind w:left="4550" w:hanging="360"/>
      </w:pPr>
    </w:lvl>
    <w:lvl w:ilvl="7" w:tplc="04150019">
      <w:start w:val="1"/>
      <w:numFmt w:val="decimal"/>
      <w:lvlText w:val="%8."/>
      <w:lvlJc w:val="left"/>
      <w:pPr>
        <w:tabs>
          <w:tab w:val="num" w:pos="5270"/>
        </w:tabs>
        <w:ind w:left="5270" w:hanging="360"/>
      </w:pPr>
    </w:lvl>
    <w:lvl w:ilvl="8" w:tplc="0415001B">
      <w:start w:val="1"/>
      <w:numFmt w:val="decimal"/>
      <w:lvlText w:val="%9."/>
      <w:lvlJc w:val="left"/>
      <w:pPr>
        <w:tabs>
          <w:tab w:val="num" w:pos="5990"/>
        </w:tabs>
        <w:ind w:left="5990" w:hanging="360"/>
      </w:pPr>
    </w:lvl>
  </w:abstractNum>
  <w:abstractNum w:abstractNumId="38" w15:restartNumberingAfterBreak="0">
    <w:nsid w:val="7FC037CF"/>
    <w:multiLevelType w:val="hybridMultilevel"/>
    <w:tmpl w:val="E3249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0"/>
  </w:num>
  <w:num w:numId="26">
    <w:abstractNumId w:val="23"/>
  </w:num>
  <w:num w:numId="27">
    <w:abstractNumId w:val="31"/>
  </w:num>
  <w:num w:numId="28">
    <w:abstractNumId w:val="29"/>
  </w:num>
  <w:num w:numId="29">
    <w:abstractNumId w:val="34"/>
  </w:num>
  <w:num w:numId="30">
    <w:abstractNumId w:val="35"/>
  </w:num>
  <w:num w:numId="31">
    <w:abstractNumId w:val="1"/>
  </w:num>
  <w:num w:numId="32">
    <w:abstractNumId w:val="7"/>
  </w:num>
  <w:num w:numId="33">
    <w:abstractNumId w:val="4"/>
  </w:num>
  <w:num w:numId="34">
    <w:abstractNumId w:val="19"/>
  </w:num>
  <w:num w:numId="35">
    <w:abstractNumId w:val="27"/>
  </w:num>
  <w:num w:numId="36">
    <w:abstractNumId w:val="38"/>
  </w:num>
  <w:num w:numId="37">
    <w:abstractNumId w:val="17"/>
  </w:num>
  <w:num w:numId="38">
    <w:abstractNumId w:val="16"/>
  </w:num>
  <w:num w:numId="39">
    <w:abstractNumId w:val="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4E"/>
    <w:rsid w:val="00067838"/>
    <w:rsid w:val="00190B4E"/>
    <w:rsid w:val="00195903"/>
    <w:rsid w:val="002435E1"/>
    <w:rsid w:val="002D0E1F"/>
    <w:rsid w:val="00327BDC"/>
    <w:rsid w:val="00366D4E"/>
    <w:rsid w:val="003B2168"/>
    <w:rsid w:val="00514367"/>
    <w:rsid w:val="00576DA6"/>
    <w:rsid w:val="005C0C56"/>
    <w:rsid w:val="0064040D"/>
    <w:rsid w:val="00646127"/>
    <w:rsid w:val="007E09E5"/>
    <w:rsid w:val="00813FFF"/>
    <w:rsid w:val="008A05FF"/>
    <w:rsid w:val="008C2346"/>
    <w:rsid w:val="00B0360A"/>
    <w:rsid w:val="00B33463"/>
    <w:rsid w:val="00C068D2"/>
    <w:rsid w:val="00E07A3B"/>
    <w:rsid w:val="00FA5D7F"/>
    <w:rsid w:val="00FA6348"/>
    <w:rsid w:val="00FB3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F9CA"/>
  <w15:chartTrackingRefBased/>
  <w15:docId w15:val="{25CA8DBD-09C5-4C73-B994-36CE79EC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7A3B"/>
    <w:pPr>
      <w:spacing w:line="256" w:lineRule="auto"/>
    </w:pPr>
  </w:style>
  <w:style w:type="paragraph" w:styleId="Nagwek2">
    <w:name w:val="heading 2"/>
    <w:basedOn w:val="Normalny"/>
    <w:next w:val="Normalny"/>
    <w:link w:val="Nagwek2Znak"/>
    <w:uiPriority w:val="9"/>
    <w:semiHidden/>
    <w:unhideWhenUsed/>
    <w:qFormat/>
    <w:rsid w:val="00E07A3B"/>
    <w:pPr>
      <w:keepNext/>
      <w:spacing w:before="240" w:after="60"/>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6D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6D4E"/>
  </w:style>
  <w:style w:type="paragraph" w:styleId="Stopka">
    <w:name w:val="footer"/>
    <w:basedOn w:val="Normalny"/>
    <w:link w:val="StopkaZnak"/>
    <w:uiPriority w:val="99"/>
    <w:unhideWhenUsed/>
    <w:rsid w:val="00366D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6D4E"/>
  </w:style>
  <w:style w:type="character" w:customStyle="1" w:styleId="Nagwek2Znak">
    <w:name w:val="Nagłówek 2 Znak"/>
    <w:basedOn w:val="Domylnaczcionkaakapitu"/>
    <w:link w:val="Nagwek2"/>
    <w:uiPriority w:val="9"/>
    <w:semiHidden/>
    <w:rsid w:val="00E07A3B"/>
    <w:rPr>
      <w:rFonts w:ascii="Cambria" w:eastAsia="Times New Roman" w:hAnsi="Cambria" w:cs="Times New Roman"/>
      <w:b/>
      <w:bCs/>
      <w:i/>
      <w:iCs/>
      <w:sz w:val="28"/>
      <w:szCs w:val="28"/>
    </w:rPr>
  </w:style>
  <w:style w:type="paragraph" w:styleId="Akapitzlist">
    <w:name w:val="List Paragraph"/>
    <w:aliases w:val="normalny tekst,CW_Lista,Wypunktowanie,L1,Numerowanie,Akapit z listą BS"/>
    <w:basedOn w:val="Normalny"/>
    <w:link w:val="AkapitzlistZnak"/>
    <w:uiPriority w:val="34"/>
    <w:qFormat/>
    <w:rsid w:val="00E07A3B"/>
    <w:pPr>
      <w:ind w:left="720"/>
      <w:contextualSpacing/>
    </w:pPr>
  </w:style>
  <w:style w:type="character" w:customStyle="1" w:styleId="AkapitzlistZnak">
    <w:name w:val="Akapit z listą Znak"/>
    <w:aliases w:val="normalny tekst Znak,CW_Lista Znak,Wypunktowanie Znak,L1 Znak,Numerowanie Znak,Akapit z listą BS Znak"/>
    <w:link w:val="Akapitzlist"/>
    <w:uiPriority w:val="34"/>
    <w:qFormat/>
    <w:locked/>
    <w:rsid w:val="00E07A3B"/>
  </w:style>
  <w:style w:type="character" w:customStyle="1" w:styleId="Nagwek1">
    <w:name w:val="Nagłówek #1_"/>
    <w:link w:val="Nagwek10"/>
    <w:rsid w:val="00E07A3B"/>
    <w:rPr>
      <w:rFonts w:ascii="Times New Roman" w:eastAsia="Times New Roman" w:hAnsi="Times New Roman" w:cs="Times New Roman"/>
      <w:b/>
      <w:bCs/>
    </w:rPr>
  </w:style>
  <w:style w:type="paragraph" w:customStyle="1" w:styleId="Nagwek10">
    <w:name w:val="Nagłówek #1"/>
    <w:basedOn w:val="Normalny"/>
    <w:link w:val="Nagwek1"/>
    <w:rsid w:val="00E07A3B"/>
    <w:pPr>
      <w:widowControl w:val="0"/>
      <w:spacing w:after="0" w:line="240" w:lineRule="auto"/>
      <w:jc w:val="center"/>
      <w:outlineLvl w:val="0"/>
    </w:pPr>
    <w:rPr>
      <w:rFonts w:ascii="Times New Roman" w:eastAsia="Times New Roman" w:hAnsi="Times New Roman" w:cs="Times New Roman"/>
      <w:b/>
      <w:bCs/>
    </w:rPr>
  </w:style>
  <w:style w:type="character" w:customStyle="1" w:styleId="Teksttreci">
    <w:name w:val="Tekst treści_"/>
    <w:link w:val="Teksttreci0"/>
    <w:rsid w:val="00E07A3B"/>
    <w:rPr>
      <w:rFonts w:ascii="Times New Roman" w:eastAsia="Times New Roman" w:hAnsi="Times New Roman" w:cs="Times New Roman"/>
    </w:rPr>
  </w:style>
  <w:style w:type="paragraph" w:customStyle="1" w:styleId="Teksttreci0">
    <w:name w:val="Tekst treści"/>
    <w:basedOn w:val="Normalny"/>
    <w:link w:val="Teksttreci"/>
    <w:rsid w:val="00E07A3B"/>
    <w:pPr>
      <w:widowControl w:val="0"/>
      <w:spacing w:after="0" w:line="240" w:lineRule="auto"/>
    </w:pPr>
    <w:rPr>
      <w:rFonts w:ascii="Times New Roman" w:eastAsia="Times New Roman" w:hAnsi="Times New Roman" w:cs="Times New Roman"/>
    </w:rPr>
  </w:style>
  <w:style w:type="paragraph" w:customStyle="1" w:styleId="xgmail-msolistparagraph">
    <w:name w:val="x_gmail-msolistparagraph"/>
    <w:basedOn w:val="Normalny"/>
    <w:rsid w:val="00E07A3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03A11-CAF0-4F1D-8854-84989E6E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7975</Words>
  <Characters>47855</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Ministerstwo Sprawiedliwości</dc:creator>
  <cp:keywords/>
  <dc:description/>
  <cp:lastModifiedBy>Cieszyńska Sylwia</cp:lastModifiedBy>
  <cp:revision>2</cp:revision>
  <dcterms:created xsi:type="dcterms:W3CDTF">2023-07-14T06:23:00Z</dcterms:created>
  <dcterms:modified xsi:type="dcterms:W3CDTF">2023-07-14T06:23:00Z</dcterms:modified>
</cp:coreProperties>
</file>