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8D" w:rsidRDefault="00305AD7">
      <w:r>
        <w:t>Zakres robót budowlanych do wykonania w ramach etapu I</w:t>
      </w:r>
    </w:p>
    <w:p w:rsidR="00305AD7" w:rsidRDefault="00305AD7">
      <w:r>
        <w:t>Pomieszczenia higienicznosanitarne w piwnicy</w:t>
      </w:r>
    </w:p>
    <w:p w:rsidR="00305AD7" w:rsidRDefault="00305AD7">
      <w:r>
        <w:t>1. Roboty rozbiórkowe</w:t>
      </w:r>
    </w:p>
    <w:p w:rsidR="00305AD7" w:rsidRDefault="00305AD7" w:rsidP="00305AD7">
      <w:pPr>
        <w:pStyle w:val="Akapitzlist"/>
        <w:numPr>
          <w:ilvl w:val="0"/>
          <w:numId w:val="1"/>
        </w:numPr>
      </w:pPr>
      <w:r>
        <w:t>Demontaż drzwi</w:t>
      </w:r>
    </w:p>
    <w:p w:rsidR="00305AD7" w:rsidRDefault="00305AD7" w:rsidP="00305AD7">
      <w:pPr>
        <w:pStyle w:val="Akapitzlist"/>
        <w:numPr>
          <w:ilvl w:val="0"/>
          <w:numId w:val="1"/>
        </w:numPr>
      </w:pPr>
      <w:r>
        <w:t>Skucie okładzin ściennych z płytek ceramicznych</w:t>
      </w:r>
    </w:p>
    <w:p w:rsidR="00305AD7" w:rsidRDefault="00305AD7" w:rsidP="00305AD7">
      <w:pPr>
        <w:pStyle w:val="Akapitzlist"/>
        <w:numPr>
          <w:ilvl w:val="0"/>
          <w:numId w:val="1"/>
        </w:numPr>
      </w:pPr>
      <w:r>
        <w:t>Rozebranie posadzek i warstw posadzkowych</w:t>
      </w:r>
      <w:r w:rsidR="009B266F">
        <w:t xml:space="preserve"> z wyrównaniem powierzchni</w:t>
      </w:r>
    </w:p>
    <w:p w:rsidR="00305AD7" w:rsidRDefault="00305AD7" w:rsidP="00305AD7">
      <w:pPr>
        <w:pStyle w:val="Akapitzlist"/>
        <w:numPr>
          <w:ilvl w:val="0"/>
          <w:numId w:val="1"/>
        </w:numPr>
      </w:pPr>
      <w:r>
        <w:t>Rozebranie murów i komina</w:t>
      </w:r>
    </w:p>
    <w:p w:rsidR="00305AD7" w:rsidRDefault="00305AD7" w:rsidP="00305AD7">
      <w:pPr>
        <w:pStyle w:val="Akapitzlist"/>
        <w:numPr>
          <w:ilvl w:val="0"/>
          <w:numId w:val="1"/>
        </w:numPr>
      </w:pPr>
      <w:r>
        <w:t>Usunięcie i wywiezienie gruzu</w:t>
      </w:r>
    </w:p>
    <w:p w:rsidR="00305AD7" w:rsidRDefault="00305AD7" w:rsidP="00305AD7">
      <w:r>
        <w:t>2. Roboty betonowe</w:t>
      </w:r>
    </w:p>
    <w:p w:rsidR="00305AD7" w:rsidRDefault="00305AD7" w:rsidP="00305AD7">
      <w:pPr>
        <w:pStyle w:val="Akapitzlist"/>
        <w:numPr>
          <w:ilvl w:val="0"/>
          <w:numId w:val="2"/>
        </w:numPr>
      </w:pPr>
      <w:r>
        <w:t>Uzupełnienie stropów po rozbiórce komina</w:t>
      </w:r>
    </w:p>
    <w:p w:rsidR="009B266F" w:rsidRDefault="009B266F" w:rsidP="009B266F">
      <w:r>
        <w:t>3. Roboty tynkarskie, okładzinowe, malarskie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Uzupełnianie tynków po robotach rozbiórkowych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Przygotowanie istniejących ścian pod roboty malarskie i okładzinowe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Malowanie ścian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Licowanie ścian płytkami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Przygotowanie istniejących sufitów</w:t>
      </w:r>
      <w:r>
        <w:t xml:space="preserve"> pod roboty malarskie 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Malowanie sufitów</w:t>
      </w:r>
    </w:p>
    <w:p w:rsidR="009B266F" w:rsidRDefault="009B266F" w:rsidP="009B266F">
      <w:r>
        <w:t>4. Roboty posadzkarskie</w:t>
      </w:r>
    </w:p>
    <w:p w:rsidR="009B266F" w:rsidRDefault="009B266F" w:rsidP="009B266F">
      <w:pPr>
        <w:pStyle w:val="Akapitzlist"/>
        <w:numPr>
          <w:ilvl w:val="0"/>
          <w:numId w:val="2"/>
        </w:numPr>
      </w:pPr>
      <w:r>
        <w:t>Wykonanie warstwy wyrównawczej</w:t>
      </w:r>
    </w:p>
    <w:p w:rsidR="009B266F" w:rsidRDefault="00CE3061" w:rsidP="009B266F">
      <w:pPr>
        <w:pStyle w:val="Akapitzlist"/>
        <w:numPr>
          <w:ilvl w:val="0"/>
          <w:numId w:val="2"/>
        </w:numPr>
      </w:pPr>
      <w:r>
        <w:t>Wykonanie posadzek</w:t>
      </w:r>
    </w:p>
    <w:p w:rsidR="009B266F" w:rsidRDefault="00CE3061" w:rsidP="00CE3061">
      <w:r>
        <w:t>5. Stolarka</w:t>
      </w:r>
    </w:p>
    <w:p w:rsidR="00CE3061" w:rsidRDefault="00CE3061" w:rsidP="00CE3061">
      <w:pPr>
        <w:pStyle w:val="Akapitzlist"/>
        <w:numPr>
          <w:ilvl w:val="0"/>
          <w:numId w:val="3"/>
        </w:numPr>
      </w:pPr>
      <w:r>
        <w:t>Montaż drzwi wewnętrznych</w:t>
      </w:r>
    </w:p>
    <w:p w:rsidR="00CE3061" w:rsidRDefault="00CE3061" w:rsidP="00CE3061">
      <w:pPr>
        <w:pStyle w:val="Akapitzlist"/>
        <w:numPr>
          <w:ilvl w:val="0"/>
          <w:numId w:val="3"/>
        </w:numPr>
      </w:pPr>
      <w:r>
        <w:t>Montaż ścianek kabin z płyt HPL</w:t>
      </w:r>
    </w:p>
    <w:p w:rsidR="00CE3061" w:rsidRDefault="00CE3061" w:rsidP="00CE3061">
      <w:r>
        <w:t>6. Wentylacja mechaniczna</w:t>
      </w:r>
    </w:p>
    <w:p w:rsidR="00CE3061" w:rsidRDefault="00CE3061" w:rsidP="00CE3061">
      <w:pPr>
        <w:pStyle w:val="Akapitzlist"/>
        <w:numPr>
          <w:ilvl w:val="0"/>
          <w:numId w:val="4"/>
        </w:numPr>
      </w:pPr>
      <w:r>
        <w:t>Wykonanie odcinków wentylacji nawiewnej i wywiewnej w zakresie pomieszczeń łazienki</w:t>
      </w:r>
    </w:p>
    <w:p w:rsidR="00CE3061" w:rsidRDefault="00CE3061" w:rsidP="00CE3061">
      <w:pPr>
        <w:pStyle w:val="Akapitzlist"/>
        <w:numPr>
          <w:ilvl w:val="0"/>
          <w:numId w:val="4"/>
        </w:numPr>
      </w:pPr>
      <w:r>
        <w:t>Montaż nawiewników okiennych w pomieszczeniu dla niepełnosprawnych</w:t>
      </w:r>
    </w:p>
    <w:p w:rsidR="00CE3061" w:rsidRDefault="00CE3061" w:rsidP="00CE3061">
      <w:pPr>
        <w:pStyle w:val="Akapitzlist"/>
        <w:numPr>
          <w:ilvl w:val="0"/>
          <w:numId w:val="4"/>
        </w:numPr>
      </w:pPr>
      <w:r>
        <w:t xml:space="preserve">Montaż wentylacji wyciągowej SW w pomieszczeniach </w:t>
      </w:r>
      <w:r w:rsidR="00C876BA">
        <w:t>łazienki i toalety dla niepełnosprawnych wraz z wentylatorami</w:t>
      </w:r>
    </w:p>
    <w:p w:rsidR="00CE3061" w:rsidRDefault="00C876BA" w:rsidP="00CE3061">
      <w:pPr>
        <w:pStyle w:val="Akapitzlist"/>
        <w:numPr>
          <w:ilvl w:val="0"/>
          <w:numId w:val="4"/>
        </w:numPr>
      </w:pPr>
      <w:r>
        <w:t>Ocieplenie kanałów wentylacyjnych wewnątrz i na zewnątrz budynku</w:t>
      </w:r>
    </w:p>
    <w:p w:rsidR="00C876BA" w:rsidRDefault="00C876BA" w:rsidP="00CE3061">
      <w:pPr>
        <w:pStyle w:val="Akapitzlist"/>
        <w:numPr>
          <w:ilvl w:val="0"/>
          <w:numId w:val="4"/>
        </w:numPr>
      </w:pPr>
      <w:r>
        <w:t>Wykonanie przebić przez przegrody wraz z wykończeniem po montażu instalacji w tym uzupełnienie pokrycia stropodachu</w:t>
      </w:r>
    </w:p>
    <w:p w:rsidR="00C876BA" w:rsidRDefault="00C876BA" w:rsidP="00CE3061">
      <w:pPr>
        <w:pStyle w:val="Akapitzlist"/>
        <w:numPr>
          <w:ilvl w:val="0"/>
          <w:numId w:val="4"/>
        </w:numPr>
      </w:pPr>
      <w:r>
        <w:t>Wykonanie obudowy kanałów wentylacyjnych w łazience dla niepełnosprawnych</w:t>
      </w:r>
    </w:p>
    <w:p w:rsidR="00C876BA" w:rsidRDefault="00C876BA" w:rsidP="00C876BA">
      <w:r>
        <w:t>7. Instalacje sanitarne</w:t>
      </w:r>
    </w:p>
    <w:p w:rsidR="00C876BA" w:rsidRDefault="00C876BA" w:rsidP="00C876BA">
      <w:pPr>
        <w:pStyle w:val="Akapitzlist"/>
        <w:numPr>
          <w:ilvl w:val="0"/>
          <w:numId w:val="6"/>
        </w:numPr>
      </w:pPr>
      <w:r>
        <w:t>Instalacja zewnętrzna włączenie do istniejącego kanału</w:t>
      </w:r>
    </w:p>
    <w:p w:rsidR="00C876BA" w:rsidRDefault="00C876BA" w:rsidP="00C876BA">
      <w:pPr>
        <w:pStyle w:val="Akapitzlist"/>
        <w:numPr>
          <w:ilvl w:val="0"/>
          <w:numId w:val="6"/>
        </w:numPr>
      </w:pPr>
      <w:r>
        <w:lastRenderedPageBreak/>
        <w:t xml:space="preserve">Przebudowa instalacji </w:t>
      </w:r>
      <w:proofErr w:type="spellStart"/>
      <w:r>
        <w:t>wod-kan</w:t>
      </w:r>
      <w:proofErr w:type="spellEnd"/>
      <w:r>
        <w:t xml:space="preserve"> wewnętrznej</w:t>
      </w:r>
    </w:p>
    <w:p w:rsidR="00C876BA" w:rsidRDefault="00C876BA" w:rsidP="00C876BA">
      <w:pPr>
        <w:pStyle w:val="Akapitzlist"/>
        <w:numPr>
          <w:ilvl w:val="0"/>
          <w:numId w:val="6"/>
        </w:numPr>
      </w:pPr>
      <w:r>
        <w:t xml:space="preserve">Montaż stelaży pod </w:t>
      </w:r>
      <w:r w:rsidR="001E53BA">
        <w:t>ustępy</w:t>
      </w:r>
    </w:p>
    <w:p w:rsidR="001E53BA" w:rsidRDefault="001E53BA" w:rsidP="00C876BA">
      <w:pPr>
        <w:pStyle w:val="Akapitzlist"/>
        <w:numPr>
          <w:ilvl w:val="0"/>
          <w:numId w:val="6"/>
        </w:numPr>
      </w:pPr>
      <w:r>
        <w:t>Montaż wpustów podłogowych</w:t>
      </w:r>
    </w:p>
    <w:p w:rsidR="00C876BA" w:rsidRDefault="00C876BA" w:rsidP="00C876BA">
      <w:pPr>
        <w:pStyle w:val="Akapitzlist"/>
        <w:numPr>
          <w:ilvl w:val="0"/>
          <w:numId w:val="6"/>
        </w:numPr>
      </w:pPr>
      <w:r>
        <w:t>Montaż wyposażenia oraz baterii</w:t>
      </w:r>
    </w:p>
    <w:p w:rsidR="001E53BA" w:rsidRDefault="001E53BA" w:rsidP="001E53BA">
      <w:r>
        <w:t>8. Instalacja c.o.</w:t>
      </w:r>
    </w:p>
    <w:p w:rsidR="001E53BA" w:rsidRDefault="001E53BA" w:rsidP="001E53BA">
      <w:pPr>
        <w:pStyle w:val="Akapitzlist"/>
        <w:numPr>
          <w:ilvl w:val="0"/>
          <w:numId w:val="7"/>
        </w:numPr>
      </w:pPr>
      <w:r>
        <w:t>Przebudowa istniejącej instalacji z przełożeniem grzejników</w:t>
      </w:r>
    </w:p>
    <w:p w:rsidR="001E53BA" w:rsidRDefault="001E53BA" w:rsidP="001E53BA">
      <w:r>
        <w:t>9. Instalacje elektryczne</w:t>
      </w:r>
    </w:p>
    <w:p w:rsidR="001E53BA" w:rsidRDefault="001E53BA" w:rsidP="001E53BA">
      <w:pPr>
        <w:pStyle w:val="Akapitzlist"/>
        <w:numPr>
          <w:ilvl w:val="0"/>
          <w:numId w:val="7"/>
        </w:numPr>
      </w:pPr>
      <w:r>
        <w:t>Dostawa i montaż rozdzielnicy TE</w:t>
      </w:r>
    </w:p>
    <w:p w:rsidR="001E53BA" w:rsidRDefault="001E53BA" w:rsidP="001E53BA">
      <w:pPr>
        <w:pStyle w:val="Akapitzlist"/>
        <w:numPr>
          <w:ilvl w:val="0"/>
          <w:numId w:val="7"/>
        </w:numPr>
      </w:pPr>
      <w:r>
        <w:t>Wykucie bruzd, ułożenie przewodów, zaprawienie bruzd</w:t>
      </w:r>
    </w:p>
    <w:p w:rsidR="001E53BA" w:rsidRDefault="001E53BA" w:rsidP="001E53BA">
      <w:pPr>
        <w:pStyle w:val="Akapitzlist"/>
        <w:numPr>
          <w:ilvl w:val="0"/>
          <w:numId w:val="7"/>
        </w:numPr>
      </w:pPr>
      <w:r>
        <w:t>Montaż osprzętu i opraw oświetleniowych</w:t>
      </w:r>
    </w:p>
    <w:p w:rsidR="001E53BA" w:rsidRDefault="001E53BA" w:rsidP="001E53BA">
      <w:pPr>
        <w:pStyle w:val="Akapitzlist"/>
        <w:numPr>
          <w:ilvl w:val="0"/>
          <w:numId w:val="7"/>
        </w:numPr>
      </w:pPr>
      <w:r>
        <w:t>Montaż instalacji uziemienia i połączeń wyrównawczych</w:t>
      </w:r>
    </w:p>
    <w:p w:rsidR="00A8707C" w:rsidRDefault="00A8707C" w:rsidP="00A8707C">
      <w:r>
        <w:t>10. Pomiary i protokoły</w:t>
      </w:r>
    </w:p>
    <w:p w:rsidR="00A8707C" w:rsidRDefault="00A8707C" w:rsidP="00A8707C">
      <w:pPr>
        <w:pStyle w:val="Akapitzlist"/>
        <w:numPr>
          <w:ilvl w:val="0"/>
          <w:numId w:val="8"/>
        </w:numPr>
      </w:pPr>
      <w:r>
        <w:t>Wykonanie pomiarów instalacji elektrycznej</w:t>
      </w:r>
    </w:p>
    <w:p w:rsidR="00A8707C" w:rsidRDefault="00A8707C" w:rsidP="00A8707C">
      <w:pPr>
        <w:pStyle w:val="Akapitzlist"/>
        <w:numPr>
          <w:ilvl w:val="0"/>
          <w:numId w:val="8"/>
        </w:numPr>
      </w:pPr>
      <w:r>
        <w:t xml:space="preserve">Sprawdzenie szczelności instalacji </w:t>
      </w:r>
      <w:proofErr w:type="spellStart"/>
      <w:r>
        <w:t>wod-kan</w:t>
      </w:r>
      <w:proofErr w:type="spellEnd"/>
      <w:r>
        <w:t xml:space="preserve"> i c.o.</w:t>
      </w:r>
    </w:p>
    <w:p w:rsidR="00A8707C" w:rsidRDefault="00A8707C" w:rsidP="00A8707C">
      <w:pPr>
        <w:pStyle w:val="Akapitzlist"/>
        <w:numPr>
          <w:ilvl w:val="0"/>
          <w:numId w:val="8"/>
        </w:numPr>
      </w:pPr>
      <w:r>
        <w:t>Sporządzenie protokołów sprawności poszczególnych instalacji</w:t>
      </w:r>
      <w:bookmarkStart w:id="0" w:name="_GoBack"/>
      <w:bookmarkEnd w:id="0"/>
    </w:p>
    <w:sectPr w:rsidR="00A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EC"/>
    <w:multiLevelType w:val="hybridMultilevel"/>
    <w:tmpl w:val="A050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861"/>
    <w:multiLevelType w:val="hybridMultilevel"/>
    <w:tmpl w:val="0E00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5786"/>
    <w:multiLevelType w:val="hybridMultilevel"/>
    <w:tmpl w:val="0C30DAD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46BE37B5"/>
    <w:multiLevelType w:val="hybridMultilevel"/>
    <w:tmpl w:val="B104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5777"/>
    <w:multiLevelType w:val="hybridMultilevel"/>
    <w:tmpl w:val="597C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429EB"/>
    <w:multiLevelType w:val="hybridMultilevel"/>
    <w:tmpl w:val="9BB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4F17"/>
    <w:multiLevelType w:val="hybridMultilevel"/>
    <w:tmpl w:val="D1C0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2FD"/>
    <w:multiLevelType w:val="hybridMultilevel"/>
    <w:tmpl w:val="955C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D7"/>
    <w:rsid w:val="001E53BA"/>
    <w:rsid w:val="00305AD7"/>
    <w:rsid w:val="005E0C8D"/>
    <w:rsid w:val="00996ADA"/>
    <w:rsid w:val="009B266F"/>
    <w:rsid w:val="00A8707C"/>
    <w:rsid w:val="00C876BA"/>
    <w:rsid w:val="00C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2</cp:revision>
  <dcterms:created xsi:type="dcterms:W3CDTF">2023-09-26T09:20:00Z</dcterms:created>
  <dcterms:modified xsi:type="dcterms:W3CDTF">2023-09-26T10:17:00Z</dcterms:modified>
</cp:coreProperties>
</file>