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BCB43A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7D3189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B9E0E8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D3189" w:rsidRPr="007D3189">
        <w:rPr>
          <w:rFonts w:asciiTheme="minorHAnsi" w:eastAsia="Times New Roman" w:hAnsiTheme="minorHAnsi" w:cstheme="minorHAnsi"/>
          <w:b/>
          <w:bCs/>
          <w:sz w:val="22"/>
          <w:szCs w:val="22"/>
        </w:rPr>
        <w:t>Remont wnętrza budynku Prokuratury Rejonowej we Włocławku ul. Okrężna 2c, 87-800 Włocławek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7D3189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56957315" w:rsidR="002E6994" w:rsidRPr="00870676" w:rsidRDefault="007D318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3189">
              <w:rPr>
                <w:rFonts w:asciiTheme="minorHAnsi" w:eastAsia="Times New Roman" w:hAnsiTheme="minorHAnsi" w:cstheme="minorHAnsi"/>
                <w:sz w:val="22"/>
                <w:szCs w:val="22"/>
              </w:rPr>
              <w:t>Remont wnętrza budynku Prokuratury Rejonowej we Włocławku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37E01525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terminach określonych w Zapytaniu ofertowym.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38333D60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AC6BA1A" w:rsidR="00C2493E" w:rsidRPr="00AF4DE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F4DE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153FE82" w14:textId="29F34D63" w:rsidR="00AF4DEE" w:rsidRPr="00184D77" w:rsidRDefault="00AF4DE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</cp:revision>
  <cp:lastPrinted>2023-03-28T07:48:00Z</cp:lastPrinted>
  <dcterms:created xsi:type="dcterms:W3CDTF">2024-05-24T07:24:00Z</dcterms:created>
  <dcterms:modified xsi:type="dcterms:W3CDTF">2024-06-03T06:29:00Z</dcterms:modified>
</cp:coreProperties>
</file>