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BD10" w14:textId="61383A74" w:rsidR="00A028C9" w:rsidRDefault="00A028C9" w:rsidP="00A028C9">
      <w:pPr>
        <w:adjustRightInd w:val="0"/>
        <w:rPr>
          <w:rFonts w:ascii="CIDFont+F2" w:eastAsiaTheme="minorHAnsi" w:hAnsi="CIDFont+F2" w:cs="CIDFont+F2"/>
          <w:sz w:val="24"/>
          <w:szCs w:val="24"/>
        </w:rPr>
      </w:pPr>
      <w:r>
        <w:rPr>
          <w:rFonts w:ascii="CIDFont+F2" w:hAnsi="CIDFont+F2" w:cs="CIDFont+F2"/>
          <w:sz w:val="24"/>
          <w:szCs w:val="24"/>
        </w:rPr>
        <w:t>3009-7.261.3.2024</w:t>
      </w:r>
      <w:r w:rsidR="00A9778F">
        <w:rPr>
          <w:rFonts w:ascii="CIDFont+F2" w:hAnsi="CIDFont+F2" w:cs="CIDFont+F2"/>
          <w:sz w:val="24"/>
          <w:szCs w:val="24"/>
        </w:rPr>
        <w:tab/>
      </w:r>
      <w:r w:rsidR="00A9778F">
        <w:rPr>
          <w:rFonts w:ascii="CIDFont+F2" w:hAnsi="CIDFont+F2" w:cs="CIDFont+F2"/>
          <w:sz w:val="24"/>
          <w:szCs w:val="24"/>
        </w:rPr>
        <w:tab/>
      </w:r>
      <w:r w:rsidR="00A9778F">
        <w:rPr>
          <w:rFonts w:ascii="CIDFont+F2" w:hAnsi="CIDFont+F2" w:cs="CIDFont+F2"/>
          <w:sz w:val="24"/>
          <w:szCs w:val="24"/>
        </w:rPr>
        <w:tab/>
      </w:r>
      <w:r w:rsidR="00A9778F">
        <w:rPr>
          <w:rFonts w:ascii="CIDFont+F2" w:hAnsi="CIDFont+F2" w:cs="CIDFont+F2"/>
          <w:sz w:val="24"/>
          <w:szCs w:val="24"/>
        </w:rPr>
        <w:tab/>
      </w:r>
      <w:r w:rsidR="00A9778F">
        <w:rPr>
          <w:rFonts w:ascii="CIDFont+F2" w:hAnsi="CIDFont+F2" w:cs="CIDFont+F2"/>
          <w:sz w:val="24"/>
          <w:szCs w:val="24"/>
        </w:rPr>
        <w:tab/>
      </w:r>
      <w:r w:rsidR="00A9778F">
        <w:rPr>
          <w:rFonts w:ascii="CIDFont+F2" w:hAnsi="CIDFont+F2" w:cs="CIDFont+F2"/>
          <w:sz w:val="24"/>
          <w:szCs w:val="24"/>
        </w:rPr>
        <w:tab/>
      </w:r>
      <w:r w:rsidR="00A9778F">
        <w:rPr>
          <w:rFonts w:ascii="CIDFont+F2" w:hAnsi="CIDFont+F2" w:cs="CIDFont+F2"/>
          <w:sz w:val="24"/>
          <w:szCs w:val="24"/>
        </w:rPr>
        <w:tab/>
      </w:r>
      <w:r w:rsidR="00A9778F">
        <w:rPr>
          <w:rFonts w:ascii="CIDFont+F2" w:hAnsi="CIDFont+F2" w:cs="CIDFont+F2"/>
          <w:sz w:val="24"/>
          <w:szCs w:val="24"/>
        </w:rPr>
        <w:tab/>
        <w:t>Załącznik nr 1</w:t>
      </w:r>
    </w:p>
    <w:p w14:paraId="6E4D8CEC" w14:textId="77777777" w:rsidR="003D515A" w:rsidRDefault="003D515A">
      <w:pPr>
        <w:pStyle w:val="Tekstpodstawowy"/>
        <w:spacing w:before="0"/>
        <w:ind w:left="0" w:firstLine="0"/>
        <w:rPr>
          <w:rFonts w:ascii="Times New Roman"/>
          <w:sz w:val="20"/>
        </w:rPr>
      </w:pPr>
    </w:p>
    <w:p w14:paraId="30243DAF" w14:textId="77777777" w:rsidR="003D515A" w:rsidRDefault="003D515A">
      <w:pPr>
        <w:pStyle w:val="Tekstpodstawowy"/>
        <w:spacing w:before="0"/>
        <w:ind w:left="0" w:firstLine="0"/>
        <w:rPr>
          <w:rFonts w:ascii="Times New Roman"/>
          <w:sz w:val="20"/>
        </w:rPr>
      </w:pPr>
    </w:p>
    <w:p w14:paraId="795F3777" w14:textId="77777777" w:rsidR="003D515A" w:rsidRDefault="003D515A">
      <w:pPr>
        <w:pStyle w:val="Tekstpodstawowy"/>
        <w:spacing w:before="5"/>
        <w:ind w:left="0" w:firstLine="0"/>
        <w:rPr>
          <w:rFonts w:ascii="Times New Roman"/>
          <w:sz w:val="24"/>
        </w:rPr>
      </w:pPr>
    </w:p>
    <w:p w14:paraId="54DFC8B7" w14:textId="77777777" w:rsidR="003D515A" w:rsidRDefault="002E3CDB">
      <w:pPr>
        <w:pStyle w:val="Nagwek1"/>
        <w:spacing w:before="92" w:line="280" w:lineRule="auto"/>
        <w:ind w:left="2065" w:right="1707" w:firstLine="1137"/>
      </w:pPr>
      <w:r>
        <w:t>SPECYFIKACJE TECHNICZNE WYKONANIA I ODBIORU ROBÓT BUDOWLANYCH</w:t>
      </w:r>
    </w:p>
    <w:p w14:paraId="2823F152" w14:textId="77777777" w:rsidR="003D515A" w:rsidRDefault="003D515A">
      <w:pPr>
        <w:pStyle w:val="Tekstpodstawowy"/>
        <w:spacing w:before="0"/>
        <w:ind w:left="0" w:firstLine="0"/>
        <w:rPr>
          <w:sz w:val="26"/>
        </w:rPr>
      </w:pPr>
    </w:p>
    <w:p w14:paraId="05ED8C4B" w14:textId="77777777" w:rsidR="003D515A" w:rsidRDefault="003D515A">
      <w:pPr>
        <w:pStyle w:val="Tekstpodstawowy"/>
        <w:spacing w:before="0"/>
        <w:ind w:left="0" w:firstLine="0"/>
        <w:rPr>
          <w:sz w:val="26"/>
        </w:rPr>
      </w:pPr>
    </w:p>
    <w:p w14:paraId="052BC0E3" w14:textId="77777777" w:rsidR="003D515A" w:rsidRDefault="003D515A">
      <w:pPr>
        <w:pStyle w:val="Tekstpodstawowy"/>
        <w:spacing w:before="0"/>
        <w:ind w:left="0" w:firstLine="0"/>
        <w:rPr>
          <w:sz w:val="26"/>
        </w:rPr>
      </w:pPr>
    </w:p>
    <w:p w14:paraId="7A937B4F" w14:textId="77777777" w:rsidR="003D515A" w:rsidRDefault="003D515A">
      <w:pPr>
        <w:pStyle w:val="Tekstpodstawowy"/>
        <w:spacing w:before="0"/>
        <w:ind w:left="0" w:firstLine="0"/>
        <w:rPr>
          <w:sz w:val="26"/>
        </w:rPr>
      </w:pPr>
    </w:p>
    <w:p w14:paraId="06EE8468" w14:textId="77777777" w:rsidR="003D515A" w:rsidRPr="00C317C9" w:rsidRDefault="003D515A">
      <w:pPr>
        <w:pStyle w:val="Tekstpodstawowy"/>
        <w:spacing w:before="4"/>
        <w:ind w:left="0" w:firstLine="0"/>
        <w:rPr>
          <w:sz w:val="36"/>
        </w:rPr>
      </w:pPr>
    </w:p>
    <w:p w14:paraId="075A4341" w14:textId="77777777" w:rsidR="003D515A" w:rsidRPr="00C317C9" w:rsidRDefault="002E3CDB">
      <w:pPr>
        <w:pStyle w:val="Tytu"/>
        <w:spacing w:line="288" w:lineRule="auto"/>
      </w:pPr>
      <w:r w:rsidRPr="00C317C9">
        <w:t xml:space="preserve">ST-O </w:t>
      </w:r>
      <w:r w:rsidRPr="00C317C9">
        <w:rPr>
          <w:b/>
          <w:bCs/>
        </w:rPr>
        <w:t>WYMAGANIA</w:t>
      </w:r>
      <w:r w:rsidRPr="00C317C9">
        <w:t xml:space="preserve"> OGÓLNE</w:t>
      </w:r>
    </w:p>
    <w:p w14:paraId="2CD2D44E" w14:textId="77777777" w:rsidR="003D515A" w:rsidRDefault="002E3CDB">
      <w:pPr>
        <w:spacing w:before="101"/>
        <w:ind w:left="3231" w:right="3172"/>
        <w:jc w:val="center"/>
        <w:rPr>
          <w:sz w:val="32"/>
        </w:rPr>
      </w:pPr>
      <w:r>
        <w:rPr>
          <w:sz w:val="32"/>
        </w:rPr>
        <w:t>(Kod CPV 45000000-7)</w:t>
      </w:r>
    </w:p>
    <w:p w14:paraId="2F2776F3" w14:textId="77777777" w:rsidR="003D515A" w:rsidRDefault="003D515A">
      <w:pPr>
        <w:pStyle w:val="Tekstpodstawowy"/>
        <w:spacing w:before="0"/>
        <w:ind w:left="0" w:firstLine="0"/>
        <w:rPr>
          <w:sz w:val="36"/>
        </w:rPr>
      </w:pPr>
    </w:p>
    <w:p w14:paraId="180B0E1D" w14:textId="77777777" w:rsidR="003D515A" w:rsidRDefault="003D515A">
      <w:pPr>
        <w:pStyle w:val="Tekstpodstawowy"/>
        <w:spacing w:before="0"/>
        <w:ind w:left="0" w:firstLine="0"/>
        <w:rPr>
          <w:sz w:val="36"/>
        </w:rPr>
      </w:pPr>
    </w:p>
    <w:p w14:paraId="7B292D19" w14:textId="77777777" w:rsidR="003D515A" w:rsidRDefault="003D515A">
      <w:pPr>
        <w:pStyle w:val="Tekstpodstawowy"/>
        <w:spacing w:before="0"/>
        <w:ind w:left="0" w:firstLine="0"/>
        <w:rPr>
          <w:sz w:val="36"/>
        </w:rPr>
      </w:pPr>
    </w:p>
    <w:p w14:paraId="75B40B9E" w14:textId="77777777" w:rsidR="003D515A" w:rsidRDefault="003D515A">
      <w:pPr>
        <w:pStyle w:val="Tekstpodstawowy"/>
        <w:spacing w:before="7"/>
        <w:ind w:left="0" w:firstLine="0"/>
        <w:rPr>
          <w:sz w:val="43"/>
        </w:rPr>
      </w:pPr>
    </w:p>
    <w:p w14:paraId="172EB033" w14:textId="77777777" w:rsidR="003D515A" w:rsidRDefault="002E3CDB">
      <w:pPr>
        <w:ind w:left="167"/>
        <w:rPr>
          <w:i/>
          <w:sz w:val="18"/>
        </w:rPr>
      </w:pPr>
      <w:r>
        <w:rPr>
          <w:i/>
          <w:sz w:val="18"/>
        </w:rPr>
        <w:t>Uwaga!</w:t>
      </w:r>
    </w:p>
    <w:p w14:paraId="752A5B7B" w14:textId="77777777" w:rsidR="003D515A" w:rsidRDefault="002E3CDB">
      <w:pPr>
        <w:spacing w:before="26" w:line="268" w:lineRule="auto"/>
        <w:ind w:left="167" w:right="758"/>
        <w:rPr>
          <w:i/>
          <w:sz w:val="18"/>
        </w:rPr>
      </w:pPr>
      <w:r>
        <w:rPr>
          <w:i/>
          <w:sz w:val="18"/>
        </w:rPr>
        <w:t>Specyfikacja sporządzana wg zaleceń § 13 pkt 3 rozporządzenia Ministra Infrastruktury z 2.09.2004 r. Obejmuje wspólne wymagania dotyczące wszystkich robót budowlanych objętych przedmiotem zamówienia.</w:t>
      </w:r>
    </w:p>
    <w:p w14:paraId="75047E68" w14:textId="77777777" w:rsidR="003D515A" w:rsidRDefault="003D515A">
      <w:pPr>
        <w:spacing w:line="268" w:lineRule="auto"/>
        <w:rPr>
          <w:sz w:val="18"/>
        </w:rPr>
        <w:sectPr w:rsidR="003D515A">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100" w:bottom="1160" w:left="1040" w:header="708" w:footer="968" w:gutter="0"/>
          <w:pgNumType w:start="1"/>
          <w:cols w:space="708"/>
        </w:sectPr>
      </w:pPr>
    </w:p>
    <w:p w14:paraId="48725E62" w14:textId="77777777" w:rsidR="003D515A" w:rsidRDefault="002E3CDB">
      <w:pPr>
        <w:spacing w:before="66"/>
        <w:ind w:left="3229" w:right="3172"/>
        <w:jc w:val="center"/>
        <w:rPr>
          <w:b/>
          <w:sz w:val="20"/>
        </w:rPr>
      </w:pPr>
      <w:r>
        <w:rPr>
          <w:b/>
          <w:sz w:val="20"/>
        </w:rPr>
        <w:lastRenderedPageBreak/>
        <w:t>SPIS TREŚCI</w:t>
      </w:r>
    </w:p>
    <w:p w14:paraId="669BA027" w14:textId="77777777" w:rsidR="003D515A" w:rsidRDefault="003D515A">
      <w:pPr>
        <w:pStyle w:val="Tekstpodstawowy"/>
        <w:spacing w:before="0"/>
        <w:ind w:left="0" w:firstLine="0"/>
        <w:rPr>
          <w:b/>
          <w:sz w:val="22"/>
        </w:rPr>
      </w:pPr>
    </w:p>
    <w:p w14:paraId="7B5BEE1A" w14:textId="77777777" w:rsidR="003D515A" w:rsidRDefault="003D515A">
      <w:pPr>
        <w:pStyle w:val="Tekstpodstawowy"/>
        <w:spacing w:before="4"/>
        <w:ind w:left="0" w:firstLine="0"/>
        <w:rPr>
          <w:b/>
          <w:sz w:val="20"/>
        </w:rPr>
      </w:pPr>
    </w:p>
    <w:p w14:paraId="10CA57E8" w14:textId="77777777" w:rsidR="003D515A" w:rsidRDefault="002E3CDB">
      <w:pPr>
        <w:pStyle w:val="Akapitzlist"/>
        <w:numPr>
          <w:ilvl w:val="0"/>
          <w:numId w:val="30"/>
        </w:numPr>
        <w:tabs>
          <w:tab w:val="left" w:pos="514"/>
        </w:tabs>
        <w:spacing w:before="23"/>
        <w:rPr>
          <w:sz w:val="18"/>
        </w:rPr>
      </w:pPr>
      <w:r>
        <w:rPr>
          <w:sz w:val="18"/>
        </w:rPr>
        <w:t>CZĘŚĆ</w:t>
      </w:r>
      <w:r>
        <w:rPr>
          <w:spacing w:val="-1"/>
          <w:sz w:val="18"/>
        </w:rPr>
        <w:t xml:space="preserve"> </w:t>
      </w:r>
      <w:r>
        <w:rPr>
          <w:sz w:val="18"/>
        </w:rPr>
        <w:t>OGÓLNA</w:t>
      </w:r>
    </w:p>
    <w:p w14:paraId="3D9B0785" w14:textId="77777777" w:rsidR="003D515A" w:rsidRDefault="002E3CDB">
      <w:pPr>
        <w:pStyle w:val="Akapitzlist"/>
        <w:numPr>
          <w:ilvl w:val="0"/>
          <w:numId w:val="30"/>
        </w:numPr>
        <w:tabs>
          <w:tab w:val="left" w:pos="514"/>
        </w:tabs>
        <w:spacing w:before="24"/>
        <w:rPr>
          <w:sz w:val="18"/>
        </w:rPr>
      </w:pPr>
      <w:r>
        <w:rPr>
          <w:sz w:val="18"/>
        </w:rPr>
        <w:t>WYMAGANIA DOTYCZĄCE</w:t>
      </w:r>
      <w:r>
        <w:rPr>
          <w:spacing w:val="-1"/>
          <w:sz w:val="18"/>
        </w:rPr>
        <w:t xml:space="preserve"> </w:t>
      </w:r>
      <w:r>
        <w:rPr>
          <w:sz w:val="18"/>
        </w:rPr>
        <w:t>MATERIAŁÓW</w:t>
      </w:r>
    </w:p>
    <w:p w14:paraId="7F7C418B" w14:textId="77777777" w:rsidR="003D515A" w:rsidRDefault="002E3CDB">
      <w:pPr>
        <w:pStyle w:val="Akapitzlist"/>
        <w:numPr>
          <w:ilvl w:val="0"/>
          <w:numId w:val="30"/>
        </w:numPr>
        <w:tabs>
          <w:tab w:val="left" w:pos="514"/>
        </w:tabs>
        <w:spacing w:before="23"/>
        <w:rPr>
          <w:sz w:val="18"/>
        </w:rPr>
      </w:pPr>
      <w:r>
        <w:rPr>
          <w:sz w:val="18"/>
        </w:rPr>
        <w:t>WYMAGANIA DOTYCZĄCE SPRZĘTU, MASZYN I</w:t>
      </w:r>
      <w:r>
        <w:rPr>
          <w:spacing w:val="-2"/>
          <w:sz w:val="18"/>
        </w:rPr>
        <w:t xml:space="preserve"> </w:t>
      </w:r>
      <w:r>
        <w:rPr>
          <w:sz w:val="18"/>
        </w:rPr>
        <w:t>NARZĘDZI</w:t>
      </w:r>
    </w:p>
    <w:p w14:paraId="5CEB7598" w14:textId="77777777" w:rsidR="003D515A" w:rsidRDefault="002E3CDB">
      <w:pPr>
        <w:pStyle w:val="Akapitzlist"/>
        <w:numPr>
          <w:ilvl w:val="0"/>
          <w:numId w:val="30"/>
        </w:numPr>
        <w:tabs>
          <w:tab w:val="left" w:pos="514"/>
        </w:tabs>
        <w:spacing w:before="24"/>
        <w:rPr>
          <w:sz w:val="18"/>
        </w:rPr>
      </w:pPr>
      <w:r>
        <w:rPr>
          <w:sz w:val="18"/>
        </w:rPr>
        <w:t>WYMAGANIA DOTYCZĄCE</w:t>
      </w:r>
      <w:r>
        <w:rPr>
          <w:spacing w:val="-1"/>
          <w:sz w:val="18"/>
        </w:rPr>
        <w:t xml:space="preserve"> </w:t>
      </w:r>
      <w:r>
        <w:rPr>
          <w:sz w:val="18"/>
        </w:rPr>
        <w:t>TRANSPORTU</w:t>
      </w:r>
    </w:p>
    <w:p w14:paraId="500B2B0C" w14:textId="77777777" w:rsidR="003D515A" w:rsidRDefault="002E3CDB">
      <w:pPr>
        <w:pStyle w:val="Akapitzlist"/>
        <w:numPr>
          <w:ilvl w:val="0"/>
          <w:numId w:val="30"/>
        </w:numPr>
        <w:tabs>
          <w:tab w:val="left" w:pos="514"/>
        </w:tabs>
        <w:spacing w:before="23"/>
        <w:rPr>
          <w:sz w:val="18"/>
        </w:rPr>
      </w:pPr>
      <w:r>
        <w:rPr>
          <w:sz w:val="18"/>
        </w:rPr>
        <w:t>WYMAGANIA DOTYCZĄCE WYKONANIA</w:t>
      </w:r>
      <w:r>
        <w:rPr>
          <w:spacing w:val="-1"/>
          <w:sz w:val="18"/>
        </w:rPr>
        <w:t xml:space="preserve"> </w:t>
      </w:r>
      <w:r>
        <w:rPr>
          <w:sz w:val="18"/>
        </w:rPr>
        <w:t>ROBÓT</w:t>
      </w:r>
    </w:p>
    <w:p w14:paraId="577F5B9A" w14:textId="77777777" w:rsidR="003D515A" w:rsidRDefault="002E3CDB">
      <w:pPr>
        <w:pStyle w:val="Akapitzlist"/>
        <w:numPr>
          <w:ilvl w:val="0"/>
          <w:numId w:val="30"/>
        </w:numPr>
        <w:tabs>
          <w:tab w:val="left" w:pos="514"/>
        </w:tabs>
        <w:spacing w:before="23"/>
        <w:rPr>
          <w:sz w:val="18"/>
        </w:rPr>
      </w:pPr>
      <w:r>
        <w:rPr>
          <w:sz w:val="18"/>
        </w:rPr>
        <w:t>KONTROLA JAKOŚCI</w:t>
      </w:r>
      <w:r>
        <w:rPr>
          <w:spacing w:val="-1"/>
          <w:sz w:val="18"/>
        </w:rPr>
        <w:t xml:space="preserve"> </w:t>
      </w:r>
      <w:r>
        <w:rPr>
          <w:sz w:val="18"/>
        </w:rPr>
        <w:t>ROBÓT</w:t>
      </w:r>
    </w:p>
    <w:p w14:paraId="4BEA0088" w14:textId="77777777" w:rsidR="003D515A" w:rsidRDefault="002E3CDB">
      <w:pPr>
        <w:pStyle w:val="Akapitzlist"/>
        <w:numPr>
          <w:ilvl w:val="0"/>
          <w:numId w:val="30"/>
        </w:numPr>
        <w:tabs>
          <w:tab w:val="left" w:pos="514"/>
        </w:tabs>
        <w:spacing w:before="24"/>
        <w:rPr>
          <w:sz w:val="18"/>
        </w:rPr>
      </w:pPr>
      <w:r>
        <w:rPr>
          <w:sz w:val="18"/>
        </w:rPr>
        <w:t>WYMAGANIA DOTYCZĄCE PRZEDMIARU I OBMIARU</w:t>
      </w:r>
      <w:r>
        <w:rPr>
          <w:spacing w:val="-2"/>
          <w:sz w:val="18"/>
        </w:rPr>
        <w:t xml:space="preserve"> </w:t>
      </w:r>
      <w:r>
        <w:rPr>
          <w:sz w:val="18"/>
        </w:rPr>
        <w:t>ROBÓT</w:t>
      </w:r>
    </w:p>
    <w:p w14:paraId="6B233639" w14:textId="77777777" w:rsidR="003D515A" w:rsidRDefault="002E3CDB">
      <w:pPr>
        <w:pStyle w:val="Akapitzlist"/>
        <w:numPr>
          <w:ilvl w:val="0"/>
          <w:numId w:val="30"/>
        </w:numPr>
        <w:tabs>
          <w:tab w:val="left" w:pos="514"/>
        </w:tabs>
        <w:spacing w:before="23"/>
        <w:rPr>
          <w:sz w:val="18"/>
        </w:rPr>
      </w:pPr>
      <w:r>
        <w:rPr>
          <w:sz w:val="18"/>
        </w:rPr>
        <w:t>SPOSÓB ODBIORU</w:t>
      </w:r>
      <w:r>
        <w:rPr>
          <w:spacing w:val="-1"/>
          <w:sz w:val="18"/>
        </w:rPr>
        <w:t xml:space="preserve"> </w:t>
      </w:r>
      <w:r>
        <w:rPr>
          <w:sz w:val="18"/>
        </w:rPr>
        <w:t>ROBÓT</w:t>
      </w:r>
    </w:p>
    <w:p w14:paraId="40E41A39" w14:textId="77777777" w:rsidR="003D515A" w:rsidRDefault="002E3CDB">
      <w:pPr>
        <w:pStyle w:val="Akapitzlist"/>
        <w:numPr>
          <w:ilvl w:val="0"/>
          <w:numId w:val="30"/>
        </w:numPr>
        <w:tabs>
          <w:tab w:val="left" w:pos="514"/>
        </w:tabs>
        <w:spacing w:before="24"/>
        <w:rPr>
          <w:sz w:val="18"/>
        </w:rPr>
      </w:pPr>
      <w:r>
        <w:rPr>
          <w:sz w:val="18"/>
        </w:rPr>
        <w:t>PODSTAWA ROZLICZENIA ROBÓT</w:t>
      </w:r>
    </w:p>
    <w:p w14:paraId="09CEDDBE" w14:textId="77777777" w:rsidR="003D515A" w:rsidRDefault="002E3CDB">
      <w:pPr>
        <w:pStyle w:val="Akapitzlist"/>
        <w:numPr>
          <w:ilvl w:val="0"/>
          <w:numId w:val="30"/>
        </w:numPr>
        <w:tabs>
          <w:tab w:val="left" w:pos="514"/>
        </w:tabs>
        <w:spacing w:before="23"/>
        <w:rPr>
          <w:sz w:val="18"/>
        </w:rPr>
      </w:pPr>
      <w:r>
        <w:rPr>
          <w:sz w:val="18"/>
        </w:rPr>
        <w:t>DOKUMENTY</w:t>
      </w:r>
      <w:r>
        <w:rPr>
          <w:spacing w:val="-5"/>
          <w:sz w:val="18"/>
        </w:rPr>
        <w:t xml:space="preserve"> </w:t>
      </w:r>
      <w:r>
        <w:rPr>
          <w:sz w:val="18"/>
        </w:rPr>
        <w:t>ODNIESIENIA</w:t>
      </w:r>
    </w:p>
    <w:p w14:paraId="601D7E1D" w14:textId="77777777" w:rsidR="003D515A" w:rsidRDefault="003D515A">
      <w:pPr>
        <w:pStyle w:val="Tekstpodstawowy"/>
        <w:spacing w:before="0"/>
        <w:ind w:left="0" w:firstLine="0"/>
        <w:rPr>
          <w:sz w:val="20"/>
        </w:rPr>
      </w:pPr>
    </w:p>
    <w:p w14:paraId="667C124C" w14:textId="77777777" w:rsidR="003D515A" w:rsidRDefault="003D515A">
      <w:pPr>
        <w:pStyle w:val="Tekstpodstawowy"/>
        <w:spacing w:before="0"/>
        <w:ind w:left="0" w:firstLine="0"/>
        <w:rPr>
          <w:sz w:val="20"/>
        </w:rPr>
      </w:pPr>
    </w:p>
    <w:p w14:paraId="40D6DFCD" w14:textId="77777777" w:rsidR="003D515A" w:rsidRDefault="003D515A">
      <w:pPr>
        <w:pStyle w:val="Tekstpodstawowy"/>
        <w:spacing w:before="2"/>
        <w:ind w:left="0" w:firstLine="0"/>
        <w:rPr>
          <w:sz w:val="22"/>
        </w:rPr>
      </w:pPr>
    </w:p>
    <w:p w14:paraId="0E548E6C" w14:textId="77777777" w:rsidR="003D515A" w:rsidRDefault="002E3CDB">
      <w:pPr>
        <w:pStyle w:val="Tekstpodstawowy"/>
        <w:spacing w:before="0"/>
        <w:ind w:left="167" w:firstLine="0"/>
      </w:pPr>
      <w:r>
        <w:t>Najważniejsze oznaczenia i skróty:</w:t>
      </w:r>
    </w:p>
    <w:p w14:paraId="5CE87BA2" w14:textId="77777777" w:rsidR="003D515A" w:rsidRDefault="002E3CDB">
      <w:pPr>
        <w:pStyle w:val="Tekstpodstawowy"/>
        <w:spacing w:before="23"/>
        <w:ind w:left="167" w:firstLine="0"/>
      </w:pPr>
      <w:r>
        <w:t>ST – Specyfikacja Techniczna</w:t>
      </w:r>
    </w:p>
    <w:p w14:paraId="5DDBCABE" w14:textId="77777777" w:rsidR="003D515A" w:rsidRDefault="002E3CDB">
      <w:pPr>
        <w:pStyle w:val="Tekstpodstawowy"/>
        <w:spacing w:before="24" w:line="266" w:lineRule="auto"/>
        <w:ind w:left="167" w:right="5941" w:firstLine="0"/>
      </w:pPr>
      <w:r>
        <w:t>SST – Szczegółowa Specyfikacja Techniczna ITB – Instytut Techniki Budowlanej</w:t>
      </w:r>
    </w:p>
    <w:p w14:paraId="53FDD382" w14:textId="77777777" w:rsidR="003D515A" w:rsidRDefault="002E3CDB">
      <w:pPr>
        <w:pStyle w:val="Tekstpodstawowy"/>
        <w:spacing w:before="1"/>
        <w:ind w:left="167" w:firstLine="0"/>
      </w:pPr>
      <w:r>
        <w:t>PZJ – Program Zabezpieczenia Jakości</w:t>
      </w:r>
    </w:p>
    <w:p w14:paraId="4BA7FF10" w14:textId="77777777" w:rsidR="003D515A" w:rsidRDefault="002E3CDB">
      <w:pPr>
        <w:pStyle w:val="Tekstpodstawowy"/>
        <w:spacing w:before="23"/>
        <w:ind w:left="167" w:firstLine="0"/>
      </w:pPr>
      <w:r>
        <w:t>SIWZ – Specyfikacja Istotnych Warunków Zamówień</w:t>
      </w:r>
    </w:p>
    <w:p w14:paraId="06F0E4AE" w14:textId="77777777" w:rsidR="003D515A" w:rsidRDefault="003D515A">
      <w:pPr>
        <w:sectPr w:rsidR="003D515A">
          <w:pgSz w:w="11910" w:h="16840"/>
          <w:pgMar w:top="1120" w:right="1100" w:bottom="1160" w:left="1040" w:header="0" w:footer="968" w:gutter="0"/>
          <w:cols w:space="708"/>
        </w:sectPr>
      </w:pPr>
    </w:p>
    <w:p w14:paraId="62818ED9" w14:textId="77777777" w:rsidR="003D515A" w:rsidRDefault="002E3CDB">
      <w:pPr>
        <w:pStyle w:val="Nagwek2"/>
        <w:numPr>
          <w:ilvl w:val="0"/>
          <w:numId w:val="29"/>
        </w:numPr>
        <w:tabs>
          <w:tab w:val="left" w:pos="453"/>
        </w:tabs>
        <w:spacing w:before="68"/>
      </w:pPr>
      <w:r>
        <w:lastRenderedPageBreak/>
        <w:t>CZĘŚĆ</w:t>
      </w:r>
      <w:r>
        <w:rPr>
          <w:spacing w:val="-1"/>
        </w:rPr>
        <w:t xml:space="preserve"> </w:t>
      </w:r>
      <w:r>
        <w:t>OGÓLNA</w:t>
      </w:r>
    </w:p>
    <w:p w14:paraId="1F51F80C" w14:textId="77777777" w:rsidR="003D515A" w:rsidRDefault="002E3CDB">
      <w:pPr>
        <w:pStyle w:val="Akapitzlist"/>
        <w:numPr>
          <w:ilvl w:val="1"/>
          <w:numId w:val="29"/>
        </w:numPr>
        <w:tabs>
          <w:tab w:val="left" w:pos="559"/>
        </w:tabs>
        <w:spacing w:before="35"/>
        <w:rPr>
          <w:b/>
          <w:sz w:val="18"/>
        </w:rPr>
      </w:pPr>
      <w:r>
        <w:rPr>
          <w:b/>
          <w:sz w:val="18"/>
        </w:rPr>
        <w:t>Nazwa nadana zamówieniu przez</w:t>
      </w:r>
      <w:r>
        <w:rPr>
          <w:b/>
          <w:spacing w:val="2"/>
          <w:sz w:val="18"/>
        </w:rPr>
        <w:t xml:space="preserve"> </w:t>
      </w:r>
      <w:r>
        <w:rPr>
          <w:b/>
          <w:sz w:val="18"/>
        </w:rPr>
        <w:t>Zamawiającego</w:t>
      </w:r>
    </w:p>
    <w:p w14:paraId="3CD12FBD" w14:textId="77777777" w:rsidR="000525B2" w:rsidRPr="000525B2" w:rsidRDefault="00974143" w:rsidP="000525B2">
      <w:pPr>
        <w:adjustRightInd w:val="0"/>
        <w:ind w:left="142"/>
        <w:jc w:val="both"/>
        <w:rPr>
          <w:rFonts w:eastAsiaTheme="minorHAnsi"/>
          <w:sz w:val="18"/>
          <w:szCs w:val="18"/>
        </w:rPr>
      </w:pPr>
      <w:r w:rsidRPr="000525B2">
        <w:rPr>
          <w:sz w:val="18"/>
          <w:szCs w:val="18"/>
        </w:rPr>
        <w:t xml:space="preserve">Remont </w:t>
      </w:r>
      <w:r w:rsidR="00C171D2" w:rsidRPr="000525B2">
        <w:rPr>
          <w:sz w:val="18"/>
          <w:szCs w:val="18"/>
        </w:rPr>
        <w:t>elewacji budynku Prokuratury Okręgowej w Słupsku</w:t>
      </w:r>
      <w:r w:rsidR="000525B2" w:rsidRPr="000525B2">
        <w:rPr>
          <w:sz w:val="18"/>
          <w:szCs w:val="18"/>
        </w:rPr>
        <w:t xml:space="preserve">   w ramach zadania: Remont siedziby Prokuratury Okręgowej i Prokuratury Rejonowej w Słupsku.</w:t>
      </w:r>
    </w:p>
    <w:p w14:paraId="26A59657" w14:textId="40214AAA" w:rsidR="003D515A" w:rsidRPr="00974143" w:rsidRDefault="003D515A" w:rsidP="00974143">
      <w:pPr>
        <w:pStyle w:val="Tekstpodstawowy"/>
        <w:spacing w:before="64" w:line="230" w:lineRule="auto"/>
        <w:ind w:left="167" w:right="104" w:firstLine="0"/>
        <w:jc w:val="both"/>
      </w:pPr>
    </w:p>
    <w:p w14:paraId="39854100" w14:textId="77777777" w:rsidR="003D515A" w:rsidRDefault="002E3CDB">
      <w:pPr>
        <w:pStyle w:val="Akapitzlist"/>
        <w:numPr>
          <w:ilvl w:val="1"/>
          <w:numId w:val="29"/>
        </w:numPr>
        <w:tabs>
          <w:tab w:val="left" w:pos="559"/>
        </w:tabs>
        <w:spacing w:before="0"/>
        <w:rPr>
          <w:b/>
          <w:sz w:val="18"/>
        </w:rPr>
      </w:pPr>
      <w:r>
        <w:rPr>
          <w:b/>
          <w:sz w:val="18"/>
        </w:rPr>
        <w:t>Przedmiot ST</w:t>
      </w:r>
    </w:p>
    <w:p w14:paraId="481B7C15" w14:textId="77777777" w:rsidR="003D515A" w:rsidRDefault="002E3CDB" w:rsidP="00925D7E">
      <w:pPr>
        <w:pStyle w:val="Tekstpodstawowy"/>
        <w:spacing w:before="57" w:line="203" w:lineRule="exact"/>
        <w:ind w:left="167" w:firstLine="0"/>
        <w:jc w:val="both"/>
      </w:pPr>
      <w:r>
        <w:t>Przedmiotem niniejszej specyfikacji technicznej (ST) są wspólne</w:t>
      </w:r>
      <w:r>
        <w:rPr>
          <w:u w:val="single"/>
        </w:rPr>
        <w:t xml:space="preserve"> wymagania ogólne dotyczące wykonania i odbioru</w:t>
      </w:r>
      <w:r>
        <w:rPr>
          <w:rFonts w:ascii="Times New Roman" w:hAnsi="Times New Roman"/>
          <w:u w:val="single"/>
        </w:rPr>
        <w:t xml:space="preserve"> </w:t>
      </w:r>
      <w:r>
        <w:rPr>
          <w:u w:val="single"/>
        </w:rPr>
        <w:t>wszystkich robót,</w:t>
      </w:r>
      <w:r>
        <w:t xml:space="preserve"> objętych przedmiotem zamówienia.</w:t>
      </w:r>
    </w:p>
    <w:p w14:paraId="61741EB9" w14:textId="77777777" w:rsidR="003D515A" w:rsidRDefault="003D515A" w:rsidP="00925D7E">
      <w:pPr>
        <w:pStyle w:val="Tekstpodstawowy"/>
        <w:spacing w:before="8"/>
        <w:ind w:left="0" w:firstLine="0"/>
        <w:jc w:val="both"/>
        <w:rPr>
          <w:sz w:val="22"/>
        </w:rPr>
      </w:pPr>
    </w:p>
    <w:p w14:paraId="3ECB8B07" w14:textId="77777777" w:rsidR="003D515A" w:rsidRDefault="002E3CDB">
      <w:pPr>
        <w:pStyle w:val="Nagwek2"/>
        <w:numPr>
          <w:ilvl w:val="1"/>
          <w:numId w:val="29"/>
        </w:numPr>
        <w:tabs>
          <w:tab w:val="left" w:pos="559"/>
        </w:tabs>
      </w:pPr>
      <w:r>
        <w:t>Zakres stosowania</w:t>
      </w:r>
      <w:r>
        <w:rPr>
          <w:spacing w:val="4"/>
        </w:rPr>
        <w:t xml:space="preserve"> </w:t>
      </w:r>
      <w:r>
        <w:t>ST</w:t>
      </w:r>
    </w:p>
    <w:p w14:paraId="21A173FF" w14:textId="77777777" w:rsidR="003D515A" w:rsidRDefault="002E3CDB">
      <w:pPr>
        <w:pStyle w:val="Tekstpodstawowy"/>
        <w:spacing w:before="64" w:line="230" w:lineRule="auto"/>
        <w:ind w:left="167" w:right="104" w:firstLine="0"/>
        <w:jc w:val="both"/>
      </w:pPr>
      <w:r>
        <w:t>Niniejsza specyfikacja techniczna (ST) jest dokumentem przetargowym i kontraktowym przy zlecaniu i realizacji robót objętych zamówieniem określonym w pkt. 1.4.</w:t>
      </w:r>
    </w:p>
    <w:p w14:paraId="49EBB90E" w14:textId="77777777" w:rsidR="003D515A" w:rsidRDefault="002E3CDB">
      <w:pPr>
        <w:pStyle w:val="Tekstpodstawowy"/>
        <w:spacing w:line="230" w:lineRule="auto"/>
        <w:ind w:left="167" w:right="105" w:firstLine="0"/>
        <w:jc w:val="both"/>
      </w:pPr>
      <w: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14:paraId="7327297F" w14:textId="77777777" w:rsidR="003D515A" w:rsidRDefault="003D515A">
      <w:pPr>
        <w:pStyle w:val="Tekstpodstawowy"/>
        <w:spacing w:before="0"/>
        <w:ind w:left="0" w:firstLine="0"/>
        <w:rPr>
          <w:sz w:val="23"/>
        </w:rPr>
      </w:pPr>
    </w:p>
    <w:p w14:paraId="406FDE0E" w14:textId="77777777" w:rsidR="003D515A" w:rsidRDefault="002E3CDB">
      <w:pPr>
        <w:pStyle w:val="Nagwek2"/>
        <w:numPr>
          <w:ilvl w:val="1"/>
          <w:numId w:val="29"/>
        </w:numPr>
        <w:tabs>
          <w:tab w:val="left" w:pos="559"/>
        </w:tabs>
      </w:pPr>
      <w:r>
        <w:t>Zakres robót objętych</w:t>
      </w:r>
      <w:r>
        <w:rPr>
          <w:spacing w:val="3"/>
        </w:rPr>
        <w:t xml:space="preserve"> </w:t>
      </w:r>
      <w:r>
        <w:t>ST</w:t>
      </w:r>
    </w:p>
    <w:p w14:paraId="1EA68EBD" w14:textId="77777777" w:rsidR="003D515A" w:rsidRPr="00974143" w:rsidRDefault="002E3CDB" w:rsidP="00974143">
      <w:pPr>
        <w:pStyle w:val="Tekstpodstawowy"/>
        <w:spacing w:before="30" w:line="230" w:lineRule="auto"/>
        <w:ind w:left="142" w:firstLine="0"/>
      </w:pPr>
      <w:r w:rsidRPr="00974143">
        <w:t>Ustalenia zawarte w niniejszej specyfikacji obejmują wymagania ogólne, wspólne dla robót budowlanych objętych specyfikacjami technicznymi (ST) opracowanymi dla poszczególnych robót niniejszego zamówienia:</w:t>
      </w:r>
    </w:p>
    <w:p w14:paraId="76BE9F5B" w14:textId="77777777" w:rsidR="00974143" w:rsidRPr="00974143" w:rsidRDefault="00974143" w:rsidP="00C171D2">
      <w:pPr>
        <w:pStyle w:val="Tekstpodstawowy"/>
        <w:numPr>
          <w:ilvl w:val="0"/>
          <w:numId w:val="32"/>
        </w:numPr>
        <w:spacing w:before="30" w:line="230" w:lineRule="auto"/>
      </w:pPr>
      <w:r w:rsidRPr="00974143">
        <w:t xml:space="preserve">ST-01 </w:t>
      </w:r>
      <w:r w:rsidR="00C171D2" w:rsidRPr="00C171D2">
        <w:t>BEZSPOINOWE SYSTEMY</w:t>
      </w:r>
      <w:r w:rsidR="00C171D2">
        <w:t xml:space="preserve"> </w:t>
      </w:r>
      <w:r w:rsidR="00C171D2" w:rsidRPr="00C171D2">
        <w:t>DOCIEPLANIA ŚCIAN BUDYNKÓW</w:t>
      </w:r>
    </w:p>
    <w:p w14:paraId="09F456D4" w14:textId="77777777" w:rsidR="00974143" w:rsidRPr="00123229" w:rsidRDefault="00A71BBF" w:rsidP="00A6240A">
      <w:pPr>
        <w:pStyle w:val="Tekstpodstawowy"/>
        <w:numPr>
          <w:ilvl w:val="0"/>
          <w:numId w:val="32"/>
        </w:numPr>
        <w:spacing w:before="30" w:line="230" w:lineRule="auto"/>
      </w:pPr>
      <w:r>
        <w:t>ST-02</w:t>
      </w:r>
      <w:r w:rsidR="00123229" w:rsidRPr="00123229">
        <w:t xml:space="preserve"> OBRÓBKI BLACHARSKIE </w:t>
      </w:r>
      <w:r w:rsidR="00123229">
        <w:t>RYNNY I RURY SPUSTOWE</w:t>
      </w:r>
    </w:p>
    <w:p w14:paraId="7DB3C4B9" w14:textId="77777777" w:rsidR="003D515A" w:rsidRDefault="002E3CDB">
      <w:pPr>
        <w:pStyle w:val="Akapitzlist"/>
        <w:numPr>
          <w:ilvl w:val="1"/>
          <w:numId w:val="29"/>
        </w:numPr>
        <w:tabs>
          <w:tab w:val="left" w:pos="559"/>
        </w:tabs>
        <w:spacing w:before="0"/>
        <w:rPr>
          <w:b/>
          <w:sz w:val="18"/>
        </w:rPr>
      </w:pPr>
      <w:r>
        <w:rPr>
          <w:b/>
          <w:sz w:val="18"/>
        </w:rPr>
        <w:t>Ogólne wymagania dotyczące robót i informacje o terenie</w:t>
      </w:r>
      <w:r>
        <w:rPr>
          <w:b/>
          <w:spacing w:val="8"/>
          <w:sz w:val="18"/>
        </w:rPr>
        <w:t xml:space="preserve"> </w:t>
      </w:r>
      <w:r>
        <w:rPr>
          <w:b/>
          <w:sz w:val="18"/>
        </w:rPr>
        <w:t>budowy:</w:t>
      </w:r>
    </w:p>
    <w:p w14:paraId="748EF8DF" w14:textId="77777777" w:rsidR="003D515A" w:rsidRDefault="002E3CDB">
      <w:pPr>
        <w:pStyle w:val="Akapitzlist"/>
        <w:numPr>
          <w:ilvl w:val="2"/>
          <w:numId w:val="29"/>
        </w:numPr>
        <w:tabs>
          <w:tab w:val="left" w:pos="799"/>
        </w:tabs>
        <w:spacing w:before="64"/>
        <w:rPr>
          <w:b/>
          <w:sz w:val="18"/>
        </w:rPr>
      </w:pPr>
      <w:r>
        <w:rPr>
          <w:b/>
          <w:sz w:val="18"/>
        </w:rPr>
        <w:t>Przekazanie terenu</w:t>
      </w:r>
      <w:r>
        <w:rPr>
          <w:b/>
          <w:spacing w:val="2"/>
          <w:sz w:val="18"/>
        </w:rPr>
        <w:t xml:space="preserve"> </w:t>
      </w:r>
      <w:r>
        <w:rPr>
          <w:b/>
          <w:sz w:val="18"/>
        </w:rPr>
        <w:t>budowy</w:t>
      </w:r>
    </w:p>
    <w:p w14:paraId="2BEE7308" w14:textId="77777777" w:rsidR="003D515A" w:rsidRDefault="002E3CDB">
      <w:pPr>
        <w:pStyle w:val="Tekstpodstawowy"/>
        <w:spacing w:before="35" w:line="230" w:lineRule="auto"/>
        <w:ind w:left="167" w:right="102" w:firstLine="0"/>
        <w:jc w:val="both"/>
      </w:pPr>
      <w:r>
        <w:t>Zamawiający, w terminie określonym w dokumentach umowy, przekaże Wykonawcy protokólarnie teren budowy wraz ze wszystkimi wymaganymi uzgodnieniami prawnymi i administracyjnymi, poda lokalizację i współrzędne punktów głównych obiektu oraz reperów, przekaże dziennik budowy oraz dwa egzemplarze dokumentacji projektowej i dwa komplety SST.</w:t>
      </w:r>
    </w:p>
    <w:p w14:paraId="75BFC2A9" w14:textId="77777777" w:rsidR="003D515A" w:rsidRDefault="002E3CDB">
      <w:pPr>
        <w:pStyle w:val="Tekstpodstawowy"/>
        <w:spacing w:before="34" w:line="230" w:lineRule="auto"/>
        <w:ind w:left="167" w:right="104" w:firstLine="285"/>
        <w:jc w:val="both"/>
      </w:pPr>
      <w:r>
        <w:t xml:space="preserve">Przed przekazaniem terenu budowy Wykonawca wraz z Zamawiającym winien przeprowadzić jego wizję, a także przylegających do niego obiektów lub ich części, dróg, chodników itp., na które realizacja robót może w jakikolwiek sposób oddziaływać. Wszelkie istniejące uszkodzenia i inne ważne szczegóły należy zidentyfikować, opisać </w:t>
      </w:r>
      <w:r w:rsidR="00925D7E">
        <w:br/>
      </w:r>
      <w:r>
        <w:t>i sfotografować. Opis taki wraz z dokumentacją fotograficzną winien stanowić załącznik do protokołu przekazania  terenu budowy. Wszelkie uszkodzenia lub wady niezanotowane, ale zauważone podczas lub po wykonaniu robót będą naprawione na koszt Wykonawcy, przy czym należy przywrócić stan sprzed uszkodzenia lub</w:t>
      </w:r>
      <w:r>
        <w:rPr>
          <w:spacing w:val="8"/>
        </w:rPr>
        <w:t xml:space="preserve"> </w:t>
      </w:r>
      <w:r>
        <w:t>lepszy.</w:t>
      </w:r>
    </w:p>
    <w:p w14:paraId="589BB58B" w14:textId="77777777" w:rsidR="003D515A" w:rsidRDefault="002E3CDB">
      <w:pPr>
        <w:pStyle w:val="Tekstpodstawowy"/>
        <w:spacing w:before="34" w:line="230" w:lineRule="auto"/>
        <w:ind w:left="167" w:right="104" w:firstLine="285"/>
        <w:jc w:val="both"/>
      </w:pPr>
      <w:r>
        <w:t>Na Wykonawcy spoczywa też odpowiedzialność za ochronę przekazanych mu punktów pomiarowych do chwili odbioru końcowego robót. Uszkodzone lub zniszczone punkty pomiarowe Wykonawca odtworzy i utrwali na własny koszt.</w:t>
      </w:r>
    </w:p>
    <w:p w14:paraId="689081EA" w14:textId="77777777" w:rsidR="003D515A" w:rsidRDefault="002E3CDB">
      <w:pPr>
        <w:pStyle w:val="Nagwek2"/>
        <w:numPr>
          <w:ilvl w:val="2"/>
          <w:numId w:val="29"/>
        </w:numPr>
        <w:tabs>
          <w:tab w:val="left" w:pos="799"/>
        </w:tabs>
        <w:spacing w:before="33"/>
      </w:pPr>
      <w:r>
        <w:t>Zabezpieczenie terenu</w:t>
      </w:r>
      <w:r>
        <w:rPr>
          <w:spacing w:val="2"/>
        </w:rPr>
        <w:t xml:space="preserve"> </w:t>
      </w:r>
      <w:r>
        <w:t>budowy</w:t>
      </w:r>
    </w:p>
    <w:p w14:paraId="0AD4E7D8" w14:textId="77777777" w:rsidR="003D515A" w:rsidRDefault="002E3CDB">
      <w:pPr>
        <w:pStyle w:val="Tekstpodstawowy"/>
        <w:spacing w:before="35" w:line="230" w:lineRule="auto"/>
        <w:ind w:left="167" w:right="106" w:firstLine="0"/>
        <w:jc w:val="both"/>
      </w:pPr>
      <w:r>
        <w:t xml:space="preserve">Wykonawca jest zobowiązany do zabezpieczenia terenu budowy w okresie realizacji kontraktu aż do zakończenia </w:t>
      </w:r>
      <w:r w:rsidR="00925D7E">
        <w:br/>
      </w:r>
      <w:r>
        <w:t>i odbioru ostatecznego robót.</w:t>
      </w:r>
    </w:p>
    <w:p w14:paraId="24CF0A49" w14:textId="77777777" w:rsidR="003D515A" w:rsidRDefault="002E3CDB">
      <w:pPr>
        <w:pStyle w:val="Tekstpodstawowy"/>
        <w:spacing w:line="230" w:lineRule="auto"/>
        <w:ind w:left="167" w:right="104" w:firstLine="285"/>
        <w:jc w:val="both"/>
      </w:pPr>
      <w:r>
        <w:t>Wykonawca dostarczy, zainstaluje i będzie utrzymywać tymczasowe urządzenia zabezpieczające, w tym: ogrodzenia, poręcze, oświetlenie, sygnały i znaki ostrzegawcze, oraz podejmie wszelkie inne środki niezbędne do ochrony robót, wygody społeczności i</w:t>
      </w:r>
      <w:r>
        <w:rPr>
          <w:spacing w:val="2"/>
        </w:rPr>
        <w:t xml:space="preserve"> </w:t>
      </w:r>
      <w:r>
        <w:t>innych.</w:t>
      </w:r>
    </w:p>
    <w:p w14:paraId="35CA4A91" w14:textId="77777777" w:rsidR="003D515A" w:rsidRDefault="002E3CDB">
      <w:pPr>
        <w:pStyle w:val="Tekstpodstawowy"/>
        <w:spacing w:before="33" w:line="230" w:lineRule="auto"/>
        <w:ind w:left="167" w:right="106" w:firstLine="285"/>
        <w:jc w:val="both"/>
      </w:pPr>
      <w:r>
        <w:t>Koszt zabezpieczenia terenu budowy nie podlega odrębnej zapłacie i przyjmuje się, że jest włączony w cenę umowną.</w:t>
      </w:r>
    </w:p>
    <w:p w14:paraId="2C9B716C" w14:textId="77777777" w:rsidR="003D515A" w:rsidRDefault="002E3CDB">
      <w:pPr>
        <w:pStyle w:val="Nagwek2"/>
        <w:numPr>
          <w:ilvl w:val="2"/>
          <w:numId w:val="29"/>
        </w:numPr>
        <w:tabs>
          <w:tab w:val="left" w:pos="799"/>
        </w:tabs>
        <w:spacing w:before="32"/>
      </w:pPr>
      <w:r>
        <w:t>Ochrona środowiska w czasie wykonywania</w:t>
      </w:r>
      <w:r>
        <w:rPr>
          <w:spacing w:val="9"/>
        </w:rPr>
        <w:t xml:space="preserve"> </w:t>
      </w:r>
      <w:r>
        <w:t>robót</w:t>
      </w:r>
    </w:p>
    <w:p w14:paraId="625B006B" w14:textId="77777777" w:rsidR="003D515A" w:rsidRDefault="002E3CDB" w:rsidP="00925D7E">
      <w:pPr>
        <w:pStyle w:val="Tekstpodstawowy"/>
        <w:spacing w:before="87" w:line="230" w:lineRule="auto"/>
        <w:ind w:left="167" w:firstLine="0"/>
        <w:jc w:val="both"/>
      </w:pPr>
      <w:r>
        <w:t>Wykonawca ma obowiązek znać i stosować w czasie prowadzenia robót wszelkie przepisy dotyczące ochrony środowiska naturalnego.</w:t>
      </w:r>
    </w:p>
    <w:p w14:paraId="582BEDF3" w14:textId="77777777" w:rsidR="003D515A" w:rsidRDefault="002E3CDB" w:rsidP="00925D7E">
      <w:pPr>
        <w:pStyle w:val="Tekstpodstawowy"/>
        <w:spacing w:before="26"/>
        <w:ind w:left="167" w:firstLine="0"/>
        <w:jc w:val="both"/>
      </w:pPr>
      <w:r>
        <w:t>W okresie trwania budowy Wykonawca będzie:</w:t>
      </w:r>
    </w:p>
    <w:p w14:paraId="28545E64" w14:textId="77777777" w:rsidR="003D515A" w:rsidRDefault="002E3CDB" w:rsidP="00925D7E">
      <w:pPr>
        <w:pStyle w:val="Akapitzlist"/>
        <w:numPr>
          <w:ilvl w:val="0"/>
          <w:numId w:val="28"/>
        </w:numPr>
        <w:tabs>
          <w:tab w:val="left" w:pos="453"/>
          <w:tab w:val="left" w:pos="454"/>
        </w:tabs>
        <w:spacing w:before="23"/>
        <w:ind w:left="453"/>
        <w:rPr>
          <w:sz w:val="18"/>
        </w:rPr>
      </w:pPr>
      <w:r>
        <w:rPr>
          <w:sz w:val="18"/>
        </w:rPr>
        <w:t>utrzymywać teren budowy i wykopy w stanie bez wody</w:t>
      </w:r>
      <w:r>
        <w:rPr>
          <w:spacing w:val="-4"/>
          <w:sz w:val="18"/>
        </w:rPr>
        <w:t xml:space="preserve"> </w:t>
      </w:r>
      <w:r>
        <w:rPr>
          <w:sz w:val="18"/>
        </w:rPr>
        <w:t>stojącej,</w:t>
      </w:r>
    </w:p>
    <w:p w14:paraId="47B5F75F" w14:textId="77777777" w:rsidR="003D515A" w:rsidRDefault="002E3CDB" w:rsidP="00925D7E">
      <w:pPr>
        <w:pStyle w:val="Akapitzlist"/>
        <w:numPr>
          <w:ilvl w:val="0"/>
          <w:numId w:val="28"/>
        </w:numPr>
        <w:tabs>
          <w:tab w:val="left" w:pos="453"/>
          <w:tab w:val="left" w:pos="454"/>
        </w:tabs>
        <w:spacing w:before="30" w:line="230" w:lineRule="auto"/>
        <w:ind w:right="103" w:hanging="286"/>
        <w:rPr>
          <w:sz w:val="18"/>
        </w:rPr>
      </w:pPr>
      <w:r>
        <w:rPr>
          <w:sz w:val="18"/>
        </w:rPr>
        <w:t>podejmować wszelkie konieczne kroki mające na celu stosowanie się do przepisów i norm dotyczących ochrony środowiska na terenie i wokół terenu</w:t>
      </w:r>
      <w:r>
        <w:rPr>
          <w:spacing w:val="4"/>
          <w:sz w:val="18"/>
        </w:rPr>
        <w:t xml:space="preserve"> </w:t>
      </w:r>
      <w:r>
        <w:rPr>
          <w:sz w:val="18"/>
        </w:rPr>
        <w:t>budowy,</w:t>
      </w:r>
    </w:p>
    <w:p w14:paraId="2ADFD792" w14:textId="77777777" w:rsidR="003D515A" w:rsidRDefault="002E3CDB" w:rsidP="00925D7E">
      <w:pPr>
        <w:pStyle w:val="Akapitzlist"/>
        <w:numPr>
          <w:ilvl w:val="0"/>
          <w:numId w:val="28"/>
        </w:numPr>
        <w:tabs>
          <w:tab w:val="left" w:pos="453"/>
          <w:tab w:val="left" w:pos="454"/>
        </w:tabs>
        <w:spacing w:line="230" w:lineRule="auto"/>
        <w:ind w:right="105" w:hanging="286"/>
        <w:rPr>
          <w:sz w:val="18"/>
        </w:rPr>
      </w:pPr>
      <w:r>
        <w:rPr>
          <w:sz w:val="18"/>
        </w:rPr>
        <w:t>unikać uszkodzeń lub uciążliwości dla osób lub własności społecznej, a wynikających ze skażenia, hałasu lub innych przyczyn powstałych w następstwie jego sposobu</w:t>
      </w:r>
      <w:r>
        <w:rPr>
          <w:spacing w:val="1"/>
          <w:sz w:val="18"/>
        </w:rPr>
        <w:t xml:space="preserve"> </w:t>
      </w:r>
      <w:r>
        <w:rPr>
          <w:sz w:val="18"/>
        </w:rPr>
        <w:t>działania.</w:t>
      </w:r>
    </w:p>
    <w:p w14:paraId="685DD0A2" w14:textId="77777777" w:rsidR="003D515A" w:rsidRDefault="002E3CDB" w:rsidP="00925D7E">
      <w:pPr>
        <w:pStyle w:val="Tekstpodstawowy"/>
        <w:spacing w:before="26"/>
        <w:ind w:left="167" w:firstLine="0"/>
        <w:jc w:val="both"/>
      </w:pPr>
      <w:r>
        <w:t>Wykonawca przy organizacji zagospodarowania terenu budowy zapewni:</w:t>
      </w:r>
    </w:p>
    <w:p w14:paraId="7219B376" w14:textId="77777777" w:rsidR="003D515A" w:rsidRDefault="002E3CDB" w:rsidP="00925D7E">
      <w:pPr>
        <w:pStyle w:val="Akapitzlist"/>
        <w:numPr>
          <w:ilvl w:val="0"/>
          <w:numId w:val="28"/>
        </w:numPr>
        <w:tabs>
          <w:tab w:val="left" w:pos="453"/>
          <w:tab w:val="left" w:pos="454"/>
        </w:tabs>
        <w:spacing w:before="30" w:line="230" w:lineRule="auto"/>
        <w:ind w:right="105" w:hanging="286"/>
        <w:rPr>
          <w:sz w:val="18"/>
        </w:rPr>
      </w:pPr>
      <w:r>
        <w:rPr>
          <w:sz w:val="18"/>
        </w:rPr>
        <w:t>ulokowanie i zabezpieczenie baz sprzętu i składowisk materiałów w sposób uniemożliwiający przedostanie się szkodliwych związków do środowiska</w:t>
      </w:r>
      <w:r>
        <w:rPr>
          <w:spacing w:val="2"/>
          <w:sz w:val="18"/>
        </w:rPr>
        <w:t xml:space="preserve"> </w:t>
      </w:r>
      <w:r>
        <w:rPr>
          <w:sz w:val="18"/>
        </w:rPr>
        <w:t>gruntowo-wodnego;</w:t>
      </w:r>
    </w:p>
    <w:p w14:paraId="5F06A330" w14:textId="77777777" w:rsidR="003D515A" w:rsidRDefault="002E3CDB" w:rsidP="00925D7E">
      <w:pPr>
        <w:pStyle w:val="Akapitzlist"/>
        <w:numPr>
          <w:ilvl w:val="0"/>
          <w:numId w:val="28"/>
        </w:numPr>
        <w:tabs>
          <w:tab w:val="left" w:pos="453"/>
          <w:tab w:val="left" w:pos="454"/>
        </w:tabs>
        <w:spacing w:line="230" w:lineRule="auto"/>
        <w:ind w:right="105" w:hanging="286"/>
        <w:rPr>
          <w:sz w:val="18"/>
        </w:rPr>
      </w:pPr>
      <w:r>
        <w:rPr>
          <w:sz w:val="18"/>
        </w:rPr>
        <w:t>odprowadzanie ścieków socjalno-bytowych z obiektów zaplecza budowy i baz technicznych do systemu kanalizacji lub do szczelnych kontenerów i wywożenie ich do najbliższej</w:t>
      </w:r>
      <w:r>
        <w:rPr>
          <w:spacing w:val="3"/>
          <w:sz w:val="18"/>
        </w:rPr>
        <w:t xml:space="preserve"> </w:t>
      </w:r>
      <w:r>
        <w:rPr>
          <w:sz w:val="18"/>
        </w:rPr>
        <w:t>oczyszczalni;</w:t>
      </w:r>
    </w:p>
    <w:p w14:paraId="1CAF42E1" w14:textId="77777777" w:rsidR="003D515A" w:rsidRDefault="002E3CDB" w:rsidP="00925D7E">
      <w:pPr>
        <w:pStyle w:val="Akapitzlist"/>
        <w:numPr>
          <w:ilvl w:val="0"/>
          <w:numId w:val="28"/>
        </w:numPr>
        <w:tabs>
          <w:tab w:val="left" w:pos="453"/>
          <w:tab w:val="left" w:pos="454"/>
        </w:tabs>
        <w:spacing w:line="230" w:lineRule="auto"/>
        <w:ind w:right="107" w:hanging="286"/>
        <w:rPr>
          <w:sz w:val="18"/>
        </w:rPr>
      </w:pPr>
      <w:r>
        <w:rPr>
          <w:sz w:val="18"/>
        </w:rPr>
        <w:t>oszczędne korzystanie z terenu i minimalne przekształcenie jego powierzchni, a po zakończeniu  prac przywrócenie do poprzedniego</w:t>
      </w:r>
      <w:r>
        <w:rPr>
          <w:spacing w:val="2"/>
          <w:sz w:val="18"/>
        </w:rPr>
        <w:t xml:space="preserve"> </w:t>
      </w:r>
      <w:r>
        <w:rPr>
          <w:sz w:val="18"/>
        </w:rPr>
        <w:t>stanu.</w:t>
      </w:r>
    </w:p>
    <w:p w14:paraId="0AA56E6F" w14:textId="77777777" w:rsidR="003D515A" w:rsidRDefault="002E3CDB">
      <w:pPr>
        <w:pStyle w:val="Nagwek2"/>
        <w:numPr>
          <w:ilvl w:val="2"/>
          <w:numId w:val="29"/>
        </w:numPr>
        <w:tabs>
          <w:tab w:val="left" w:pos="886"/>
          <w:tab w:val="left" w:pos="887"/>
        </w:tabs>
        <w:spacing w:before="33"/>
        <w:ind w:left="886" w:hanging="720"/>
      </w:pPr>
      <w:r>
        <w:t>Ochrona przeciwpożarowa</w:t>
      </w:r>
    </w:p>
    <w:p w14:paraId="078A50C0" w14:textId="77777777" w:rsidR="003D515A" w:rsidRDefault="002E3CDB">
      <w:pPr>
        <w:pStyle w:val="Tekstpodstawowy"/>
        <w:spacing w:before="57"/>
        <w:ind w:left="167" w:firstLine="0"/>
      </w:pPr>
      <w:r>
        <w:t>Wykonawca będzie przestrzegać przepisy ochrony przeciwpożarowej.</w:t>
      </w:r>
    </w:p>
    <w:p w14:paraId="6048809B" w14:textId="77777777" w:rsidR="003D515A" w:rsidRDefault="002E3CDB" w:rsidP="00925D7E">
      <w:pPr>
        <w:pStyle w:val="Tekstpodstawowy"/>
        <w:spacing w:before="30" w:line="230" w:lineRule="auto"/>
        <w:ind w:left="167" w:right="143" w:firstLine="0"/>
        <w:jc w:val="both"/>
      </w:pPr>
      <w:r>
        <w:t>Wykonawca będzie utrzymywać sprawny sprzęt przeciwpożarowy, wymagany odpowiednimi przepisami, na terenie baz produkcyjnych, w pomieszczeniach biurowych, mieszkalnych i magazynowych oraz w maszynach i</w:t>
      </w:r>
      <w:r>
        <w:rPr>
          <w:spacing w:val="7"/>
        </w:rPr>
        <w:t xml:space="preserve"> </w:t>
      </w:r>
      <w:r>
        <w:t>pojazdach.</w:t>
      </w:r>
    </w:p>
    <w:p w14:paraId="587AB69D" w14:textId="77777777" w:rsidR="003D515A" w:rsidRDefault="002E3CDB" w:rsidP="00925D7E">
      <w:pPr>
        <w:pStyle w:val="Tekstpodstawowy"/>
        <w:spacing w:line="230" w:lineRule="auto"/>
        <w:ind w:left="167" w:firstLine="285"/>
        <w:jc w:val="both"/>
      </w:pPr>
      <w:r>
        <w:t xml:space="preserve">Materiały łatwopalne będą składowane w sposób zgodny z odpowiednimi przepisami i zabezpieczone przed dostępem </w:t>
      </w:r>
      <w:r>
        <w:lastRenderedPageBreak/>
        <w:t>osób trzecich.</w:t>
      </w:r>
    </w:p>
    <w:p w14:paraId="76BC8BFC" w14:textId="77777777" w:rsidR="003D515A" w:rsidRDefault="002E3CDB" w:rsidP="00925D7E">
      <w:pPr>
        <w:pStyle w:val="Tekstpodstawowy"/>
        <w:spacing w:before="33" w:line="230" w:lineRule="auto"/>
        <w:ind w:left="167" w:firstLine="285"/>
        <w:jc w:val="both"/>
      </w:pPr>
      <w:r>
        <w:t>Wykonawca będzie odpowiedzialny za wszelkie straty spowodowane pożarem wywołanym jako rezultat realizacji robót albo przez personel wykonawcy.</w:t>
      </w:r>
    </w:p>
    <w:p w14:paraId="3A53326A" w14:textId="77777777" w:rsidR="003D515A" w:rsidRDefault="002E3CDB" w:rsidP="00925D7E">
      <w:pPr>
        <w:pStyle w:val="Nagwek2"/>
        <w:numPr>
          <w:ilvl w:val="2"/>
          <w:numId w:val="29"/>
        </w:numPr>
        <w:tabs>
          <w:tab w:val="left" w:pos="799"/>
        </w:tabs>
        <w:spacing w:before="32"/>
      </w:pPr>
      <w:r>
        <w:t>Ochrona własności publicznej i</w:t>
      </w:r>
      <w:r>
        <w:rPr>
          <w:spacing w:val="6"/>
        </w:rPr>
        <w:t xml:space="preserve"> </w:t>
      </w:r>
      <w:r>
        <w:t>prywatnej</w:t>
      </w:r>
    </w:p>
    <w:p w14:paraId="24C1EDB1" w14:textId="77777777" w:rsidR="003D515A" w:rsidRDefault="002E3CDB" w:rsidP="00925D7E">
      <w:pPr>
        <w:pStyle w:val="Tekstpodstawowy"/>
        <w:spacing w:before="35" w:line="230" w:lineRule="auto"/>
        <w:ind w:left="167" w:right="104" w:firstLine="0"/>
        <w:jc w:val="both"/>
      </w:pPr>
      <w:r>
        <w:t>Wykonawca odpowiada za ochronę instalacji i urządzeń zlokalizowanych na powierzchni terenu i pod jego poziomem, takich jak rurociągi, kable itp. Wykonawca zapewni właściwe oznaczenie i zabezpieczenie przed uszkodzeniem tych instalacji i urządzeń w czasie trwania budowy.</w:t>
      </w:r>
    </w:p>
    <w:p w14:paraId="3EC86955" w14:textId="77777777" w:rsidR="003D515A" w:rsidRDefault="002E3CDB" w:rsidP="00925D7E">
      <w:pPr>
        <w:pStyle w:val="Tekstpodstawowy"/>
        <w:spacing w:before="33" w:line="230" w:lineRule="auto"/>
        <w:ind w:left="167" w:right="103" w:firstLine="285"/>
        <w:jc w:val="both"/>
      </w:pPr>
      <w:r>
        <w:t>O fakcie przypadkowego uszkodzenia tych instalacji Wykonawca bezzwłocznie powiadomi inspektora nadzoru inwestorskiego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297DA70A" w14:textId="77777777" w:rsidR="003D515A" w:rsidRDefault="002E3CDB" w:rsidP="00925D7E">
      <w:pPr>
        <w:pStyle w:val="Nagwek2"/>
        <w:numPr>
          <w:ilvl w:val="2"/>
          <w:numId w:val="29"/>
        </w:numPr>
        <w:tabs>
          <w:tab w:val="left" w:pos="799"/>
        </w:tabs>
        <w:spacing w:before="34"/>
      </w:pPr>
      <w:r>
        <w:t>Bezpieczeństwo i higiena pracy</w:t>
      </w:r>
    </w:p>
    <w:p w14:paraId="547DF735" w14:textId="77777777" w:rsidR="003D515A" w:rsidRDefault="002E3CDB" w:rsidP="00925D7E">
      <w:pPr>
        <w:pStyle w:val="Tekstpodstawowy"/>
        <w:spacing w:before="35" w:line="230" w:lineRule="auto"/>
        <w:ind w:left="167" w:right="101" w:firstLine="0"/>
        <w:jc w:val="both"/>
      </w:pPr>
      <w:r>
        <w:t xml:space="preserve">Podczas realizacji robót Wykonawca będzie przestrzegać przepisów dotyczących bezpieczeństwa i higieny pracy, </w:t>
      </w:r>
      <w:r w:rsidR="00925D7E">
        <w:br/>
      </w:r>
      <w:r>
        <w:t>w tym zapisów zawartych w rozporządzeniu Ministra Infrastruktury z dnia 6 lutego 2003 r. w sprawie bezpieczeństwa i higieny pracy podczas wykonywania robót budowlanych (Dz. U. z 2003 r. Nr 47, poz. 401).</w:t>
      </w:r>
    </w:p>
    <w:p w14:paraId="7F819E84" w14:textId="77777777" w:rsidR="003D515A" w:rsidRDefault="002E3CDB">
      <w:pPr>
        <w:pStyle w:val="Tekstpodstawowy"/>
        <w:spacing w:before="33" w:line="230" w:lineRule="auto"/>
        <w:ind w:left="167" w:right="105" w:firstLine="285"/>
        <w:jc w:val="both"/>
      </w:pPr>
      <w:r>
        <w:t>W szczególności Wykonawca ma obowiązek zadbać, aby personel bez technicznej konieczności nie wykonywał pracy w warunkach niebezpiecznych, szkodliwych dla zdrowia oraz niespełniających odpowiednich wymagań sanitarnych.</w:t>
      </w:r>
    </w:p>
    <w:p w14:paraId="2AAB2E3B" w14:textId="77777777" w:rsidR="003D515A" w:rsidRDefault="002E3CDB">
      <w:pPr>
        <w:pStyle w:val="Tekstpodstawowy"/>
        <w:spacing w:line="230" w:lineRule="auto"/>
        <w:ind w:left="167" w:right="106" w:firstLine="285"/>
        <w:jc w:val="both"/>
      </w:pPr>
      <w:r>
        <w:t>Wykonywanie prac w warunkach niebezpiecznych lub szkodliwych dla zdrowia wymaga zastosowania odpowiednich zabezpieczeń stanowiska roboczego i pracowników.</w:t>
      </w:r>
    </w:p>
    <w:p w14:paraId="04196614" w14:textId="77777777" w:rsidR="003D515A" w:rsidRDefault="002E3CDB">
      <w:pPr>
        <w:pStyle w:val="Tekstpodstawowy"/>
        <w:spacing w:before="33" w:line="230" w:lineRule="auto"/>
        <w:ind w:left="167" w:right="106" w:firstLine="285"/>
        <w:jc w:val="both"/>
      </w:pPr>
      <w:r>
        <w:t xml:space="preserve">Wykonawca zapewni i będzie utrzymywał wszelkie urządzenia zabezpieczające, socjalne oraz sprzęt </w:t>
      </w:r>
      <w:r w:rsidR="00925D7E">
        <w:br/>
      </w:r>
      <w:r>
        <w:t>i  odpowiednią odzież dla ochrony życia i zdrowia osób zatrudnionych na</w:t>
      </w:r>
      <w:r>
        <w:rPr>
          <w:spacing w:val="5"/>
        </w:rPr>
        <w:t xml:space="preserve"> </w:t>
      </w:r>
      <w:r>
        <w:t>budowie.</w:t>
      </w:r>
    </w:p>
    <w:p w14:paraId="5D6DBC2B" w14:textId="77777777" w:rsidR="003D515A" w:rsidRDefault="002E3CDB">
      <w:pPr>
        <w:pStyle w:val="Tekstpodstawowy"/>
        <w:spacing w:line="230" w:lineRule="auto"/>
        <w:ind w:left="167" w:right="105" w:firstLine="285"/>
        <w:jc w:val="both"/>
      </w:pPr>
      <w:r>
        <w:t>W terminie wynikającym z warunków kontraktu, Wykonawca opracuje i dostarczy Inspektorowi nadzoru inwestorskiego informację dotyczącą Bezpieczeństwa i Ochrony Zdrowia („BIOZ”) zgodnie z rozporządzeniem Ministra Infrastruktury z dnia 23 czerwca 2003 r. (Dz. U. z 2003 r. Nr 120, poz. 1126).</w:t>
      </w:r>
    </w:p>
    <w:p w14:paraId="55D8B295" w14:textId="77777777" w:rsidR="003D515A" w:rsidRDefault="002E3CDB">
      <w:pPr>
        <w:pStyle w:val="Tekstpodstawowy"/>
        <w:spacing w:before="33" w:line="230" w:lineRule="auto"/>
        <w:ind w:left="167" w:right="105" w:firstLine="285"/>
        <w:jc w:val="both"/>
      </w:pPr>
      <w:r>
        <w:t>Uznaje się, że wszelkie koszty związane z wypełnieniem wymagań określonych powyżej nie podlegają odrębnej zapłacie i są uwzględnione w cenie umownej.</w:t>
      </w:r>
    </w:p>
    <w:p w14:paraId="7547ECB8" w14:textId="77777777" w:rsidR="003D515A" w:rsidRDefault="002E3CDB">
      <w:pPr>
        <w:pStyle w:val="Nagwek2"/>
        <w:numPr>
          <w:ilvl w:val="2"/>
          <w:numId w:val="29"/>
        </w:numPr>
        <w:tabs>
          <w:tab w:val="left" w:pos="799"/>
        </w:tabs>
        <w:spacing w:before="32"/>
      </w:pPr>
      <w:r>
        <w:t>Ochrona i utrzymanie</w:t>
      </w:r>
      <w:r>
        <w:rPr>
          <w:spacing w:val="1"/>
        </w:rPr>
        <w:t xml:space="preserve"> </w:t>
      </w:r>
      <w:r>
        <w:t>robót</w:t>
      </w:r>
    </w:p>
    <w:p w14:paraId="635152F1" w14:textId="77777777" w:rsidR="003D515A" w:rsidRDefault="002E3CDB">
      <w:pPr>
        <w:pStyle w:val="Tekstpodstawowy"/>
        <w:spacing w:before="35" w:line="230" w:lineRule="auto"/>
        <w:ind w:left="167" w:right="103" w:firstLine="0"/>
        <w:jc w:val="both"/>
      </w:pPr>
      <w:r>
        <w:t>Wykonawca będzie odpowiedzialny za ochronę robót i za wszelkie materiały i urządzenia używane do robót od daty rozpoczęcia do daty odbioru ostatecznego.</w:t>
      </w:r>
    </w:p>
    <w:p w14:paraId="41E7CA62" w14:textId="77777777" w:rsidR="003D515A" w:rsidRDefault="002E3CDB" w:rsidP="007D7DC7">
      <w:pPr>
        <w:pStyle w:val="Nagwek2"/>
        <w:numPr>
          <w:ilvl w:val="2"/>
          <w:numId w:val="29"/>
        </w:numPr>
        <w:tabs>
          <w:tab w:val="left" w:pos="798"/>
        </w:tabs>
        <w:spacing w:before="34"/>
        <w:ind w:left="797" w:hanging="631"/>
      </w:pPr>
      <w:r>
        <w:t>Stosowanie się do prawa i innych</w:t>
      </w:r>
      <w:r w:rsidRPr="007D7DC7">
        <w:t xml:space="preserve"> </w:t>
      </w:r>
      <w:r>
        <w:t>przepisów</w:t>
      </w:r>
    </w:p>
    <w:p w14:paraId="744BDB7A" w14:textId="77777777" w:rsidR="003D515A" w:rsidRDefault="002E3CDB">
      <w:pPr>
        <w:pStyle w:val="Tekstpodstawowy"/>
        <w:spacing w:before="35" w:line="230" w:lineRule="auto"/>
        <w:ind w:left="167" w:right="105" w:firstLine="0"/>
        <w:jc w:val="both"/>
      </w:pPr>
      <w:r>
        <w:t>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w:t>
      </w:r>
    </w:p>
    <w:p w14:paraId="1D2FDB46" w14:textId="77777777" w:rsidR="003D515A" w:rsidRDefault="002E3CDB">
      <w:pPr>
        <w:pStyle w:val="Tekstpodstawowy"/>
        <w:spacing w:line="230" w:lineRule="auto"/>
        <w:ind w:left="167" w:right="105" w:firstLine="0"/>
        <w:jc w:val="both"/>
      </w:pPr>
      <w:r>
        <w:t>Wykonawca będzie przestrzegać praw patentowych i będzie w pełni odpowiedzialny za wypełnienie wszelkich wymagań prawnych odnośnie wykorzystania opatentowanych urządzeń lub metod i w sposób ciągły będzie informować Inspektora nadzoru inwestorskiego o swoich działaniach, przedstawiając kopie zezwoleń i inne odnośne dokumenty.</w:t>
      </w:r>
    </w:p>
    <w:p w14:paraId="4FFBBAF6" w14:textId="77777777" w:rsidR="003D515A" w:rsidRDefault="002E3CDB">
      <w:pPr>
        <w:pStyle w:val="Nagwek2"/>
        <w:numPr>
          <w:ilvl w:val="2"/>
          <w:numId w:val="29"/>
        </w:numPr>
        <w:tabs>
          <w:tab w:val="left" w:pos="848"/>
        </w:tabs>
        <w:spacing w:before="34"/>
        <w:ind w:left="847" w:hanging="681"/>
      </w:pPr>
      <w:r>
        <w:t>Równoważność norm i zbiorów przepisów</w:t>
      </w:r>
      <w:r>
        <w:rPr>
          <w:spacing w:val="10"/>
        </w:rPr>
        <w:t xml:space="preserve"> </w:t>
      </w:r>
      <w:r>
        <w:t>prawnych</w:t>
      </w:r>
    </w:p>
    <w:p w14:paraId="0740417E" w14:textId="77777777" w:rsidR="003D515A" w:rsidRDefault="002E3CDB">
      <w:pPr>
        <w:pStyle w:val="Tekstpodstawowy"/>
        <w:spacing w:before="35" w:line="230" w:lineRule="auto"/>
        <w:ind w:left="167" w:right="103" w:firstLine="0"/>
        <w:jc w:val="both"/>
      </w:pPr>
      <w: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inspektora nadzoru inwestorskiego. Różnice pomiędzy powołanymi normami a ich proponowanymi zamiennikami muszą być dokładnie opisane przez Wykonawcę i przedłożone inspektorowi nadzoru inwestorskiego do zatwierdzenia.</w:t>
      </w:r>
    </w:p>
    <w:p w14:paraId="471D353F" w14:textId="77777777" w:rsidR="003D515A" w:rsidRDefault="003D515A">
      <w:pPr>
        <w:pStyle w:val="Tekstpodstawowy"/>
        <w:spacing w:before="1"/>
        <w:ind w:left="0" w:firstLine="0"/>
        <w:rPr>
          <w:sz w:val="23"/>
        </w:rPr>
      </w:pPr>
    </w:p>
    <w:p w14:paraId="46908DC0" w14:textId="77777777" w:rsidR="003D515A" w:rsidRDefault="002E3CDB">
      <w:pPr>
        <w:pStyle w:val="Nagwek2"/>
        <w:numPr>
          <w:ilvl w:val="1"/>
          <w:numId w:val="29"/>
        </w:numPr>
        <w:tabs>
          <w:tab w:val="left" w:pos="559"/>
        </w:tabs>
      </w:pPr>
      <w:r>
        <w:t>Dokumentacja projektowa</w:t>
      </w:r>
    </w:p>
    <w:p w14:paraId="329ACCC0" w14:textId="77777777" w:rsidR="003D515A" w:rsidRDefault="002E3CDB" w:rsidP="00785BA3">
      <w:pPr>
        <w:pStyle w:val="Akapitzlist"/>
        <w:numPr>
          <w:ilvl w:val="2"/>
          <w:numId w:val="29"/>
        </w:numPr>
        <w:tabs>
          <w:tab w:val="left" w:pos="799"/>
        </w:tabs>
        <w:spacing w:before="65"/>
        <w:rPr>
          <w:b/>
          <w:sz w:val="18"/>
        </w:rPr>
      </w:pPr>
      <w:r>
        <w:rPr>
          <w:b/>
          <w:sz w:val="18"/>
        </w:rPr>
        <w:t>Zakres dokumentacji projektowej</w:t>
      </w:r>
    </w:p>
    <w:p w14:paraId="77ADBEF5" w14:textId="77777777" w:rsidR="00785BA3" w:rsidRPr="00785BA3" w:rsidRDefault="00785BA3" w:rsidP="00D52D32">
      <w:pPr>
        <w:tabs>
          <w:tab w:val="left" w:pos="799"/>
        </w:tabs>
        <w:spacing w:before="65"/>
        <w:ind w:left="166"/>
        <w:rPr>
          <w:sz w:val="18"/>
        </w:rPr>
      </w:pPr>
      <w:r>
        <w:rPr>
          <w:sz w:val="18"/>
        </w:rPr>
        <w:t xml:space="preserve">Projekt budowlany remontu </w:t>
      </w:r>
      <w:r w:rsidR="00D52D32">
        <w:rPr>
          <w:sz w:val="18"/>
        </w:rPr>
        <w:t>elewacji.</w:t>
      </w:r>
    </w:p>
    <w:p w14:paraId="5F83BBB5" w14:textId="77777777" w:rsidR="003D515A" w:rsidRDefault="002E3CDB">
      <w:pPr>
        <w:pStyle w:val="Nagwek2"/>
        <w:numPr>
          <w:ilvl w:val="2"/>
          <w:numId w:val="29"/>
        </w:numPr>
        <w:tabs>
          <w:tab w:val="left" w:pos="799"/>
        </w:tabs>
        <w:spacing w:before="33"/>
      </w:pPr>
      <w:r>
        <w:t>Zgodność robót z dokumentacją projektową i</w:t>
      </w:r>
      <w:r>
        <w:rPr>
          <w:spacing w:val="5"/>
        </w:rPr>
        <w:t xml:space="preserve"> </w:t>
      </w:r>
      <w:r>
        <w:t>SST</w:t>
      </w:r>
    </w:p>
    <w:p w14:paraId="5BC4EE96" w14:textId="77777777" w:rsidR="003D515A" w:rsidRDefault="002E3CDB">
      <w:pPr>
        <w:pStyle w:val="Tekstpodstawowy"/>
        <w:spacing w:before="35" w:line="230" w:lineRule="auto"/>
        <w:ind w:left="167" w:right="105" w:firstLine="0"/>
        <w:jc w:val="both"/>
      </w:pPr>
      <w:r>
        <w:t>Dokumentacja projektowa, SST oraz dodatkowe dokumenty przekazane Wykonawcy przez Inspektora nadzoru inwestorskiego stanowią załączniki do umowy, a wymagania wyszczególnione w choćby jednym z nich są obowiązujące dla Wykonawcy tak jakby zawarte były w całej dokumentacji. Wymagania Inspektora nadzoru inwestorskiego wykraczające poza zakres przedmiotu umowy wymagają akceptacji Zamawiającego w ciągu 7 dni.</w:t>
      </w:r>
    </w:p>
    <w:p w14:paraId="2D01D68C" w14:textId="77777777" w:rsidR="003D515A" w:rsidRDefault="002E3CDB">
      <w:pPr>
        <w:pStyle w:val="Tekstpodstawowy"/>
        <w:spacing w:before="33" w:line="230" w:lineRule="auto"/>
        <w:ind w:left="167" w:right="105" w:firstLine="285"/>
        <w:jc w:val="both"/>
      </w:pPr>
      <w:r>
        <w:t>W przypadku rozbieżności w ustaleniach poszczególnych dokumentów obowiązuje kolejność ich ważności wymieniona w „Ogólnych warunkach umowy”.</w:t>
      </w:r>
    </w:p>
    <w:p w14:paraId="3A907B79" w14:textId="77777777" w:rsidR="003D515A" w:rsidRDefault="002E3CDB">
      <w:pPr>
        <w:pStyle w:val="Tekstpodstawowy"/>
        <w:spacing w:line="230" w:lineRule="auto"/>
        <w:ind w:left="167" w:right="106" w:firstLine="285"/>
        <w:jc w:val="both"/>
      </w:pPr>
      <w:r>
        <w:t>Wykonawca nie może wykorzystywać błędów lub opuszczeń w dokumentach kontraktowych, a o ich wykryciu winien natychmiast powiadomić Inspektora nadzoru inwestorskiego, który dokona odpowiednich zmian i poprawek.</w:t>
      </w:r>
    </w:p>
    <w:p w14:paraId="53DD96CA" w14:textId="77777777" w:rsidR="003D515A" w:rsidRDefault="002E3CDB">
      <w:pPr>
        <w:pStyle w:val="Tekstpodstawowy"/>
        <w:spacing w:before="26"/>
        <w:ind w:firstLine="0"/>
        <w:jc w:val="both"/>
      </w:pPr>
      <w:r>
        <w:t>Wszystkie wykonane roboty i dostarczone materiały mają być zgodne z dokumentacją projektową i SST.</w:t>
      </w:r>
    </w:p>
    <w:p w14:paraId="76EEA84F" w14:textId="77777777" w:rsidR="003D515A" w:rsidRDefault="002E3CDB">
      <w:pPr>
        <w:pStyle w:val="Tekstpodstawowy"/>
        <w:spacing w:before="30" w:line="230" w:lineRule="auto"/>
        <w:ind w:left="167" w:right="104" w:firstLine="285"/>
        <w:jc w:val="both"/>
      </w:pPr>
      <w:r>
        <w:t>Wielkości określone w dokumentacji projektowej i w SST będą uważane za wartości docelowe, od których dopuszczalne są odchylenia w ramach określonego przedziału tolerancji.</w:t>
      </w:r>
    </w:p>
    <w:p w14:paraId="3CBBD23D" w14:textId="77777777" w:rsidR="003D515A" w:rsidRDefault="002E3CDB">
      <w:pPr>
        <w:pStyle w:val="Tekstpodstawowy"/>
        <w:spacing w:line="230" w:lineRule="auto"/>
        <w:ind w:left="167" w:right="107" w:firstLine="285"/>
        <w:jc w:val="both"/>
      </w:pPr>
      <w:r>
        <w:t>Cechy materiałów i elementów budowli muszą być jednorodne i wykazywać zgodność z  określonymi wymaganiami, a rozrzuty tych cech nie mogą przekraczać dopuszczalnego przedziału</w:t>
      </w:r>
      <w:r>
        <w:rPr>
          <w:spacing w:val="13"/>
        </w:rPr>
        <w:t xml:space="preserve"> </w:t>
      </w:r>
      <w:r>
        <w:t>tolerancji.</w:t>
      </w:r>
    </w:p>
    <w:p w14:paraId="0C7D4B99" w14:textId="77777777" w:rsidR="003D515A" w:rsidRDefault="002E3CDB">
      <w:pPr>
        <w:pStyle w:val="Tekstpodstawowy"/>
        <w:spacing w:line="230" w:lineRule="auto"/>
        <w:ind w:left="167" w:right="105" w:firstLine="285"/>
        <w:jc w:val="both"/>
      </w:pPr>
      <w:r>
        <w:t xml:space="preserve">W przypadku, gdy dostarczane materiały lub wykonane roboty nie są zgodne z dokumentacją projektową lub SST </w:t>
      </w:r>
      <w:r w:rsidR="00925D7E">
        <w:br/>
      </w:r>
      <w:r>
        <w:t xml:space="preserve">i mają wpływ na niezadowalającą jakość elementu budowli, to takie materiały zostaną zastąpione innymi, a elementy </w:t>
      </w:r>
      <w:r>
        <w:lastRenderedPageBreak/>
        <w:t>budowli rozebrane i wykonane ponownie na koszt Wykonawcy.</w:t>
      </w:r>
    </w:p>
    <w:p w14:paraId="3DC9F377" w14:textId="77777777" w:rsidR="003D515A" w:rsidRDefault="003D515A">
      <w:pPr>
        <w:pStyle w:val="Tekstpodstawowy"/>
        <w:spacing w:before="10"/>
        <w:ind w:left="0" w:firstLine="0"/>
        <w:rPr>
          <w:sz w:val="22"/>
        </w:rPr>
      </w:pPr>
    </w:p>
    <w:p w14:paraId="078DEFA1" w14:textId="77777777" w:rsidR="003D515A" w:rsidRDefault="002E3CDB">
      <w:pPr>
        <w:pStyle w:val="Nagwek2"/>
        <w:numPr>
          <w:ilvl w:val="1"/>
          <w:numId w:val="29"/>
        </w:numPr>
        <w:tabs>
          <w:tab w:val="left" w:pos="559"/>
        </w:tabs>
        <w:spacing w:before="1"/>
      </w:pPr>
      <w:r>
        <w:t>Określenia podstawowe (definicje pojęć)</w:t>
      </w:r>
    </w:p>
    <w:p w14:paraId="6B2EAD55" w14:textId="77777777" w:rsidR="003D515A" w:rsidRDefault="002E3CDB">
      <w:pPr>
        <w:pStyle w:val="Akapitzlist"/>
        <w:numPr>
          <w:ilvl w:val="2"/>
          <w:numId w:val="29"/>
        </w:numPr>
        <w:tabs>
          <w:tab w:val="left" w:pos="799"/>
        </w:tabs>
        <w:spacing w:before="64"/>
        <w:rPr>
          <w:b/>
          <w:sz w:val="18"/>
        </w:rPr>
      </w:pPr>
      <w:r>
        <w:rPr>
          <w:b/>
          <w:sz w:val="18"/>
        </w:rPr>
        <w:t>Określenia podstawowe dotyczące wykonywania wszystkich rodzajów</w:t>
      </w:r>
      <w:r>
        <w:rPr>
          <w:b/>
          <w:spacing w:val="5"/>
          <w:sz w:val="18"/>
        </w:rPr>
        <w:t xml:space="preserve"> </w:t>
      </w:r>
      <w:r>
        <w:rPr>
          <w:b/>
          <w:sz w:val="18"/>
        </w:rPr>
        <w:t>robót</w:t>
      </w:r>
    </w:p>
    <w:p w14:paraId="78BC7868" w14:textId="77777777" w:rsidR="003D515A" w:rsidRDefault="002E3CDB">
      <w:pPr>
        <w:pStyle w:val="Akapitzlist"/>
        <w:numPr>
          <w:ilvl w:val="0"/>
          <w:numId w:val="27"/>
        </w:numPr>
        <w:tabs>
          <w:tab w:val="left" w:pos="453"/>
        </w:tabs>
        <w:spacing w:before="37" w:line="237" w:lineRule="auto"/>
        <w:ind w:right="105"/>
        <w:rPr>
          <w:sz w:val="18"/>
        </w:rPr>
      </w:pPr>
      <w:r>
        <w:rPr>
          <w:b/>
          <w:sz w:val="18"/>
        </w:rPr>
        <w:t xml:space="preserve">Obiekt budowlany </w:t>
      </w:r>
      <w:r>
        <w:rPr>
          <w:sz w:val="18"/>
        </w:rPr>
        <w:t>– budynek, budowla bądź obiekt małej architektury, wraz z instalacjami zapewniającymi możliwość użytkowania obiektu zgodnie z jego przeznaczeniem, wzniesiony z użyciem wyrobów</w:t>
      </w:r>
      <w:r>
        <w:rPr>
          <w:spacing w:val="2"/>
          <w:sz w:val="18"/>
        </w:rPr>
        <w:t xml:space="preserve"> </w:t>
      </w:r>
      <w:r>
        <w:rPr>
          <w:sz w:val="18"/>
        </w:rPr>
        <w:t>budowlanych</w:t>
      </w:r>
    </w:p>
    <w:p w14:paraId="71642896" w14:textId="77777777" w:rsidR="003D515A" w:rsidRDefault="002E3CDB">
      <w:pPr>
        <w:pStyle w:val="Akapitzlist"/>
        <w:numPr>
          <w:ilvl w:val="0"/>
          <w:numId w:val="27"/>
        </w:numPr>
        <w:tabs>
          <w:tab w:val="left" w:pos="453"/>
        </w:tabs>
        <w:spacing w:line="237" w:lineRule="auto"/>
        <w:ind w:right="106"/>
        <w:rPr>
          <w:sz w:val="18"/>
        </w:rPr>
      </w:pPr>
      <w:r>
        <w:rPr>
          <w:b/>
          <w:sz w:val="18"/>
        </w:rPr>
        <w:t xml:space="preserve">Budynek </w:t>
      </w:r>
      <w:r>
        <w:rPr>
          <w:sz w:val="18"/>
        </w:rPr>
        <w:t>– obiekt budowlany, który jest trwale związany z gruntem, wydzielony z przestrzeni za pomocą przegród budowlanych oraz posiada fundamenty i</w:t>
      </w:r>
      <w:r>
        <w:rPr>
          <w:spacing w:val="1"/>
          <w:sz w:val="18"/>
        </w:rPr>
        <w:t xml:space="preserve"> </w:t>
      </w:r>
      <w:r>
        <w:rPr>
          <w:sz w:val="18"/>
        </w:rPr>
        <w:t>dach;</w:t>
      </w:r>
    </w:p>
    <w:p w14:paraId="2A75F79B" w14:textId="77777777" w:rsidR="003D515A" w:rsidRDefault="002E3CDB">
      <w:pPr>
        <w:pStyle w:val="Akapitzlist"/>
        <w:numPr>
          <w:ilvl w:val="0"/>
          <w:numId w:val="27"/>
        </w:numPr>
        <w:tabs>
          <w:tab w:val="left" w:pos="453"/>
        </w:tabs>
        <w:spacing w:before="35" w:line="232" w:lineRule="auto"/>
        <w:ind w:right="105"/>
        <w:rPr>
          <w:sz w:val="18"/>
        </w:rPr>
      </w:pPr>
      <w:r>
        <w:rPr>
          <w:b/>
          <w:sz w:val="18"/>
        </w:rPr>
        <w:t xml:space="preserve">Budowla </w:t>
      </w:r>
      <w:r>
        <w:rPr>
          <w:sz w:val="18"/>
        </w:rPr>
        <w:t xml:space="preserve">– każdy obiekt budowlany nie będący budynkiem lub obiektem małej architektury, jak: lotniska, drogi,  linie kolejowe, mosty, wiadukty, estakady, tunele, przepusty,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w:t>
      </w:r>
      <w:r w:rsidR="00925D7E">
        <w:rPr>
          <w:sz w:val="18"/>
        </w:rPr>
        <w:br/>
      </w:r>
      <w:r>
        <w:rPr>
          <w:sz w:val="18"/>
        </w:rPr>
        <w:t>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w:t>
      </w:r>
    </w:p>
    <w:p w14:paraId="0AA8CB8E" w14:textId="77777777" w:rsidR="003D515A" w:rsidRDefault="002E3CDB">
      <w:pPr>
        <w:pStyle w:val="Akapitzlist"/>
        <w:numPr>
          <w:ilvl w:val="0"/>
          <w:numId w:val="27"/>
        </w:numPr>
        <w:tabs>
          <w:tab w:val="left" w:pos="453"/>
        </w:tabs>
        <w:spacing w:before="73" w:line="232" w:lineRule="auto"/>
        <w:ind w:right="104"/>
        <w:rPr>
          <w:sz w:val="18"/>
        </w:rPr>
      </w:pPr>
      <w:r>
        <w:rPr>
          <w:b/>
          <w:sz w:val="18"/>
        </w:rPr>
        <w:t xml:space="preserve">Obiekt liniowy </w:t>
      </w:r>
      <w:r>
        <w:rPr>
          <w:sz w:val="18"/>
        </w:rPr>
        <w:t>– obiekt budowlany, którego charakterystycznym parametrem jest długość, w szczególności droga wraz ze zjazdami, linia kolejowa, wodociąg, kanał, gazociąg, ciepłociąg, rurociąg, linia i trakcja elektroenergetyczna, linia kablowa nadziemna i umieszczona bezpośrednio w ziemi, podziemna, wał przeciwpowodziowy oraz kanalizacja kablowa, przy czym kable w niej zainstalowane nie stanowią obiektu budowlanego lub jego części ani urządzenia</w:t>
      </w:r>
      <w:r>
        <w:rPr>
          <w:spacing w:val="7"/>
          <w:sz w:val="18"/>
        </w:rPr>
        <w:t xml:space="preserve"> </w:t>
      </w:r>
      <w:r>
        <w:rPr>
          <w:sz w:val="18"/>
        </w:rPr>
        <w:t>budowlanego;</w:t>
      </w:r>
    </w:p>
    <w:p w14:paraId="0895BCB0" w14:textId="77777777" w:rsidR="003D515A" w:rsidRDefault="002E3CDB">
      <w:pPr>
        <w:pStyle w:val="Akapitzlist"/>
        <w:numPr>
          <w:ilvl w:val="0"/>
          <w:numId w:val="27"/>
        </w:numPr>
        <w:tabs>
          <w:tab w:val="left" w:pos="453"/>
        </w:tabs>
        <w:spacing w:before="30"/>
        <w:rPr>
          <w:sz w:val="18"/>
        </w:rPr>
      </w:pPr>
      <w:r>
        <w:rPr>
          <w:b/>
          <w:sz w:val="18"/>
        </w:rPr>
        <w:t xml:space="preserve">Obiekty małej architektury </w:t>
      </w:r>
      <w:r>
        <w:rPr>
          <w:sz w:val="18"/>
        </w:rPr>
        <w:t>– niewielkie obiekty, a w</w:t>
      </w:r>
      <w:r>
        <w:rPr>
          <w:spacing w:val="-19"/>
          <w:sz w:val="18"/>
        </w:rPr>
        <w:t xml:space="preserve"> </w:t>
      </w:r>
      <w:r>
        <w:rPr>
          <w:sz w:val="18"/>
        </w:rPr>
        <w:t>szczególności:</w:t>
      </w:r>
    </w:p>
    <w:p w14:paraId="737464F5" w14:textId="77777777" w:rsidR="003D515A" w:rsidRDefault="002E3CDB">
      <w:pPr>
        <w:pStyle w:val="Akapitzlist"/>
        <w:numPr>
          <w:ilvl w:val="1"/>
          <w:numId w:val="27"/>
        </w:numPr>
        <w:tabs>
          <w:tab w:val="left" w:pos="739"/>
        </w:tabs>
        <w:spacing w:before="28"/>
        <w:ind w:hanging="287"/>
        <w:rPr>
          <w:sz w:val="18"/>
        </w:rPr>
      </w:pPr>
      <w:r>
        <w:rPr>
          <w:sz w:val="18"/>
        </w:rPr>
        <w:t>kultu religijnego, jak: kapliczki, krzyże przydrożne,</w:t>
      </w:r>
      <w:r>
        <w:rPr>
          <w:spacing w:val="15"/>
          <w:sz w:val="18"/>
        </w:rPr>
        <w:t xml:space="preserve"> </w:t>
      </w:r>
      <w:r>
        <w:rPr>
          <w:sz w:val="18"/>
        </w:rPr>
        <w:t>figury,</w:t>
      </w:r>
    </w:p>
    <w:p w14:paraId="5351ED9C" w14:textId="77777777" w:rsidR="003D515A" w:rsidRDefault="002E3CDB">
      <w:pPr>
        <w:pStyle w:val="Akapitzlist"/>
        <w:numPr>
          <w:ilvl w:val="1"/>
          <w:numId w:val="27"/>
        </w:numPr>
        <w:tabs>
          <w:tab w:val="left" w:pos="739"/>
        </w:tabs>
        <w:spacing w:before="24"/>
        <w:ind w:hanging="287"/>
        <w:rPr>
          <w:sz w:val="18"/>
        </w:rPr>
      </w:pPr>
      <w:r>
        <w:rPr>
          <w:sz w:val="18"/>
        </w:rPr>
        <w:t>posągi, wodotryski i inne obiekty architektury</w:t>
      </w:r>
      <w:r>
        <w:rPr>
          <w:spacing w:val="13"/>
          <w:sz w:val="18"/>
        </w:rPr>
        <w:t xml:space="preserve"> </w:t>
      </w:r>
      <w:r>
        <w:rPr>
          <w:sz w:val="18"/>
        </w:rPr>
        <w:t>ogrodowej,</w:t>
      </w:r>
    </w:p>
    <w:p w14:paraId="09155503" w14:textId="77777777" w:rsidR="003D515A" w:rsidRDefault="002E3CDB">
      <w:pPr>
        <w:pStyle w:val="Akapitzlist"/>
        <w:numPr>
          <w:ilvl w:val="1"/>
          <w:numId w:val="27"/>
        </w:numPr>
        <w:tabs>
          <w:tab w:val="left" w:pos="740"/>
        </w:tabs>
        <w:spacing w:before="23"/>
        <w:ind w:left="739" w:hanging="288"/>
        <w:rPr>
          <w:sz w:val="18"/>
        </w:rPr>
      </w:pPr>
      <w:r>
        <w:rPr>
          <w:sz w:val="18"/>
        </w:rPr>
        <w:t>użytkowe służące rekreacji codziennej i utrzymaniu porządku, jak: piaskownice, huśtawki, drabinki,</w:t>
      </w:r>
      <w:r>
        <w:rPr>
          <w:spacing w:val="28"/>
          <w:sz w:val="18"/>
        </w:rPr>
        <w:t xml:space="preserve"> </w:t>
      </w:r>
      <w:r>
        <w:rPr>
          <w:sz w:val="18"/>
        </w:rPr>
        <w:t>śmietniki.</w:t>
      </w:r>
    </w:p>
    <w:p w14:paraId="126B17AE" w14:textId="77777777" w:rsidR="003D515A" w:rsidRDefault="002E3CDB">
      <w:pPr>
        <w:pStyle w:val="Akapitzlist"/>
        <w:numPr>
          <w:ilvl w:val="0"/>
          <w:numId w:val="27"/>
        </w:numPr>
        <w:tabs>
          <w:tab w:val="left" w:pos="453"/>
        </w:tabs>
        <w:spacing w:before="36" w:line="232" w:lineRule="auto"/>
        <w:ind w:right="105"/>
        <w:rPr>
          <w:sz w:val="18"/>
        </w:rPr>
      </w:pPr>
      <w:r>
        <w:rPr>
          <w:b/>
          <w:sz w:val="18"/>
        </w:rPr>
        <w:t xml:space="preserve">Tymczasowy obiekt budowlany </w:t>
      </w:r>
      <w:r>
        <w:rPr>
          <w:sz w:val="18"/>
        </w:rPr>
        <w:t>– obiekt budowlany przeznaczony do czasowego użytkowania w okresie krótszym od jego trwałości technicznej, przewidziany do przeniesienia w inne miejsce lub rozbiórki, a także obiekt budowlany niepołączony trwale z gruntem, jak strzelnice, kioski uliczne, pawilony sprzedaży ulicznej i wystawowe, przekrycia namiotowe i powłoki pneumatyczne, urządzenia rozrywkowe, barakowozy, obiekty</w:t>
      </w:r>
      <w:r>
        <w:rPr>
          <w:spacing w:val="5"/>
          <w:sz w:val="18"/>
        </w:rPr>
        <w:t xml:space="preserve"> </w:t>
      </w:r>
      <w:r>
        <w:rPr>
          <w:sz w:val="18"/>
        </w:rPr>
        <w:t>kontenerowe;</w:t>
      </w:r>
    </w:p>
    <w:p w14:paraId="31781B8B" w14:textId="77777777" w:rsidR="003D515A" w:rsidRDefault="002E3CDB">
      <w:pPr>
        <w:pStyle w:val="Akapitzlist"/>
        <w:numPr>
          <w:ilvl w:val="0"/>
          <w:numId w:val="27"/>
        </w:numPr>
        <w:tabs>
          <w:tab w:val="left" w:pos="453"/>
        </w:tabs>
        <w:spacing w:before="37" w:line="232" w:lineRule="auto"/>
        <w:ind w:right="105"/>
        <w:rPr>
          <w:sz w:val="18"/>
        </w:rPr>
      </w:pPr>
      <w:r>
        <w:rPr>
          <w:b/>
          <w:sz w:val="18"/>
        </w:rPr>
        <w:t xml:space="preserve">Urządzenia budowlane </w:t>
      </w:r>
      <w:r>
        <w:rPr>
          <w:sz w:val="18"/>
        </w:rPr>
        <w:t>–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w:t>
      </w:r>
      <w:r>
        <w:rPr>
          <w:spacing w:val="25"/>
          <w:sz w:val="18"/>
        </w:rPr>
        <w:t xml:space="preserve"> </w:t>
      </w:r>
      <w:r>
        <w:rPr>
          <w:sz w:val="18"/>
        </w:rPr>
        <w:t>śmietniki;</w:t>
      </w:r>
    </w:p>
    <w:p w14:paraId="67C57936" w14:textId="77777777" w:rsidR="003D515A" w:rsidRDefault="002E3CDB">
      <w:pPr>
        <w:pStyle w:val="Akapitzlist"/>
        <w:numPr>
          <w:ilvl w:val="0"/>
          <w:numId w:val="27"/>
        </w:numPr>
        <w:tabs>
          <w:tab w:val="left" w:pos="453"/>
        </w:tabs>
        <w:spacing w:before="35" w:line="237" w:lineRule="auto"/>
        <w:ind w:right="104"/>
        <w:rPr>
          <w:sz w:val="18"/>
        </w:rPr>
      </w:pPr>
      <w:r>
        <w:rPr>
          <w:b/>
          <w:sz w:val="18"/>
        </w:rPr>
        <w:t xml:space="preserve">Budowa </w:t>
      </w:r>
      <w:r>
        <w:rPr>
          <w:sz w:val="18"/>
        </w:rPr>
        <w:t>– wykonywanie obiektu budowlanego w określonym miejscu, a także odbudowa, rozbudowa, nadbudowa obiektu</w:t>
      </w:r>
      <w:r>
        <w:rPr>
          <w:spacing w:val="2"/>
          <w:sz w:val="18"/>
        </w:rPr>
        <w:t xml:space="preserve"> </w:t>
      </w:r>
      <w:r>
        <w:rPr>
          <w:sz w:val="18"/>
        </w:rPr>
        <w:t>budowlanego;</w:t>
      </w:r>
    </w:p>
    <w:p w14:paraId="1DC80508" w14:textId="77777777" w:rsidR="003D515A" w:rsidRDefault="002E3CDB">
      <w:pPr>
        <w:pStyle w:val="Akapitzlist"/>
        <w:numPr>
          <w:ilvl w:val="0"/>
          <w:numId w:val="27"/>
        </w:numPr>
        <w:tabs>
          <w:tab w:val="left" w:pos="453"/>
        </w:tabs>
        <w:spacing w:line="237" w:lineRule="auto"/>
        <w:ind w:right="106"/>
        <w:rPr>
          <w:sz w:val="18"/>
        </w:rPr>
      </w:pPr>
      <w:r>
        <w:rPr>
          <w:b/>
          <w:sz w:val="18"/>
        </w:rPr>
        <w:t xml:space="preserve">Roboty budowlane </w:t>
      </w:r>
      <w:r>
        <w:rPr>
          <w:sz w:val="18"/>
        </w:rPr>
        <w:t>– budowa, a także prace polegające na przebudowie, montażu, remoncie lub  rozbiórce obiektu</w:t>
      </w:r>
      <w:r>
        <w:rPr>
          <w:spacing w:val="2"/>
          <w:sz w:val="18"/>
        </w:rPr>
        <w:t xml:space="preserve"> </w:t>
      </w:r>
      <w:r>
        <w:rPr>
          <w:sz w:val="18"/>
        </w:rPr>
        <w:t>budowlanego;</w:t>
      </w:r>
    </w:p>
    <w:p w14:paraId="1D75B36A" w14:textId="77777777" w:rsidR="003D515A" w:rsidRDefault="002E3CDB">
      <w:pPr>
        <w:pStyle w:val="Akapitzlist"/>
        <w:numPr>
          <w:ilvl w:val="0"/>
          <w:numId w:val="27"/>
        </w:numPr>
        <w:tabs>
          <w:tab w:val="left" w:pos="453"/>
        </w:tabs>
        <w:spacing w:before="35" w:line="232" w:lineRule="auto"/>
        <w:ind w:right="106"/>
        <w:rPr>
          <w:sz w:val="18"/>
        </w:rPr>
      </w:pPr>
      <w:r>
        <w:rPr>
          <w:b/>
          <w:sz w:val="18"/>
        </w:rPr>
        <w:t xml:space="preserve">Przebudowa </w:t>
      </w:r>
      <w:r>
        <w:rPr>
          <w:sz w:val="18"/>
        </w:rPr>
        <w:t>–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dopuszczalne zmiany charakterystycznych parametrów w zakresie niewymagającym zmiany granic pasa</w:t>
      </w:r>
      <w:r>
        <w:rPr>
          <w:spacing w:val="3"/>
          <w:sz w:val="18"/>
        </w:rPr>
        <w:t xml:space="preserve"> </w:t>
      </w:r>
      <w:r>
        <w:rPr>
          <w:sz w:val="18"/>
        </w:rPr>
        <w:t>drogowego;</w:t>
      </w:r>
    </w:p>
    <w:p w14:paraId="4770A321" w14:textId="77777777" w:rsidR="003D515A" w:rsidRDefault="002E3CDB">
      <w:pPr>
        <w:pStyle w:val="Akapitzlist"/>
        <w:numPr>
          <w:ilvl w:val="0"/>
          <w:numId w:val="27"/>
        </w:numPr>
        <w:tabs>
          <w:tab w:val="left" w:pos="453"/>
        </w:tabs>
        <w:spacing w:before="37" w:line="232" w:lineRule="auto"/>
        <w:ind w:right="103"/>
        <w:rPr>
          <w:sz w:val="18"/>
        </w:rPr>
      </w:pPr>
      <w:r>
        <w:rPr>
          <w:b/>
          <w:sz w:val="18"/>
        </w:rPr>
        <w:t xml:space="preserve">Remont </w:t>
      </w:r>
      <w:r>
        <w:rPr>
          <w:sz w:val="18"/>
        </w:rPr>
        <w:t>– wykonywanie w istniejącym obiekcie budowlanym robót budowlanych polegających na odtworzeniu stanu pierwotnego, a niestanowiących bieżącej konserwacji, przy czym dopuszcza się stosowanie wyrobów budowlanych innych niż użyto w stanie pierwotnym;</w:t>
      </w:r>
    </w:p>
    <w:p w14:paraId="472EF69D" w14:textId="77777777" w:rsidR="003D515A" w:rsidRDefault="002E3CDB">
      <w:pPr>
        <w:pStyle w:val="Akapitzlist"/>
        <w:numPr>
          <w:ilvl w:val="0"/>
          <w:numId w:val="27"/>
        </w:numPr>
        <w:tabs>
          <w:tab w:val="left" w:pos="453"/>
        </w:tabs>
        <w:spacing w:before="35" w:line="237" w:lineRule="auto"/>
        <w:ind w:right="103"/>
        <w:rPr>
          <w:sz w:val="18"/>
        </w:rPr>
      </w:pPr>
      <w:r>
        <w:rPr>
          <w:b/>
          <w:sz w:val="18"/>
        </w:rPr>
        <w:t xml:space="preserve">Rekultywacja </w:t>
      </w:r>
      <w:r>
        <w:rPr>
          <w:sz w:val="18"/>
        </w:rPr>
        <w:t xml:space="preserve">– roboty mające na celu uporządkowanie i przywrócenie pierwotnych funkcji terenu naruszonego </w:t>
      </w:r>
      <w:r w:rsidR="00925D7E">
        <w:rPr>
          <w:sz w:val="18"/>
        </w:rPr>
        <w:br/>
      </w:r>
      <w:r>
        <w:rPr>
          <w:sz w:val="18"/>
        </w:rPr>
        <w:t>w czasie realizacji budowy lub robót</w:t>
      </w:r>
      <w:r>
        <w:rPr>
          <w:spacing w:val="2"/>
          <w:sz w:val="18"/>
        </w:rPr>
        <w:t xml:space="preserve"> </w:t>
      </w:r>
      <w:r>
        <w:rPr>
          <w:sz w:val="18"/>
        </w:rPr>
        <w:t>budowlanych;</w:t>
      </w:r>
    </w:p>
    <w:p w14:paraId="6FB7C5C4" w14:textId="77777777" w:rsidR="003D515A" w:rsidRDefault="002E3CDB">
      <w:pPr>
        <w:pStyle w:val="Akapitzlist"/>
        <w:numPr>
          <w:ilvl w:val="0"/>
          <w:numId w:val="27"/>
        </w:numPr>
        <w:tabs>
          <w:tab w:val="left" w:pos="453"/>
        </w:tabs>
        <w:spacing w:before="35" w:line="232" w:lineRule="auto"/>
        <w:ind w:right="106"/>
        <w:rPr>
          <w:sz w:val="18"/>
        </w:rPr>
      </w:pPr>
      <w:r>
        <w:rPr>
          <w:b/>
          <w:sz w:val="18"/>
        </w:rPr>
        <w:t xml:space="preserve">Utrzymanie </w:t>
      </w:r>
      <w:r>
        <w:rPr>
          <w:sz w:val="18"/>
        </w:rPr>
        <w:t>– kombinacja wszystkich działań technicznych i związanych z nimi działań administracyjnych podejmowanych w okresie użytkowania elementu w celu utrzymania go w stanie, w którym może on spełniać funkcje od niego</w:t>
      </w:r>
      <w:r>
        <w:rPr>
          <w:spacing w:val="4"/>
          <w:sz w:val="18"/>
        </w:rPr>
        <w:t xml:space="preserve"> </w:t>
      </w:r>
      <w:r>
        <w:rPr>
          <w:sz w:val="18"/>
        </w:rPr>
        <w:t>żądane;</w:t>
      </w:r>
    </w:p>
    <w:p w14:paraId="782ADD25" w14:textId="77777777" w:rsidR="003D515A" w:rsidRDefault="002E3CDB">
      <w:pPr>
        <w:pStyle w:val="Akapitzlist"/>
        <w:numPr>
          <w:ilvl w:val="0"/>
          <w:numId w:val="27"/>
        </w:numPr>
        <w:tabs>
          <w:tab w:val="left" w:pos="453"/>
        </w:tabs>
        <w:spacing w:before="35" w:line="237" w:lineRule="auto"/>
        <w:ind w:right="104"/>
        <w:rPr>
          <w:sz w:val="18"/>
        </w:rPr>
      </w:pPr>
      <w:r>
        <w:rPr>
          <w:b/>
          <w:sz w:val="18"/>
        </w:rPr>
        <w:t xml:space="preserve">Konserwacja </w:t>
      </w:r>
      <w:r>
        <w:rPr>
          <w:sz w:val="18"/>
        </w:rPr>
        <w:t>– utrzymanie mające na celu zachowanie właściwego wyglądu budynku lub innej konstrukcji, szczególnie o charakterze zabytkowym, a także ochrona ekosystemu w</w:t>
      </w:r>
      <w:r>
        <w:rPr>
          <w:spacing w:val="4"/>
          <w:sz w:val="18"/>
        </w:rPr>
        <w:t xml:space="preserve"> </w:t>
      </w:r>
      <w:r>
        <w:rPr>
          <w:sz w:val="18"/>
        </w:rPr>
        <w:t>przyrodzie;</w:t>
      </w:r>
    </w:p>
    <w:p w14:paraId="1F72D8D8" w14:textId="77777777" w:rsidR="003D515A" w:rsidRDefault="002E3CDB">
      <w:pPr>
        <w:pStyle w:val="Akapitzlist"/>
        <w:numPr>
          <w:ilvl w:val="0"/>
          <w:numId w:val="27"/>
        </w:numPr>
        <w:tabs>
          <w:tab w:val="left" w:pos="453"/>
        </w:tabs>
        <w:spacing w:line="237" w:lineRule="auto"/>
        <w:ind w:right="107"/>
        <w:rPr>
          <w:sz w:val="18"/>
        </w:rPr>
      </w:pPr>
      <w:r>
        <w:rPr>
          <w:b/>
          <w:sz w:val="18"/>
        </w:rPr>
        <w:t xml:space="preserve">Ochrona zabytków </w:t>
      </w:r>
      <w:r>
        <w:rPr>
          <w:sz w:val="18"/>
        </w:rPr>
        <w:t>– zabezpieczenie starych lub zabytkowych budynków oraz innej konstrukcji przed zburzeniem lub popadnięciem w</w:t>
      </w:r>
      <w:r>
        <w:rPr>
          <w:spacing w:val="-2"/>
          <w:sz w:val="18"/>
        </w:rPr>
        <w:t xml:space="preserve"> </w:t>
      </w:r>
      <w:r>
        <w:rPr>
          <w:sz w:val="18"/>
        </w:rPr>
        <w:t>ruinę;</w:t>
      </w:r>
    </w:p>
    <w:p w14:paraId="13F58873" w14:textId="77777777" w:rsidR="003D515A" w:rsidRDefault="002E3CDB">
      <w:pPr>
        <w:pStyle w:val="Akapitzlist"/>
        <w:numPr>
          <w:ilvl w:val="0"/>
          <w:numId w:val="27"/>
        </w:numPr>
        <w:tabs>
          <w:tab w:val="left" w:pos="453"/>
        </w:tabs>
        <w:spacing w:before="31" w:line="237" w:lineRule="auto"/>
        <w:ind w:right="105"/>
        <w:rPr>
          <w:sz w:val="18"/>
        </w:rPr>
      </w:pPr>
      <w:r>
        <w:rPr>
          <w:b/>
          <w:sz w:val="18"/>
        </w:rPr>
        <w:t xml:space="preserve">Roboty podstawowe </w:t>
      </w:r>
      <w:r>
        <w:rPr>
          <w:sz w:val="18"/>
        </w:rPr>
        <w:t>– minimalny zakres prac, które po wykonaniu są możliwe do odebrania pod względem ilości  i wymogów jakościowych oraz uwzględniają przyjęty stopień scalenia</w:t>
      </w:r>
      <w:r>
        <w:rPr>
          <w:spacing w:val="-2"/>
          <w:sz w:val="18"/>
        </w:rPr>
        <w:t xml:space="preserve"> </w:t>
      </w:r>
      <w:r>
        <w:rPr>
          <w:sz w:val="18"/>
        </w:rPr>
        <w:t>robót;</w:t>
      </w:r>
    </w:p>
    <w:p w14:paraId="4D805D2C" w14:textId="77777777" w:rsidR="003D515A" w:rsidRDefault="002E3CDB">
      <w:pPr>
        <w:pStyle w:val="Akapitzlist"/>
        <w:numPr>
          <w:ilvl w:val="0"/>
          <w:numId w:val="27"/>
        </w:numPr>
        <w:tabs>
          <w:tab w:val="left" w:pos="453"/>
        </w:tabs>
        <w:spacing w:before="36" w:line="232" w:lineRule="auto"/>
        <w:ind w:right="103"/>
        <w:rPr>
          <w:sz w:val="18"/>
        </w:rPr>
      </w:pPr>
      <w:r>
        <w:rPr>
          <w:b/>
          <w:sz w:val="18"/>
        </w:rPr>
        <w:t xml:space="preserve">Roboty tymczasowe </w:t>
      </w:r>
      <w:r>
        <w:rPr>
          <w:sz w:val="18"/>
        </w:rPr>
        <w:t>– roboty projektowane i wykonywane jako potrzebne do wykonania robót podstawowych, ale nie przekazywane zamawiającemu i usuwane po wykonaniu robót podstawowych, z wyłączeniem przypadków, gdy istnieją uzasadnione podstawy do ich odrębnego</w:t>
      </w:r>
      <w:r>
        <w:rPr>
          <w:spacing w:val="4"/>
          <w:sz w:val="18"/>
        </w:rPr>
        <w:t xml:space="preserve"> </w:t>
      </w:r>
      <w:r>
        <w:rPr>
          <w:sz w:val="18"/>
        </w:rPr>
        <w:t>rozliczania</w:t>
      </w:r>
    </w:p>
    <w:p w14:paraId="50834011" w14:textId="77777777" w:rsidR="003D515A" w:rsidRDefault="002E3CDB">
      <w:pPr>
        <w:pStyle w:val="Akapitzlist"/>
        <w:numPr>
          <w:ilvl w:val="0"/>
          <w:numId w:val="27"/>
        </w:numPr>
        <w:tabs>
          <w:tab w:val="left" w:pos="453"/>
        </w:tabs>
        <w:spacing w:before="35" w:line="237" w:lineRule="auto"/>
        <w:ind w:right="106"/>
        <w:rPr>
          <w:sz w:val="18"/>
        </w:rPr>
      </w:pPr>
      <w:r>
        <w:rPr>
          <w:b/>
          <w:sz w:val="18"/>
        </w:rPr>
        <w:t xml:space="preserve">Prace towarzyszące </w:t>
      </w:r>
      <w:r>
        <w:rPr>
          <w:sz w:val="18"/>
        </w:rPr>
        <w:t>– prace niezbędne do wykonania robót podstawowych niezaliczane do robót tymczasowych, w tym geodezyjne wytyczenie i inwentaryzacja powykonawcza;</w:t>
      </w:r>
    </w:p>
    <w:p w14:paraId="563DB945" w14:textId="77777777" w:rsidR="003D515A" w:rsidRDefault="002E3CDB">
      <w:pPr>
        <w:pStyle w:val="Akapitzlist"/>
        <w:numPr>
          <w:ilvl w:val="0"/>
          <w:numId w:val="27"/>
        </w:numPr>
        <w:tabs>
          <w:tab w:val="left" w:pos="453"/>
        </w:tabs>
        <w:spacing w:line="237" w:lineRule="auto"/>
        <w:ind w:right="106"/>
        <w:rPr>
          <w:sz w:val="18"/>
        </w:rPr>
      </w:pPr>
      <w:r>
        <w:rPr>
          <w:b/>
          <w:sz w:val="18"/>
        </w:rPr>
        <w:t xml:space="preserve">Tyczenie </w:t>
      </w:r>
      <w:r>
        <w:rPr>
          <w:sz w:val="18"/>
        </w:rPr>
        <w:t>– ustalenie znaków i linii referencyjnych w celu określenia położenia i poziomu elementów dla wykonania robót budowlanych;</w:t>
      </w:r>
    </w:p>
    <w:p w14:paraId="18F977E4" w14:textId="77777777" w:rsidR="003D515A" w:rsidRDefault="002E3CDB">
      <w:pPr>
        <w:pStyle w:val="Akapitzlist"/>
        <w:numPr>
          <w:ilvl w:val="0"/>
          <w:numId w:val="27"/>
        </w:numPr>
        <w:tabs>
          <w:tab w:val="left" w:pos="453"/>
        </w:tabs>
        <w:spacing w:before="31" w:line="237" w:lineRule="auto"/>
        <w:ind w:right="105"/>
        <w:rPr>
          <w:sz w:val="18"/>
        </w:rPr>
      </w:pPr>
      <w:r>
        <w:rPr>
          <w:b/>
          <w:sz w:val="18"/>
        </w:rPr>
        <w:t xml:space="preserve">Teren budowy </w:t>
      </w:r>
      <w:r>
        <w:rPr>
          <w:sz w:val="18"/>
        </w:rPr>
        <w:t>– przestrzeń, w której prowadzone są roboty budowlane wraz z przestrzenią zajmowaną przez urządzenia zaplecza budowy;</w:t>
      </w:r>
    </w:p>
    <w:p w14:paraId="357927EA" w14:textId="77777777" w:rsidR="003D515A" w:rsidRDefault="002E3CDB">
      <w:pPr>
        <w:pStyle w:val="Akapitzlist"/>
        <w:numPr>
          <w:ilvl w:val="0"/>
          <w:numId w:val="27"/>
        </w:numPr>
        <w:tabs>
          <w:tab w:val="left" w:pos="453"/>
        </w:tabs>
        <w:spacing w:before="30"/>
        <w:rPr>
          <w:sz w:val="18"/>
        </w:rPr>
      </w:pPr>
      <w:r>
        <w:rPr>
          <w:b/>
          <w:sz w:val="18"/>
        </w:rPr>
        <w:t xml:space="preserve">Teren zamknięty </w:t>
      </w:r>
      <w:r>
        <w:rPr>
          <w:sz w:val="18"/>
        </w:rPr>
        <w:t>– teren zamknięty, o którym mowa w przepisach prawa geodezyjnego i</w:t>
      </w:r>
      <w:r>
        <w:rPr>
          <w:spacing w:val="2"/>
          <w:sz w:val="18"/>
        </w:rPr>
        <w:t xml:space="preserve"> </w:t>
      </w:r>
      <w:r>
        <w:rPr>
          <w:sz w:val="18"/>
        </w:rPr>
        <w:t>kartograficznego;</w:t>
      </w:r>
    </w:p>
    <w:p w14:paraId="03FD1DCB" w14:textId="77777777" w:rsidR="003D515A" w:rsidRDefault="002E3CDB">
      <w:pPr>
        <w:pStyle w:val="Akapitzlist"/>
        <w:numPr>
          <w:ilvl w:val="0"/>
          <w:numId w:val="27"/>
        </w:numPr>
        <w:tabs>
          <w:tab w:val="left" w:pos="453"/>
        </w:tabs>
        <w:spacing w:before="41" w:line="232" w:lineRule="auto"/>
        <w:ind w:right="103"/>
        <w:rPr>
          <w:sz w:val="18"/>
        </w:rPr>
      </w:pPr>
      <w:r>
        <w:rPr>
          <w:b/>
          <w:sz w:val="18"/>
        </w:rPr>
        <w:t xml:space="preserve">Obszar oddziaływania obiektu </w:t>
      </w:r>
      <w:r>
        <w:rPr>
          <w:sz w:val="18"/>
        </w:rPr>
        <w:t>– teren wyznaczony w otoczeniu obiektu budowlanego na podstawie przepisów odrębnych, wprowadzających związane z tym obiektem ograniczenia w zagospodarowaniu, w tym zabudowy tego terenu;</w:t>
      </w:r>
    </w:p>
    <w:p w14:paraId="206CA9CC" w14:textId="77777777" w:rsidR="003D515A" w:rsidRDefault="002E3CDB">
      <w:pPr>
        <w:pStyle w:val="Akapitzlist"/>
        <w:numPr>
          <w:ilvl w:val="0"/>
          <w:numId w:val="27"/>
        </w:numPr>
        <w:tabs>
          <w:tab w:val="left" w:pos="453"/>
        </w:tabs>
        <w:spacing w:before="35" w:line="237" w:lineRule="auto"/>
        <w:ind w:right="105"/>
        <w:rPr>
          <w:sz w:val="18"/>
        </w:rPr>
      </w:pPr>
      <w:r>
        <w:rPr>
          <w:b/>
          <w:sz w:val="18"/>
        </w:rPr>
        <w:lastRenderedPageBreak/>
        <w:t xml:space="preserve">Część obiektu lub etap wykonania </w:t>
      </w:r>
      <w:r>
        <w:rPr>
          <w:sz w:val="18"/>
        </w:rPr>
        <w:t>– część obiektu budowlanego zdolna do spełniania przewidywanych funkcji techniczno-użytkowych i możliwa do odebrania i przekazania do</w:t>
      </w:r>
      <w:r>
        <w:rPr>
          <w:spacing w:val="8"/>
          <w:sz w:val="18"/>
        </w:rPr>
        <w:t xml:space="preserve"> </w:t>
      </w:r>
      <w:r>
        <w:rPr>
          <w:sz w:val="18"/>
        </w:rPr>
        <w:t>eksploatacji.</w:t>
      </w:r>
    </w:p>
    <w:p w14:paraId="03BAC1AB" w14:textId="77777777" w:rsidR="003D515A" w:rsidRDefault="002E3CDB">
      <w:pPr>
        <w:pStyle w:val="Akapitzlist"/>
        <w:numPr>
          <w:ilvl w:val="0"/>
          <w:numId w:val="27"/>
        </w:numPr>
        <w:tabs>
          <w:tab w:val="left" w:pos="453"/>
        </w:tabs>
        <w:spacing w:line="237" w:lineRule="auto"/>
        <w:ind w:right="103"/>
        <w:rPr>
          <w:sz w:val="18"/>
        </w:rPr>
      </w:pPr>
      <w:r>
        <w:rPr>
          <w:b/>
          <w:sz w:val="18"/>
        </w:rPr>
        <w:t xml:space="preserve">Droga tymczasowa (montażowa) </w:t>
      </w:r>
      <w:r>
        <w:rPr>
          <w:sz w:val="18"/>
        </w:rPr>
        <w:t>– droga specjalnie przygotowana, przeznaczona do ruchu pojazdów obsługujących roboty budowlane na czas ich wykonywania, przewidziana do usunięcia po ich</w:t>
      </w:r>
      <w:r>
        <w:rPr>
          <w:spacing w:val="17"/>
          <w:sz w:val="18"/>
        </w:rPr>
        <w:t xml:space="preserve"> </w:t>
      </w:r>
      <w:r>
        <w:rPr>
          <w:sz w:val="18"/>
        </w:rPr>
        <w:t>zakończeniu.</w:t>
      </w:r>
    </w:p>
    <w:p w14:paraId="2EA46655" w14:textId="77777777" w:rsidR="003D515A" w:rsidRDefault="002E3CDB">
      <w:pPr>
        <w:pStyle w:val="Akapitzlist"/>
        <w:numPr>
          <w:ilvl w:val="0"/>
          <w:numId w:val="27"/>
        </w:numPr>
        <w:tabs>
          <w:tab w:val="left" w:pos="453"/>
        </w:tabs>
        <w:spacing w:before="35" w:line="232" w:lineRule="auto"/>
        <w:ind w:right="104"/>
        <w:rPr>
          <w:sz w:val="18"/>
        </w:rPr>
      </w:pPr>
      <w:r>
        <w:rPr>
          <w:b/>
          <w:sz w:val="18"/>
        </w:rPr>
        <w:t xml:space="preserve">Prawo do dysponowania nieruchomością na cele budowlane </w:t>
      </w:r>
      <w:r>
        <w:rPr>
          <w:sz w:val="18"/>
        </w:rPr>
        <w:t>– tytuł prawny wynikający z prawa własności, użytkowania wieczystego, zarządu, ograniczonego prawa rzeczowego albo stosunku zobowiązaniowego, przewidującego uprawnienia do wykonywania robót</w:t>
      </w:r>
      <w:r>
        <w:rPr>
          <w:spacing w:val="2"/>
          <w:sz w:val="18"/>
        </w:rPr>
        <w:t xml:space="preserve"> </w:t>
      </w:r>
      <w:r>
        <w:rPr>
          <w:sz w:val="18"/>
        </w:rPr>
        <w:t>budowlanych.</w:t>
      </w:r>
    </w:p>
    <w:p w14:paraId="73F6A0F8" w14:textId="77777777" w:rsidR="003D515A" w:rsidRDefault="002E3CDB">
      <w:pPr>
        <w:pStyle w:val="Akapitzlist"/>
        <w:numPr>
          <w:ilvl w:val="0"/>
          <w:numId w:val="27"/>
        </w:numPr>
        <w:tabs>
          <w:tab w:val="left" w:pos="453"/>
        </w:tabs>
        <w:spacing w:before="35" w:line="237" w:lineRule="auto"/>
        <w:ind w:right="106"/>
        <w:rPr>
          <w:sz w:val="18"/>
        </w:rPr>
      </w:pPr>
      <w:r>
        <w:rPr>
          <w:b/>
          <w:sz w:val="18"/>
        </w:rPr>
        <w:t xml:space="preserve">Pozwolenie na budowę </w:t>
      </w:r>
      <w:r>
        <w:rPr>
          <w:sz w:val="18"/>
        </w:rPr>
        <w:t>– decyzja administracyjna zezwalająca na rozpoczęcie i prowadzenie budowy lub wykonywanie robót budowlanych innych niż budowa obiektu</w:t>
      </w:r>
      <w:r>
        <w:rPr>
          <w:spacing w:val="2"/>
          <w:sz w:val="18"/>
        </w:rPr>
        <w:t xml:space="preserve"> </w:t>
      </w:r>
      <w:r>
        <w:rPr>
          <w:sz w:val="18"/>
        </w:rPr>
        <w:t>budowlanego.</w:t>
      </w:r>
    </w:p>
    <w:p w14:paraId="578A3EFB" w14:textId="77777777" w:rsidR="003D515A" w:rsidRDefault="002E3CDB">
      <w:pPr>
        <w:pStyle w:val="Akapitzlist"/>
        <w:numPr>
          <w:ilvl w:val="0"/>
          <w:numId w:val="27"/>
        </w:numPr>
        <w:tabs>
          <w:tab w:val="left" w:pos="453"/>
        </w:tabs>
        <w:spacing w:before="30" w:line="205" w:lineRule="exact"/>
        <w:rPr>
          <w:sz w:val="18"/>
        </w:rPr>
      </w:pPr>
      <w:r>
        <w:rPr>
          <w:b/>
          <w:sz w:val="18"/>
        </w:rPr>
        <w:t>Zgłoszenie budowy</w:t>
      </w:r>
      <w:r>
        <w:rPr>
          <w:b/>
          <w:spacing w:val="18"/>
          <w:sz w:val="18"/>
        </w:rPr>
        <w:t xml:space="preserve"> </w:t>
      </w:r>
      <w:r>
        <w:rPr>
          <w:sz w:val="18"/>
        </w:rPr>
        <w:t>– zgłoszenie o którym mowa w art. 29 ust. 1 pkt 1a, 2b, 19 i 19a ustawy z dnia 7 lipca 1994 r.</w:t>
      </w:r>
    </w:p>
    <w:p w14:paraId="6D9F0ACF" w14:textId="77777777" w:rsidR="003D515A" w:rsidRDefault="002E3CDB">
      <w:pPr>
        <w:pStyle w:val="Tekstpodstawowy"/>
        <w:spacing w:before="5" w:line="230" w:lineRule="auto"/>
        <w:ind w:right="106" w:firstLine="0"/>
        <w:jc w:val="both"/>
      </w:pPr>
      <w:r>
        <w:t>– Prawo budowlane; to jest przekazany właściwemu organowi, komplet dokumentów dotyczących budowy lub  robót dla których z ustawy Prawo Budowlane wynika taki obowiązek, na minimum 30 dni przed planowanym terminem ich rozpoczęcia, do którego organ ten nie wniósł</w:t>
      </w:r>
      <w:r>
        <w:rPr>
          <w:spacing w:val="10"/>
        </w:rPr>
        <w:t xml:space="preserve"> </w:t>
      </w:r>
      <w:r>
        <w:t>sprzeciwu.</w:t>
      </w:r>
    </w:p>
    <w:p w14:paraId="096E890F" w14:textId="77777777" w:rsidR="003D515A" w:rsidRDefault="002E3CDB">
      <w:pPr>
        <w:pStyle w:val="Akapitzlist"/>
        <w:numPr>
          <w:ilvl w:val="0"/>
          <w:numId w:val="27"/>
        </w:numPr>
        <w:tabs>
          <w:tab w:val="left" w:pos="453"/>
        </w:tabs>
        <w:spacing w:before="35" w:line="237" w:lineRule="auto"/>
        <w:ind w:right="104"/>
        <w:rPr>
          <w:sz w:val="18"/>
        </w:rPr>
      </w:pPr>
      <w:r>
        <w:rPr>
          <w:b/>
          <w:sz w:val="18"/>
        </w:rPr>
        <w:t xml:space="preserve">Właściwy organ </w:t>
      </w:r>
      <w:r>
        <w:rPr>
          <w:sz w:val="18"/>
        </w:rPr>
        <w:t>– organy administracji architektoniczno-budowlanej i nadzoru budowlanego, stosownie do ich właściwości określonej w rozdziale 8 „Prawa budowlanego”.</w:t>
      </w:r>
    </w:p>
    <w:p w14:paraId="708CC09D" w14:textId="77777777" w:rsidR="003D515A" w:rsidRDefault="002E3CDB">
      <w:pPr>
        <w:pStyle w:val="Akapitzlist"/>
        <w:numPr>
          <w:ilvl w:val="0"/>
          <w:numId w:val="27"/>
        </w:numPr>
        <w:tabs>
          <w:tab w:val="left" w:pos="453"/>
        </w:tabs>
        <w:spacing w:before="69" w:line="237" w:lineRule="auto"/>
        <w:ind w:right="106"/>
        <w:rPr>
          <w:sz w:val="18"/>
        </w:rPr>
      </w:pPr>
      <w:r>
        <w:rPr>
          <w:b/>
          <w:sz w:val="18"/>
        </w:rPr>
        <w:t xml:space="preserve">Organ samorządu zawodowego </w:t>
      </w:r>
      <w:r>
        <w:rPr>
          <w:sz w:val="18"/>
        </w:rPr>
        <w:t>– organy określone w ustawie z dnia 15 grudnia 2000 r. o samorządach zawodowych architektów oraz inżynierów budownictwa (Dz. U. z 2014 r. poz. 1946 oraz z 2016 r. poz.</w:t>
      </w:r>
      <w:r>
        <w:rPr>
          <w:spacing w:val="-4"/>
          <w:sz w:val="18"/>
        </w:rPr>
        <w:t xml:space="preserve"> </w:t>
      </w:r>
      <w:r>
        <w:rPr>
          <w:sz w:val="18"/>
        </w:rPr>
        <w:t>65);</w:t>
      </w:r>
    </w:p>
    <w:p w14:paraId="62C641C4" w14:textId="77777777" w:rsidR="003D515A" w:rsidRDefault="002E3CDB">
      <w:pPr>
        <w:pStyle w:val="Akapitzlist"/>
        <w:numPr>
          <w:ilvl w:val="0"/>
          <w:numId w:val="27"/>
        </w:numPr>
        <w:tabs>
          <w:tab w:val="left" w:pos="453"/>
        </w:tabs>
        <w:spacing w:line="237" w:lineRule="auto"/>
        <w:ind w:right="105"/>
        <w:rPr>
          <w:sz w:val="18"/>
        </w:rPr>
      </w:pPr>
      <w:r>
        <w:rPr>
          <w:b/>
          <w:sz w:val="18"/>
        </w:rPr>
        <w:t xml:space="preserve">Opłata </w:t>
      </w:r>
      <w:r>
        <w:rPr>
          <w:sz w:val="18"/>
        </w:rPr>
        <w:t>– kwota należności wnoszona przez zobowiązanego za określone ustawą obowiązkowe kontrole dokonywane przez właściwy</w:t>
      </w:r>
      <w:r>
        <w:rPr>
          <w:spacing w:val="-1"/>
          <w:sz w:val="18"/>
        </w:rPr>
        <w:t xml:space="preserve"> </w:t>
      </w:r>
      <w:r>
        <w:rPr>
          <w:sz w:val="18"/>
        </w:rPr>
        <w:t>organ.</w:t>
      </w:r>
    </w:p>
    <w:p w14:paraId="6AD5EA6C" w14:textId="77777777" w:rsidR="003D515A" w:rsidRDefault="002E3CDB">
      <w:pPr>
        <w:pStyle w:val="Akapitzlist"/>
        <w:numPr>
          <w:ilvl w:val="0"/>
          <w:numId w:val="27"/>
        </w:numPr>
        <w:tabs>
          <w:tab w:val="left" w:pos="453"/>
        </w:tabs>
        <w:spacing w:before="35" w:line="232" w:lineRule="auto"/>
        <w:ind w:right="105"/>
        <w:rPr>
          <w:sz w:val="18"/>
        </w:rPr>
      </w:pPr>
      <w:r>
        <w:rPr>
          <w:b/>
          <w:sz w:val="18"/>
        </w:rPr>
        <w:t xml:space="preserve">Kierownik budowy </w:t>
      </w:r>
      <w:r>
        <w:rPr>
          <w:sz w:val="18"/>
        </w:rPr>
        <w:t>– osoba posiadająca kompetencje wynikające z ustawy Prawo Budowlane, wyznaczona przez Wykonawcę robót, upoważniona do kierowania robotami i do występowania w jego imieniu w sprawach realizacji kontraktu oraz odpowiedzialna za prowadzenie budowy (robót) zgodnie z dokumentacją projektową i odpowiednimi przepisami;</w:t>
      </w:r>
    </w:p>
    <w:p w14:paraId="2B8F127E" w14:textId="77777777" w:rsidR="003D515A" w:rsidRDefault="002E3CDB">
      <w:pPr>
        <w:pStyle w:val="Akapitzlist"/>
        <w:numPr>
          <w:ilvl w:val="0"/>
          <w:numId w:val="27"/>
        </w:numPr>
        <w:tabs>
          <w:tab w:val="left" w:pos="453"/>
        </w:tabs>
        <w:spacing w:before="37" w:line="232" w:lineRule="auto"/>
        <w:ind w:right="104"/>
        <w:rPr>
          <w:sz w:val="18"/>
        </w:rPr>
      </w:pPr>
      <w:r>
        <w:rPr>
          <w:b/>
          <w:sz w:val="18"/>
        </w:rPr>
        <w:t xml:space="preserve">Inspektor nadzoru inwestorskiego </w:t>
      </w:r>
      <w:r>
        <w:rPr>
          <w:sz w:val="18"/>
        </w:rPr>
        <w:t xml:space="preserve">– osoba posiadająca odpowiednie wykształcenie techniczne i praktykę zawodową oraz uprawnienia budowlane, wykonująca samodzielne funkcje techniczne w budownictwie, której inwestor powierza nadzór nad budową obiektu budowlanego. Reprezentuje on interesy inwestora na budowie </w:t>
      </w:r>
      <w:r w:rsidR="00925D7E">
        <w:rPr>
          <w:sz w:val="18"/>
        </w:rPr>
        <w:br/>
      </w:r>
      <w:r>
        <w:rPr>
          <w:sz w:val="18"/>
        </w:rPr>
        <w:t>i wykonuje bieżącą kontrolę jakości i ilości wykonanych robot, bierze udział w sprawdzeniach i odbiorach robót zakrywanych i zanikających, badaniu i odbiorze instalacji oraz urządzeń technicznych, jak również przy odbiorze gotowego</w:t>
      </w:r>
      <w:r>
        <w:rPr>
          <w:spacing w:val="2"/>
          <w:sz w:val="18"/>
        </w:rPr>
        <w:t xml:space="preserve"> </w:t>
      </w:r>
      <w:r>
        <w:rPr>
          <w:sz w:val="18"/>
        </w:rPr>
        <w:t>obiektu;</w:t>
      </w:r>
    </w:p>
    <w:p w14:paraId="2AC53CEC" w14:textId="77777777" w:rsidR="003D515A" w:rsidRDefault="002E3CDB">
      <w:pPr>
        <w:pStyle w:val="Akapitzlist"/>
        <w:numPr>
          <w:ilvl w:val="0"/>
          <w:numId w:val="27"/>
        </w:numPr>
        <w:tabs>
          <w:tab w:val="left" w:pos="453"/>
        </w:tabs>
        <w:spacing w:before="34" w:line="232" w:lineRule="auto"/>
        <w:ind w:right="105"/>
        <w:rPr>
          <w:sz w:val="18"/>
        </w:rPr>
      </w:pPr>
      <w:r>
        <w:rPr>
          <w:b/>
          <w:sz w:val="18"/>
        </w:rPr>
        <w:t xml:space="preserve">Polecenie Inspektora nadzoru inwestorskiego </w:t>
      </w:r>
      <w:r>
        <w:rPr>
          <w:sz w:val="18"/>
        </w:rPr>
        <w:t>– wszelkie polecenia przekazane Wykonawcy przez inspektora nadzoru inwestorskiego w formie zapisu w dzienniku budowy lub innej pisemnej, dotyczące sposobu realizacji  robót lub innych spraw związanych z prowadzeniem</w:t>
      </w:r>
      <w:r>
        <w:rPr>
          <w:spacing w:val="2"/>
          <w:sz w:val="18"/>
        </w:rPr>
        <w:t xml:space="preserve"> </w:t>
      </w:r>
      <w:r>
        <w:rPr>
          <w:sz w:val="18"/>
        </w:rPr>
        <w:t>budowy;</w:t>
      </w:r>
    </w:p>
    <w:p w14:paraId="6BBEF8B5" w14:textId="77777777" w:rsidR="003D515A" w:rsidRDefault="002E3CDB">
      <w:pPr>
        <w:pStyle w:val="Akapitzlist"/>
        <w:numPr>
          <w:ilvl w:val="0"/>
          <w:numId w:val="27"/>
        </w:numPr>
        <w:tabs>
          <w:tab w:val="left" w:pos="453"/>
        </w:tabs>
        <w:spacing w:before="38" w:line="232" w:lineRule="auto"/>
        <w:ind w:right="105"/>
        <w:rPr>
          <w:sz w:val="18"/>
        </w:rPr>
      </w:pPr>
      <w:r>
        <w:rPr>
          <w:b/>
          <w:sz w:val="18"/>
        </w:rPr>
        <w:t xml:space="preserve">Projektant </w:t>
      </w:r>
      <w:r>
        <w:rPr>
          <w:sz w:val="18"/>
        </w:rPr>
        <w:t>– osoba prawna lub fizyczna, wskazana przez jednostkę będącą autorem dokumentacji projektowej do pełnienia nadzoru autorskiego, albo osoba fizyczna wskazana z imienia i nazwiska jako projektant w projekcie budowlanym lub</w:t>
      </w:r>
      <w:r>
        <w:rPr>
          <w:spacing w:val="2"/>
          <w:sz w:val="18"/>
        </w:rPr>
        <w:t xml:space="preserve"> </w:t>
      </w:r>
      <w:r>
        <w:rPr>
          <w:sz w:val="18"/>
        </w:rPr>
        <w:t>wykonawczym;</w:t>
      </w:r>
    </w:p>
    <w:p w14:paraId="185822D4" w14:textId="77777777" w:rsidR="003D515A" w:rsidRDefault="002E3CDB">
      <w:pPr>
        <w:pStyle w:val="Akapitzlist"/>
        <w:numPr>
          <w:ilvl w:val="0"/>
          <w:numId w:val="27"/>
        </w:numPr>
        <w:tabs>
          <w:tab w:val="left" w:pos="453"/>
        </w:tabs>
        <w:spacing w:before="39" w:line="232" w:lineRule="auto"/>
        <w:ind w:right="104"/>
        <w:rPr>
          <w:sz w:val="18"/>
        </w:rPr>
      </w:pPr>
      <w:r>
        <w:rPr>
          <w:b/>
          <w:sz w:val="18"/>
        </w:rPr>
        <w:t xml:space="preserve">Zarządzający realizacją umowy </w:t>
      </w:r>
      <w:r>
        <w:rPr>
          <w:sz w:val="18"/>
        </w:rPr>
        <w:t xml:space="preserve">– osoba prawna lub fizyczna określona w istotnych postanowieniach umowy, zwana dalej zarządzającym, wyznaczona przez zamawiającego, upoważniona do nadzorowania realizacji robót </w:t>
      </w:r>
      <w:r w:rsidR="00925D7E">
        <w:rPr>
          <w:sz w:val="18"/>
        </w:rPr>
        <w:br/>
      </w:r>
      <w:r>
        <w:rPr>
          <w:sz w:val="18"/>
        </w:rPr>
        <w:t>i administrowania umową w zakresie określonym w udzielonym</w:t>
      </w:r>
      <w:r>
        <w:rPr>
          <w:spacing w:val="-3"/>
          <w:sz w:val="18"/>
        </w:rPr>
        <w:t xml:space="preserve"> </w:t>
      </w:r>
      <w:r>
        <w:rPr>
          <w:sz w:val="18"/>
        </w:rPr>
        <w:t>pełnomocnictwie;</w:t>
      </w:r>
    </w:p>
    <w:p w14:paraId="083CE839" w14:textId="77777777" w:rsidR="003D515A" w:rsidRDefault="002E3CDB">
      <w:pPr>
        <w:pStyle w:val="Akapitzlist"/>
        <w:numPr>
          <w:ilvl w:val="0"/>
          <w:numId w:val="27"/>
        </w:numPr>
        <w:tabs>
          <w:tab w:val="left" w:pos="453"/>
        </w:tabs>
        <w:spacing w:before="35" w:line="237" w:lineRule="auto"/>
        <w:ind w:right="103"/>
        <w:rPr>
          <w:sz w:val="18"/>
        </w:rPr>
      </w:pPr>
      <w:r>
        <w:rPr>
          <w:b/>
          <w:sz w:val="18"/>
        </w:rPr>
        <w:t xml:space="preserve">Zamawiający </w:t>
      </w:r>
      <w:r>
        <w:rPr>
          <w:sz w:val="18"/>
        </w:rPr>
        <w:t>– osoba lub organizacja odpowiedzialna za zainicjowanie i finansowanie przedsięwzięcia oraz przyjęcie karty</w:t>
      </w:r>
      <w:r>
        <w:rPr>
          <w:spacing w:val="-2"/>
          <w:sz w:val="18"/>
        </w:rPr>
        <w:t xml:space="preserve"> </w:t>
      </w:r>
      <w:r>
        <w:rPr>
          <w:sz w:val="18"/>
        </w:rPr>
        <w:t>przedsięwzięcia;</w:t>
      </w:r>
    </w:p>
    <w:p w14:paraId="23A597F1" w14:textId="77777777" w:rsidR="003D515A" w:rsidRDefault="002E3CDB">
      <w:pPr>
        <w:pStyle w:val="Akapitzlist"/>
        <w:numPr>
          <w:ilvl w:val="0"/>
          <w:numId w:val="27"/>
        </w:numPr>
        <w:tabs>
          <w:tab w:val="left" w:pos="453"/>
        </w:tabs>
        <w:spacing w:line="237" w:lineRule="auto"/>
        <w:ind w:right="106"/>
        <w:rPr>
          <w:sz w:val="18"/>
        </w:rPr>
      </w:pPr>
      <w:r>
        <w:rPr>
          <w:b/>
          <w:sz w:val="18"/>
        </w:rPr>
        <w:t xml:space="preserve">Producent </w:t>
      </w:r>
      <w:r>
        <w:rPr>
          <w:sz w:val="18"/>
        </w:rPr>
        <w:t>– osoba lub organizacja wytwarzająca poza terenem budowy materiały, wyroby, elementy oraz inne przedmioty;</w:t>
      </w:r>
    </w:p>
    <w:p w14:paraId="22C2CC19" w14:textId="77777777" w:rsidR="003D515A" w:rsidRDefault="002E3CDB">
      <w:pPr>
        <w:pStyle w:val="Akapitzlist"/>
        <w:numPr>
          <w:ilvl w:val="0"/>
          <w:numId w:val="27"/>
        </w:numPr>
        <w:tabs>
          <w:tab w:val="left" w:pos="453"/>
        </w:tabs>
        <w:spacing w:line="237" w:lineRule="auto"/>
        <w:ind w:right="106"/>
        <w:rPr>
          <w:sz w:val="18"/>
        </w:rPr>
      </w:pPr>
      <w:r>
        <w:rPr>
          <w:b/>
          <w:sz w:val="18"/>
        </w:rPr>
        <w:t xml:space="preserve">Dostawca </w:t>
      </w:r>
      <w:r>
        <w:rPr>
          <w:sz w:val="18"/>
        </w:rPr>
        <w:t>– osoba lub organizacja dostarczająca materiały lub wyroby, ale która nie jest producentem lub wytwórcą;</w:t>
      </w:r>
    </w:p>
    <w:p w14:paraId="261CA2DE" w14:textId="77777777" w:rsidR="003D515A" w:rsidRDefault="002E3CDB">
      <w:pPr>
        <w:pStyle w:val="Akapitzlist"/>
        <w:numPr>
          <w:ilvl w:val="0"/>
          <w:numId w:val="27"/>
        </w:numPr>
        <w:tabs>
          <w:tab w:val="left" w:pos="453"/>
        </w:tabs>
        <w:spacing w:before="31" w:line="237" w:lineRule="auto"/>
        <w:ind w:right="104"/>
        <w:rPr>
          <w:sz w:val="18"/>
        </w:rPr>
      </w:pPr>
      <w:r>
        <w:rPr>
          <w:b/>
          <w:sz w:val="18"/>
        </w:rPr>
        <w:t xml:space="preserve">Konsultant </w:t>
      </w:r>
      <w:r>
        <w:rPr>
          <w:sz w:val="18"/>
        </w:rPr>
        <w:t>– osoba lub organizacja udzielająca określonych porad lub usług związanych z pewnymi aspektami przedsięwzięcia;</w:t>
      </w:r>
    </w:p>
    <w:p w14:paraId="33A0D293" w14:textId="77777777" w:rsidR="003D515A" w:rsidRDefault="002E3CDB">
      <w:pPr>
        <w:pStyle w:val="Akapitzlist"/>
        <w:numPr>
          <w:ilvl w:val="0"/>
          <w:numId w:val="27"/>
        </w:numPr>
        <w:tabs>
          <w:tab w:val="left" w:pos="453"/>
        </w:tabs>
        <w:spacing w:before="35" w:line="232" w:lineRule="auto"/>
        <w:ind w:right="104"/>
        <w:rPr>
          <w:sz w:val="18"/>
        </w:rPr>
      </w:pPr>
      <w:r>
        <w:rPr>
          <w:b/>
          <w:sz w:val="18"/>
        </w:rPr>
        <w:t xml:space="preserve">Dokumentacja budowy </w:t>
      </w:r>
      <w:r>
        <w:rPr>
          <w:sz w:val="18"/>
        </w:rPr>
        <w:t>– pozwolenie na budowę wraz z załączonym projektem budowlanym,  projekt wykonawczy, dziennik budowy, protokoły odbiorów częściowych i końcowych, w miarę potrzeby, rysunki i opisy służące realizacji obiektu, operaty geodezyjne i książka obmiarów, a w przypadku realizacji obiektów metodą montażu – także dziennik</w:t>
      </w:r>
      <w:r>
        <w:rPr>
          <w:spacing w:val="3"/>
          <w:sz w:val="18"/>
        </w:rPr>
        <w:t xml:space="preserve"> </w:t>
      </w:r>
      <w:r>
        <w:rPr>
          <w:sz w:val="18"/>
        </w:rPr>
        <w:t>montażu;</w:t>
      </w:r>
    </w:p>
    <w:p w14:paraId="3BBB2685" w14:textId="77777777" w:rsidR="003D515A" w:rsidRDefault="002E3CDB">
      <w:pPr>
        <w:pStyle w:val="Akapitzlist"/>
        <w:numPr>
          <w:ilvl w:val="0"/>
          <w:numId w:val="27"/>
        </w:numPr>
        <w:tabs>
          <w:tab w:val="left" w:pos="453"/>
        </w:tabs>
        <w:spacing w:before="37" w:line="232" w:lineRule="auto"/>
        <w:ind w:right="105"/>
        <w:rPr>
          <w:sz w:val="18"/>
        </w:rPr>
      </w:pPr>
      <w:r>
        <w:rPr>
          <w:b/>
          <w:sz w:val="18"/>
        </w:rPr>
        <w:t xml:space="preserve">Dokumentacja powykonawcza </w:t>
      </w:r>
      <w:r>
        <w:rPr>
          <w:sz w:val="18"/>
        </w:rPr>
        <w:t>– dokumentacja budowy z naniesionymi zmianami dokonanymi w toku wykonywania robót oraz geodezyjnymi pomiarami powykonawczymi (zgodnie z ust. z 7 lipca 1994 r. Prawo budowlane – Dz. U. z 1994 Nr 89, poz. 414 z późniejszymi</w:t>
      </w:r>
      <w:r>
        <w:rPr>
          <w:spacing w:val="4"/>
          <w:sz w:val="18"/>
        </w:rPr>
        <w:t xml:space="preserve"> </w:t>
      </w:r>
      <w:r>
        <w:rPr>
          <w:sz w:val="18"/>
        </w:rPr>
        <w:t>zmianami);</w:t>
      </w:r>
    </w:p>
    <w:p w14:paraId="15C1A359" w14:textId="77777777" w:rsidR="003D515A" w:rsidRDefault="002E3CDB">
      <w:pPr>
        <w:pStyle w:val="Akapitzlist"/>
        <w:numPr>
          <w:ilvl w:val="0"/>
          <w:numId w:val="27"/>
        </w:numPr>
        <w:tabs>
          <w:tab w:val="left" w:pos="453"/>
        </w:tabs>
        <w:spacing w:before="36" w:line="237" w:lineRule="auto"/>
        <w:ind w:right="104"/>
        <w:rPr>
          <w:sz w:val="18"/>
        </w:rPr>
      </w:pPr>
      <w:r>
        <w:rPr>
          <w:b/>
          <w:sz w:val="18"/>
        </w:rPr>
        <w:t xml:space="preserve">Dokumentacja projektowa </w:t>
      </w:r>
      <w:r>
        <w:rPr>
          <w:sz w:val="18"/>
        </w:rPr>
        <w:t>– zestaw opracowań służący do opisu przedmiotu zamówienia na wykonanie robót budowlanych.</w:t>
      </w:r>
    </w:p>
    <w:p w14:paraId="40A43771" w14:textId="77777777" w:rsidR="003D515A" w:rsidRDefault="002E3CDB">
      <w:pPr>
        <w:pStyle w:val="Akapitzlist"/>
        <w:numPr>
          <w:ilvl w:val="1"/>
          <w:numId w:val="27"/>
        </w:numPr>
        <w:tabs>
          <w:tab w:val="left" w:pos="739"/>
        </w:tabs>
        <w:spacing w:before="30"/>
        <w:ind w:hanging="287"/>
        <w:rPr>
          <w:sz w:val="18"/>
        </w:rPr>
      </w:pPr>
      <w:r>
        <w:rPr>
          <w:sz w:val="18"/>
        </w:rPr>
        <w:t>Dla robót, w przypadku których jest wymagane uzyskanie pozwolenia na budowę, składa się w</w:t>
      </w:r>
      <w:r>
        <w:rPr>
          <w:spacing w:val="14"/>
          <w:sz w:val="18"/>
        </w:rPr>
        <w:t xml:space="preserve"> </w:t>
      </w:r>
      <w:r>
        <w:rPr>
          <w:sz w:val="18"/>
        </w:rPr>
        <w:t>szczególności:</w:t>
      </w:r>
    </w:p>
    <w:p w14:paraId="76EFC709" w14:textId="77777777" w:rsidR="003D515A" w:rsidRDefault="002E3CDB">
      <w:pPr>
        <w:pStyle w:val="Akapitzlist"/>
        <w:numPr>
          <w:ilvl w:val="2"/>
          <w:numId w:val="27"/>
        </w:numPr>
        <w:tabs>
          <w:tab w:val="left" w:pos="1068"/>
        </w:tabs>
        <w:spacing w:before="28"/>
        <w:ind w:hanging="287"/>
        <w:rPr>
          <w:sz w:val="18"/>
        </w:rPr>
      </w:pPr>
      <w:r>
        <w:rPr>
          <w:sz w:val="18"/>
        </w:rPr>
        <w:t>projektu budowlanego w zakresie uwzględniającym specyfikę robót</w:t>
      </w:r>
      <w:r>
        <w:rPr>
          <w:spacing w:val="4"/>
          <w:sz w:val="18"/>
        </w:rPr>
        <w:t xml:space="preserve"> </w:t>
      </w:r>
      <w:r>
        <w:rPr>
          <w:sz w:val="18"/>
        </w:rPr>
        <w:t>budowlanych;</w:t>
      </w:r>
    </w:p>
    <w:p w14:paraId="67B38E11" w14:textId="77777777" w:rsidR="003D515A" w:rsidRDefault="002E3CDB">
      <w:pPr>
        <w:pStyle w:val="Akapitzlist"/>
        <w:numPr>
          <w:ilvl w:val="2"/>
          <w:numId w:val="27"/>
        </w:numPr>
        <w:tabs>
          <w:tab w:val="left" w:pos="1068"/>
        </w:tabs>
        <w:spacing w:before="30" w:line="230" w:lineRule="auto"/>
        <w:ind w:right="105"/>
        <w:rPr>
          <w:sz w:val="18"/>
        </w:rPr>
      </w:pPr>
      <w:r>
        <w:rPr>
          <w:sz w:val="18"/>
        </w:rPr>
        <w:t xml:space="preserve">projektów wykonawczych w zakresie, o którym mowa w § 5 Rozporządzenie Ministra Infrastruktury z dnia </w:t>
      </w:r>
      <w:r w:rsidR="00925D7E">
        <w:rPr>
          <w:sz w:val="18"/>
        </w:rPr>
        <w:br/>
      </w:r>
      <w:r>
        <w:rPr>
          <w:sz w:val="18"/>
        </w:rPr>
        <w:t>2 września 2004 r. w sprawie szczegółowego zakresu i formy dokumentacji projektowej, specyfikacji technicznych wykonania i odbioru robót budowlanych oraz programu</w:t>
      </w:r>
      <w:r>
        <w:rPr>
          <w:spacing w:val="8"/>
          <w:sz w:val="18"/>
        </w:rPr>
        <w:t xml:space="preserve"> </w:t>
      </w:r>
      <w:r>
        <w:rPr>
          <w:sz w:val="18"/>
        </w:rPr>
        <w:t>funkcjonalno-użytkowego;</w:t>
      </w:r>
    </w:p>
    <w:p w14:paraId="6E5E0E4B" w14:textId="77777777" w:rsidR="003D515A" w:rsidRDefault="002E3CDB">
      <w:pPr>
        <w:pStyle w:val="Akapitzlist"/>
        <w:numPr>
          <w:ilvl w:val="2"/>
          <w:numId w:val="27"/>
        </w:numPr>
        <w:tabs>
          <w:tab w:val="left" w:pos="1068"/>
        </w:tabs>
        <w:spacing w:before="33" w:line="230" w:lineRule="auto"/>
        <w:ind w:right="105"/>
        <w:rPr>
          <w:sz w:val="18"/>
        </w:rPr>
      </w:pPr>
      <w:r>
        <w:rPr>
          <w:sz w:val="18"/>
        </w:rPr>
        <w:t xml:space="preserve">przedmiaru robót w zakresie, o którym mowa w § 6 Rozporządzenie Ministra Infrastruktury z dnia </w:t>
      </w:r>
      <w:r w:rsidR="00925D7E">
        <w:rPr>
          <w:sz w:val="18"/>
        </w:rPr>
        <w:br/>
      </w:r>
      <w:r>
        <w:rPr>
          <w:sz w:val="18"/>
        </w:rPr>
        <w:t>2 września 2004 r. w sprawie szczegółowego zakresu i formy dokumentacji projektowej, specyfikacji technicznych wykonania i odbioru robót budowlanych oraz programu</w:t>
      </w:r>
      <w:r>
        <w:rPr>
          <w:spacing w:val="8"/>
          <w:sz w:val="18"/>
        </w:rPr>
        <w:t xml:space="preserve"> </w:t>
      </w:r>
      <w:r>
        <w:rPr>
          <w:sz w:val="18"/>
        </w:rPr>
        <w:t>funkcjonalno-użytkowego;</w:t>
      </w:r>
    </w:p>
    <w:p w14:paraId="29575792" w14:textId="77777777" w:rsidR="003D515A" w:rsidRDefault="002E3CDB">
      <w:pPr>
        <w:pStyle w:val="Akapitzlist"/>
        <w:numPr>
          <w:ilvl w:val="2"/>
          <w:numId w:val="27"/>
        </w:numPr>
        <w:tabs>
          <w:tab w:val="left" w:pos="1068"/>
        </w:tabs>
        <w:spacing w:line="230" w:lineRule="auto"/>
        <w:ind w:right="104"/>
        <w:rPr>
          <w:sz w:val="18"/>
        </w:rPr>
      </w:pPr>
      <w:r>
        <w:rPr>
          <w:sz w:val="18"/>
        </w:rPr>
        <w:t>informacji dotyczącej bezpieczeństwa i ochrony zdrowia, w przypadkach gdy jej opracowanie jest wymagane na podstawie odrębnych</w:t>
      </w:r>
      <w:r>
        <w:rPr>
          <w:spacing w:val="2"/>
          <w:sz w:val="18"/>
        </w:rPr>
        <w:t xml:space="preserve"> </w:t>
      </w:r>
      <w:r>
        <w:rPr>
          <w:sz w:val="18"/>
        </w:rPr>
        <w:t>przepisów.</w:t>
      </w:r>
    </w:p>
    <w:p w14:paraId="16C74D7D" w14:textId="77777777" w:rsidR="003D515A" w:rsidRDefault="002E3CDB">
      <w:pPr>
        <w:pStyle w:val="Akapitzlist"/>
        <w:numPr>
          <w:ilvl w:val="1"/>
          <w:numId w:val="27"/>
        </w:numPr>
        <w:tabs>
          <w:tab w:val="left" w:pos="739"/>
        </w:tabs>
        <w:spacing w:before="35" w:line="237" w:lineRule="auto"/>
        <w:ind w:right="102"/>
        <w:rPr>
          <w:sz w:val="18"/>
        </w:rPr>
      </w:pPr>
      <w:r>
        <w:rPr>
          <w:sz w:val="18"/>
        </w:rPr>
        <w:t xml:space="preserve">Dla robót, w przypadku których nie jest wymagane uzyskanie pozwolenia na budowę składa, się </w:t>
      </w:r>
      <w:r w:rsidR="00925D7E">
        <w:rPr>
          <w:sz w:val="18"/>
        </w:rPr>
        <w:br/>
      </w:r>
      <w:r>
        <w:rPr>
          <w:sz w:val="18"/>
        </w:rPr>
        <w:t>w szczególności:</w:t>
      </w:r>
    </w:p>
    <w:p w14:paraId="76F478E4" w14:textId="77777777" w:rsidR="003D515A" w:rsidRDefault="002E3CDB">
      <w:pPr>
        <w:pStyle w:val="Akapitzlist"/>
        <w:numPr>
          <w:ilvl w:val="2"/>
          <w:numId w:val="27"/>
        </w:numPr>
        <w:tabs>
          <w:tab w:val="left" w:pos="1068"/>
        </w:tabs>
        <w:spacing w:before="29" w:line="230" w:lineRule="auto"/>
        <w:ind w:right="105"/>
        <w:rPr>
          <w:sz w:val="18"/>
        </w:rPr>
      </w:pPr>
      <w:r>
        <w:rPr>
          <w:sz w:val="18"/>
        </w:rPr>
        <w:t xml:space="preserve">planów, rysunków lub innych dokumentów umożliwiających jednoznaczne określenie rodzaju i zakresu robót </w:t>
      </w:r>
      <w:r>
        <w:rPr>
          <w:sz w:val="18"/>
        </w:rPr>
        <w:lastRenderedPageBreak/>
        <w:t>budowlanych podstawowych oraz uwarunkowań i dokładnej lokalizacji ich</w:t>
      </w:r>
      <w:r>
        <w:rPr>
          <w:spacing w:val="9"/>
          <w:sz w:val="18"/>
        </w:rPr>
        <w:t xml:space="preserve"> </w:t>
      </w:r>
      <w:r>
        <w:rPr>
          <w:sz w:val="18"/>
        </w:rPr>
        <w:t>wykonywania;</w:t>
      </w:r>
    </w:p>
    <w:p w14:paraId="1BCEC3C8" w14:textId="77777777" w:rsidR="003D515A" w:rsidRDefault="002E3CDB">
      <w:pPr>
        <w:pStyle w:val="Akapitzlist"/>
        <w:numPr>
          <w:ilvl w:val="2"/>
          <w:numId w:val="27"/>
        </w:numPr>
        <w:tabs>
          <w:tab w:val="left" w:pos="1068"/>
        </w:tabs>
        <w:spacing w:before="33" w:line="230" w:lineRule="auto"/>
        <w:ind w:right="105"/>
        <w:rPr>
          <w:sz w:val="18"/>
        </w:rPr>
      </w:pPr>
      <w:r>
        <w:rPr>
          <w:sz w:val="18"/>
        </w:rPr>
        <w:t xml:space="preserve">przedmiaru robót, w zakresie o którym mowa w § 6 Rozporządzenie Ministra Infrastruktury z dnia </w:t>
      </w:r>
      <w:r w:rsidR="00925D7E">
        <w:rPr>
          <w:sz w:val="18"/>
        </w:rPr>
        <w:br/>
      </w:r>
      <w:r>
        <w:rPr>
          <w:sz w:val="18"/>
        </w:rPr>
        <w:t>2 września 2004 r. w sprawie szczegółowego zakresu i formy dokumentacji projektowej, specyfikacji technicznych wykonania i odbioru robót budowlanych oraz programu</w:t>
      </w:r>
      <w:r>
        <w:rPr>
          <w:spacing w:val="8"/>
          <w:sz w:val="18"/>
        </w:rPr>
        <w:t xml:space="preserve"> </w:t>
      </w:r>
      <w:r>
        <w:rPr>
          <w:sz w:val="18"/>
        </w:rPr>
        <w:t>funkcjonalno-użytkowego;</w:t>
      </w:r>
    </w:p>
    <w:p w14:paraId="66399A5C" w14:textId="77777777" w:rsidR="003D515A" w:rsidRDefault="002E3CDB">
      <w:pPr>
        <w:pStyle w:val="Akapitzlist"/>
        <w:numPr>
          <w:ilvl w:val="2"/>
          <w:numId w:val="27"/>
        </w:numPr>
        <w:tabs>
          <w:tab w:val="left" w:pos="1068"/>
        </w:tabs>
        <w:spacing w:before="25"/>
        <w:ind w:hanging="287"/>
        <w:rPr>
          <w:sz w:val="18"/>
        </w:rPr>
      </w:pPr>
      <w:r>
        <w:rPr>
          <w:sz w:val="18"/>
        </w:rPr>
        <w:t>projektów, pozwoleń, uzgodnień i opinii wymaganych odrębnymi</w:t>
      </w:r>
      <w:r>
        <w:rPr>
          <w:spacing w:val="7"/>
          <w:sz w:val="18"/>
        </w:rPr>
        <w:t xml:space="preserve"> </w:t>
      </w:r>
      <w:r>
        <w:rPr>
          <w:sz w:val="18"/>
        </w:rPr>
        <w:t>przepisami.</w:t>
      </w:r>
    </w:p>
    <w:p w14:paraId="4AE398EF" w14:textId="77777777" w:rsidR="003D515A" w:rsidRDefault="002E3CDB">
      <w:pPr>
        <w:pStyle w:val="Akapitzlist"/>
        <w:numPr>
          <w:ilvl w:val="0"/>
          <w:numId w:val="27"/>
        </w:numPr>
        <w:tabs>
          <w:tab w:val="left" w:pos="453"/>
        </w:tabs>
        <w:spacing w:before="36" w:line="232" w:lineRule="auto"/>
        <w:ind w:right="105"/>
        <w:rPr>
          <w:sz w:val="18"/>
        </w:rPr>
      </w:pPr>
      <w:r>
        <w:rPr>
          <w:b/>
          <w:sz w:val="18"/>
        </w:rPr>
        <w:t xml:space="preserve">Projekt budowlany </w:t>
      </w:r>
      <w:r>
        <w:rPr>
          <w:sz w:val="18"/>
        </w:rPr>
        <w:t xml:space="preserve">– projekt opracowany zgodnie z Rozporządzeniem Ministra Transportu, Budownictwa </w:t>
      </w:r>
      <w:r w:rsidR="00925D7E">
        <w:rPr>
          <w:sz w:val="18"/>
        </w:rPr>
        <w:br/>
      </w:r>
      <w:r>
        <w:rPr>
          <w:sz w:val="18"/>
        </w:rPr>
        <w:t>i Gospodarki Morskiej z dnia 25 kwietnia 2012 r. w sprawie szczegółowego zakresu i formy projektu budowlanego (Dz. U. 2012 r. Nr 0, poz. 462 z późniejszymi zmianami), dla przedmiotu zamówienia, dla którego wymagane jest uzyskanie pozwolenia na</w:t>
      </w:r>
      <w:r>
        <w:rPr>
          <w:spacing w:val="3"/>
          <w:sz w:val="18"/>
        </w:rPr>
        <w:t xml:space="preserve"> </w:t>
      </w:r>
      <w:r>
        <w:rPr>
          <w:sz w:val="18"/>
        </w:rPr>
        <w:t>budowę;</w:t>
      </w:r>
    </w:p>
    <w:p w14:paraId="186ED6AD" w14:textId="77777777" w:rsidR="003D515A" w:rsidRDefault="002E3CDB">
      <w:pPr>
        <w:pStyle w:val="Akapitzlist"/>
        <w:numPr>
          <w:ilvl w:val="0"/>
          <w:numId w:val="27"/>
        </w:numPr>
        <w:tabs>
          <w:tab w:val="left" w:pos="453"/>
        </w:tabs>
        <w:spacing w:before="37" w:line="232" w:lineRule="auto"/>
        <w:ind w:right="105"/>
        <w:rPr>
          <w:sz w:val="18"/>
        </w:rPr>
      </w:pPr>
      <w:r>
        <w:rPr>
          <w:b/>
          <w:sz w:val="18"/>
        </w:rPr>
        <w:t xml:space="preserve">Projekt wykonawczy </w:t>
      </w:r>
      <w:r>
        <w:rPr>
          <w:sz w:val="18"/>
        </w:rPr>
        <w:t xml:space="preserve">– projekt w zakresie wynikającym z Rozporządzenia Ministra Transportu, Budownictwa </w:t>
      </w:r>
      <w:r w:rsidR="00925D7E">
        <w:rPr>
          <w:sz w:val="18"/>
        </w:rPr>
        <w:br/>
      </w:r>
      <w:r>
        <w:rPr>
          <w:sz w:val="18"/>
        </w:rPr>
        <w:t>i Gospodarki Morskiej z dnia 25 kwietnia 2012 r. w sprawie szczegółowego zakresu i formy projektu budowlanego (Dz. U. 2012 r. Nr 0, poz. 462 z późniejszymi</w:t>
      </w:r>
      <w:r>
        <w:rPr>
          <w:spacing w:val="3"/>
          <w:sz w:val="18"/>
        </w:rPr>
        <w:t xml:space="preserve"> </w:t>
      </w:r>
      <w:r>
        <w:rPr>
          <w:sz w:val="18"/>
        </w:rPr>
        <w:t>zmianami);</w:t>
      </w:r>
    </w:p>
    <w:p w14:paraId="6F2E7A1F" w14:textId="77777777" w:rsidR="003D515A" w:rsidRPr="00D52D32" w:rsidRDefault="002E3CDB" w:rsidP="00D52D32">
      <w:pPr>
        <w:pStyle w:val="Akapitzlist"/>
        <w:numPr>
          <w:ilvl w:val="0"/>
          <w:numId w:val="27"/>
        </w:numPr>
        <w:tabs>
          <w:tab w:val="left" w:pos="453"/>
        </w:tabs>
        <w:spacing w:before="87" w:line="230" w:lineRule="auto"/>
        <w:ind w:right="105" w:hanging="310"/>
        <w:rPr>
          <w:sz w:val="18"/>
        </w:rPr>
      </w:pPr>
      <w:r w:rsidRPr="00D52D32">
        <w:rPr>
          <w:b/>
          <w:sz w:val="18"/>
        </w:rPr>
        <w:t xml:space="preserve">Specyfikacje techniczne wykonania i odbioru robót </w:t>
      </w:r>
      <w:r w:rsidRPr="00D52D32">
        <w:rPr>
          <w:sz w:val="18"/>
        </w:rPr>
        <w:t>– opracowania zawierające w szczególności zbiory wymagań, które są niezbędne do określenia standardu i jakości wykonania robót, w zakresie sposobu wykonania</w:t>
      </w:r>
      <w:r w:rsidR="00D52D32" w:rsidRPr="00D52D32">
        <w:rPr>
          <w:sz w:val="18"/>
        </w:rPr>
        <w:t xml:space="preserve"> </w:t>
      </w:r>
      <w:r w:rsidRPr="00D52D32">
        <w:rPr>
          <w:sz w:val="18"/>
        </w:rPr>
        <w:t>robót budowlanych, właściwości wyrobów budowlanych oraz oceny prawidłowości wykonania poszczególnych robót;</w:t>
      </w:r>
    </w:p>
    <w:p w14:paraId="650FD7D8" w14:textId="77777777" w:rsidR="003D515A" w:rsidRDefault="002E3CDB">
      <w:pPr>
        <w:pStyle w:val="Akapitzlist"/>
        <w:numPr>
          <w:ilvl w:val="0"/>
          <w:numId w:val="27"/>
        </w:numPr>
        <w:tabs>
          <w:tab w:val="left" w:pos="453"/>
        </w:tabs>
        <w:spacing w:before="38" w:line="232" w:lineRule="auto"/>
        <w:ind w:right="104"/>
        <w:rPr>
          <w:sz w:val="18"/>
        </w:rPr>
      </w:pPr>
      <w:r>
        <w:rPr>
          <w:b/>
          <w:sz w:val="18"/>
        </w:rPr>
        <w:t xml:space="preserve">Przedmiar robót </w:t>
      </w:r>
      <w:r>
        <w:rPr>
          <w:sz w:val="18"/>
        </w:rPr>
        <w:t xml:space="preserve">–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 z wyliczeniem </w:t>
      </w:r>
      <w:r w:rsidR="00925D7E">
        <w:rPr>
          <w:sz w:val="18"/>
        </w:rPr>
        <w:br/>
      </w:r>
      <w:r>
        <w:rPr>
          <w:sz w:val="18"/>
        </w:rPr>
        <w:t>i zestawieniem ilości jednostek przedmiarowych robót</w:t>
      </w:r>
      <w:r>
        <w:rPr>
          <w:spacing w:val="4"/>
          <w:sz w:val="18"/>
        </w:rPr>
        <w:t xml:space="preserve"> </w:t>
      </w:r>
      <w:r>
        <w:rPr>
          <w:sz w:val="18"/>
        </w:rPr>
        <w:t>podstawowych;</w:t>
      </w:r>
    </w:p>
    <w:p w14:paraId="2BD8588E" w14:textId="77777777" w:rsidR="003D515A" w:rsidRDefault="002E3CDB">
      <w:pPr>
        <w:pStyle w:val="Akapitzlist"/>
        <w:numPr>
          <w:ilvl w:val="0"/>
          <w:numId w:val="27"/>
        </w:numPr>
        <w:tabs>
          <w:tab w:val="left" w:pos="453"/>
        </w:tabs>
        <w:spacing w:before="37" w:line="232" w:lineRule="auto"/>
        <w:ind w:right="102"/>
        <w:rPr>
          <w:sz w:val="18"/>
        </w:rPr>
      </w:pPr>
      <w:r>
        <w:rPr>
          <w:b/>
          <w:sz w:val="18"/>
        </w:rPr>
        <w:t xml:space="preserve">Książka obmiarów </w:t>
      </w:r>
      <w:r>
        <w:rPr>
          <w:sz w:val="18"/>
        </w:rPr>
        <w:t xml:space="preserve">– rejestr z ponumerowanymi stronami, służący do wpisywania przez Wykonawcę obmiaru dokonanych robót w formie wyliczeń, szkiców i ewentualnie dodatkowych załączników. </w:t>
      </w:r>
      <w:r>
        <w:rPr>
          <w:spacing w:val="2"/>
          <w:sz w:val="18"/>
        </w:rPr>
        <w:t xml:space="preserve">Wpisy </w:t>
      </w:r>
      <w:r>
        <w:rPr>
          <w:sz w:val="18"/>
        </w:rPr>
        <w:t>w książce obmiarów wymagają potwierdzenia przez Inspektora</w:t>
      </w:r>
      <w:r>
        <w:rPr>
          <w:spacing w:val="4"/>
          <w:sz w:val="18"/>
        </w:rPr>
        <w:t xml:space="preserve"> </w:t>
      </w:r>
      <w:r>
        <w:rPr>
          <w:sz w:val="18"/>
        </w:rPr>
        <w:t>nadzoru;</w:t>
      </w:r>
    </w:p>
    <w:p w14:paraId="25CA0652" w14:textId="77777777" w:rsidR="003D515A" w:rsidRDefault="002E3CDB">
      <w:pPr>
        <w:pStyle w:val="Akapitzlist"/>
        <w:numPr>
          <w:ilvl w:val="0"/>
          <w:numId w:val="27"/>
        </w:numPr>
        <w:tabs>
          <w:tab w:val="left" w:pos="453"/>
        </w:tabs>
        <w:spacing w:before="38" w:line="232" w:lineRule="auto"/>
        <w:ind w:right="102"/>
        <w:rPr>
          <w:sz w:val="18"/>
        </w:rPr>
      </w:pPr>
      <w:r>
        <w:rPr>
          <w:b/>
          <w:sz w:val="18"/>
        </w:rPr>
        <w:t xml:space="preserve">Dziennik budowy a także dziennik rozbiórki lub montażu </w:t>
      </w:r>
      <w:r>
        <w:rPr>
          <w:sz w:val="18"/>
        </w:rPr>
        <w:t xml:space="preserve">– dziennik wydany przez właściwy organ zgodnie </w:t>
      </w:r>
      <w:r w:rsidR="00925D7E">
        <w:rPr>
          <w:sz w:val="18"/>
        </w:rPr>
        <w:br/>
      </w:r>
      <w:r>
        <w:rPr>
          <w:sz w:val="18"/>
        </w:rPr>
        <w:t>z obowiązującymi przepisami, stanowiący urzędowy dokument przeznaczony do rejestracji, w formie wpisów przebiegu robót budowlanych oraz zdarzeń i okoliczności zachodzących w czasie wykonywania robót i mających znaczenie przy ocenie technicznej prawidłowości ich wykonania (Rozporządzenie Ministra Infrastruktury z dnia 26 czerwca 2002 r. w sprawie dziennika budowy, montażu i rozbiórki, tablicy informacyjnej oraz ogłoszenia zawierającego dane dotyczące bezpieczeństwa pracy i ochrony zdrowia z późniejszymi zmianami (Dz. U. z 2002 r. Nr 108, poz. 953, Dz. U. z 2004 Nr 198, poz.</w:t>
      </w:r>
      <w:r>
        <w:rPr>
          <w:spacing w:val="1"/>
          <w:sz w:val="18"/>
        </w:rPr>
        <w:t xml:space="preserve"> </w:t>
      </w:r>
      <w:r>
        <w:rPr>
          <w:sz w:val="18"/>
        </w:rPr>
        <w:t>2042));</w:t>
      </w:r>
    </w:p>
    <w:p w14:paraId="52613D3F" w14:textId="77777777" w:rsidR="003D515A" w:rsidRDefault="002E3CDB">
      <w:pPr>
        <w:pStyle w:val="Akapitzlist"/>
        <w:numPr>
          <w:ilvl w:val="0"/>
          <w:numId w:val="27"/>
        </w:numPr>
        <w:tabs>
          <w:tab w:val="left" w:pos="453"/>
        </w:tabs>
        <w:spacing w:line="232" w:lineRule="auto"/>
        <w:ind w:right="103"/>
        <w:rPr>
          <w:sz w:val="18"/>
        </w:rPr>
      </w:pPr>
      <w:r>
        <w:rPr>
          <w:b/>
          <w:sz w:val="18"/>
        </w:rPr>
        <w:t xml:space="preserve">Laboratorium </w:t>
      </w:r>
      <w:r>
        <w:rPr>
          <w:sz w:val="18"/>
        </w:rPr>
        <w:t xml:space="preserve">– laboratorium jednostki naukowej, zamawiającego, wykonawcy lub inne laboratorium badawcze zaakceptowane przez Zamawiającego, konieczne do przeprowadzania niezbędnych badań i prób związanych </w:t>
      </w:r>
      <w:r w:rsidR="00925D7E">
        <w:rPr>
          <w:sz w:val="18"/>
        </w:rPr>
        <w:br/>
      </w:r>
      <w:r>
        <w:rPr>
          <w:sz w:val="18"/>
        </w:rPr>
        <w:t>z oceną jakości stosowanych wyrobów budowlanych oraz rodzajów prowadzonych</w:t>
      </w:r>
      <w:r>
        <w:rPr>
          <w:spacing w:val="-3"/>
          <w:sz w:val="18"/>
        </w:rPr>
        <w:t xml:space="preserve"> </w:t>
      </w:r>
      <w:r>
        <w:rPr>
          <w:sz w:val="18"/>
        </w:rPr>
        <w:t>robót;</w:t>
      </w:r>
    </w:p>
    <w:p w14:paraId="77778255" w14:textId="77777777" w:rsidR="003D515A" w:rsidRDefault="002E3CDB">
      <w:pPr>
        <w:pStyle w:val="Akapitzlist"/>
        <w:numPr>
          <w:ilvl w:val="0"/>
          <w:numId w:val="27"/>
        </w:numPr>
        <w:tabs>
          <w:tab w:val="left" w:pos="453"/>
        </w:tabs>
        <w:spacing w:before="36" w:line="237" w:lineRule="auto"/>
        <w:ind w:right="104"/>
        <w:rPr>
          <w:sz w:val="18"/>
        </w:rPr>
      </w:pPr>
      <w:r>
        <w:rPr>
          <w:b/>
          <w:sz w:val="18"/>
        </w:rPr>
        <w:t xml:space="preserve">Próbka </w:t>
      </w:r>
      <w:r>
        <w:rPr>
          <w:sz w:val="18"/>
        </w:rPr>
        <w:t xml:space="preserve">– jedna lub więcej sztuk reprezentatywnych dla danej populacji lub fragment materiału, pobrane losowo </w:t>
      </w:r>
      <w:r w:rsidR="00925D7E">
        <w:rPr>
          <w:sz w:val="18"/>
        </w:rPr>
        <w:br/>
      </w:r>
      <w:r>
        <w:rPr>
          <w:sz w:val="18"/>
        </w:rPr>
        <w:t>z partii tej populacji lub materiału przedstawionego do</w:t>
      </w:r>
      <w:r>
        <w:rPr>
          <w:spacing w:val="9"/>
          <w:sz w:val="18"/>
        </w:rPr>
        <w:t xml:space="preserve"> </w:t>
      </w:r>
      <w:r>
        <w:rPr>
          <w:sz w:val="18"/>
        </w:rPr>
        <w:t>oceny;</w:t>
      </w:r>
    </w:p>
    <w:p w14:paraId="3ECFFF06" w14:textId="77777777" w:rsidR="003D515A" w:rsidRDefault="002E3CDB">
      <w:pPr>
        <w:pStyle w:val="Akapitzlist"/>
        <w:numPr>
          <w:ilvl w:val="0"/>
          <w:numId w:val="27"/>
        </w:numPr>
        <w:tabs>
          <w:tab w:val="left" w:pos="453"/>
        </w:tabs>
        <w:spacing w:before="30"/>
        <w:rPr>
          <w:sz w:val="18"/>
        </w:rPr>
      </w:pPr>
      <w:r>
        <w:rPr>
          <w:b/>
          <w:sz w:val="18"/>
        </w:rPr>
        <w:t xml:space="preserve">Próbka laboratoryjna </w:t>
      </w:r>
      <w:r>
        <w:rPr>
          <w:sz w:val="18"/>
        </w:rPr>
        <w:t>– próbka przeznaczona do oceny</w:t>
      </w:r>
      <w:r>
        <w:rPr>
          <w:spacing w:val="9"/>
          <w:sz w:val="18"/>
        </w:rPr>
        <w:t xml:space="preserve"> </w:t>
      </w:r>
      <w:r>
        <w:rPr>
          <w:sz w:val="18"/>
        </w:rPr>
        <w:t>laboratoryjnej;</w:t>
      </w:r>
    </w:p>
    <w:p w14:paraId="4C7764AB" w14:textId="77777777" w:rsidR="003D515A" w:rsidRDefault="002E3CDB">
      <w:pPr>
        <w:pStyle w:val="Akapitzlist"/>
        <w:numPr>
          <w:ilvl w:val="0"/>
          <w:numId w:val="27"/>
        </w:numPr>
        <w:tabs>
          <w:tab w:val="left" w:pos="453"/>
        </w:tabs>
        <w:spacing w:before="37" w:line="237" w:lineRule="auto"/>
        <w:ind w:right="107"/>
        <w:rPr>
          <w:sz w:val="18"/>
        </w:rPr>
      </w:pPr>
      <w:r>
        <w:rPr>
          <w:b/>
          <w:sz w:val="18"/>
        </w:rPr>
        <w:t xml:space="preserve">Partia </w:t>
      </w:r>
      <w:r>
        <w:rPr>
          <w:sz w:val="18"/>
        </w:rPr>
        <w:t>– ilość materiału lub jednostek wytworzonych lub wyprodukowanych w ten sam sposób, w tym samym czasie i w tych samych warunkach, która może być traktowana jako jednorodna lub</w:t>
      </w:r>
      <w:r>
        <w:rPr>
          <w:spacing w:val="9"/>
          <w:sz w:val="18"/>
        </w:rPr>
        <w:t xml:space="preserve"> </w:t>
      </w:r>
      <w:r>
        <w:rPr>
          <w:sz w:val="18"/>
        </w:rPr>
        <w:t>identyczna;</w:t>
      </w:r>
    </w:p>
    <w:p w14:paraId="1B5DC5A5" w14:textId="77777777" w:rsidR="003D515A" w:rsidRDefault="002E3CDB">
      <w:pPr>
        <w:pStyle w:val="Akapitzlist"/>
        <w:numPr>
          <w:ilvl w:val="0"/>
          <w:numId w:val="27"/>
        </w:numPr>
        <w:tabs>
          <w:tab w:val="left" w:pos="453"/>
        </w:tabs>
        <w:spacing w:before="30"/>
        <w:rPr>
          <w:sz w:val="18"/>
        </w:rPr>
      </w:pPr>
      <w:r>
        <w:rPr>
          <w:b/>
          <w:sz w:val="18"/>
        </w:rPr>
        <w:t xml:space="preserve">Seria </w:t>
      </w:r>
      <w:r>
        <w:rPr>
          <w:sz w:val="18"/>
        </w:rPr>
        <w:t>– określona liczba jednostek</w:t>
      </w:r>
      <w:r>
        <w:rPr>
          <w:spacing w:val="5"/>
          <w:sz w:val="18"/>
        </w:rPr>
        <w:t xml:space="preserve"> </w:t>
      </w:r>
      <w:r>
        <w:rPr>
          <w:sz w:val="18"/>
        </w:rPr>
        <w:t>wyrobu;</w:t>
      </w:r>
    </w:p>
    <w:p w14:paraId="77741664" w14:textId="77777777" w:rsidR="003D515A" w:rsidRDefault="002E3CDB">
      <w:pPr>
        <w:pStyle w:val="Akapitzlist"/>
        <w:numPr>
          <w:ilvl w:val="0"/>
          <w:numId w:val="27"/>
        </w:numPr>
        <w:tabs>
          <w:tab w:val="left" w:pos="453"/>
        </w:tabs>
        <w:spacing w:before="40" w:line="232" w:lineRule="auto"/>
        <w:ind w:right="106"/>
        <w:rPr>
          <w:sz w:val="18"/>
        </w:rPr>
      </w:pPr>
      <w:r>
        <w:rPr>
          <w:b/>
          <w:sz w:val="18"/>
        </w:rPr>
        <w:t xml:space="preserve">Materiały </w:t>
      </w:r>
      <w:r>
        <w:rPr>
          <w:sz w:val="18"/>
        </w:rPr>
        <w:t>– wszelkie materiały naturalne i wytwarzane jak również różne tworzywa i wyroby budowlane niezbędne do wykonania robót, zgodnie z dokumentacją projektową i specyfikacjami technicznymi zaakceptowane przez inspektora nadzoru</w:t>
      </w:r>
      <w:r>
        <w:rPr>
          <w:spacing w:val="-2"/>
          <w:sz w:val="18"/>
        </w:rPr>
        <w:t xml:space="preserve"> </w:t>
      </w:r>
      <w:r>
        <w:rPr>
          <w:sz w:val="18"/>
        </w:rPr>
        <w:t>inwestorskiego;</w:t>
      </w:r>
    </w:p>
    <w:p w14:paraId="3B8BF729" w14:textId="77777777" w:rsidR="003D515A" w:rsidRDefault="002E3CDB">
      <w:pPr>
        <w:pStyle w:val="Akapitzlist"/>
        <w:numPr>
          <w:ilvl w:val="0"/>
          <w:numId w:val="27"/>
        </w:numPr>
        <w:tabs>
          <w:tab w:val="left" w:pos="453"/>
        </w:tabs>
        <w:spacing w:before="39" w:line="232" w:lineRule="auto"/>
        <w:ind w:right="105"/>
        <w:rPr>
          <w:sz w:val="18"/>
        </w:rPr>
      </w:pPr>
      <w:r>
        <w:rPr>
          <w:b/>
          <w:sz w:val="18"/>
        </w:rPr>
        <w:t xml:space="preserve">Wyrób budowlany </w:t>
      </w:r>
      <w:r>
        <w:rPr>
          <w:sz w:val="18"/>
        </w:rPr>
        <w:t>– każdy wyrób lub zestaw wyprodukowany i wprowadzony do obrotu w celu trwałego wbudowania w obiektach budowlanych lub ich częściach, którego właściwości wpływają na właściwości użytkowe obiektów budowlanych w stosunku do podstawowych wymagań dotyczących obiektów budowlanych o których mowa w art. 5 „Prawa</w:t>
      </w:r>
      <w:r>
        <w:rPr>
          <w:spacing w:val="-2"/>
          <w:sz w:val="18"/>
        </w:rPr>
        <w:t xml:space="preserve"> </w:t>
      </w:r>
      <w:r>
        <w:rPr>
          <w:sz w:val="18"/>
        </w:rPr>
        <w:t>budowlanego”;</w:t>
      </w:r>
    </w:p>
    <w:p w14:paraId="0395AB0D" w14:textId="77777777" w:rsidR="003D515A" w:rsidRDefault="002E3CDB">
      <w:pPr>
        <w:pStyle w:val="Akapitzlist"/>
        <w:numPr>
          <w:ilvl w:val="0"/>
          <w:numId w:val="27"/>
        </w:numPr>
        <w:tabs>
          <w:tab w:val="left" w:pos="453"/>
        </w:tabs>
        <w:spacing w:before="33" w:line="237" w:lineRule="auto"/>
        <w:ind w:right="105"/>
        <w:rPr>
          <w:sz w:val="18"/>
        </w:rPr>
      </w:pPr>
      <w:r>
        <w:rPr>
          <w:b/>
          <w:sz w:val="18"/>
        </w:rPr>
        <w:t xml:space="preserve">Zestaw </w:t>
      </w:r>
      <w:r>
        <w:rPr>
          <w:sz w:val="18"/>
        </w:rPr>
        <w:t>– wyrób budowlany wprowadzony do obrotu przez jednego producenta jako zestaw co najmniej dwóch odrębnych składników, które muszą zostać połączone, aby mogły zostać włączone w obiektach</w:t>
      </w:r>
      <w:r>
        <w:rPr>
          <w:spacing w:val="14"/>
          <w:sz w:val="18"/>
        </w:rPr>
        <w:t xml:space="preserve"> </w:t>
      </w:r>
      <w:r>
        <w:rPr>
          <w:sz w:val="18"/>
        </w:rPr>
        <w:t>budowlanych;</w:t>
      </w:r>
    </w:p>
    <w:p w14:paraId="1FCFCC52" w14:textId="77777777" w:rsidR="003D515A" w:rsidRDefault="002E3CDB">
      <w:pPr>
        <w:pStyle w:val="Akapitzlist"/>
        <w:numPr>
          <w:ilvl w:val="0"/>
          <w:numId w:val="27"/>
        </w:numPr>
        <w:tabs>
          <w:tab w:val="left" w:pos="453"/>
        </w:tabs>
        <w:spacing w:line="237" w:lineRule="auto"/>
        <w:ind w:right="105"/>
        <w:rPr>
          <w:sz w:val="18"/>
        </w:rPr>
      </w:pPr>
      <w:r>
        <w:rPr>
          <w:b/>
          <w:spacing w:val="-3"/>
          <w:sz w:val="18"/>
        </w:rPr>
        <w:t xml:space="preserve">Cykl </w:t>
      </w:r>
      <w:r>
        <w:rPr>
          <w:b/>
          <w:sz w:val="18"/>
        </w:rPr>
        <w:t xml:space="preserve">życia </w:t>
      </w:r>
      <w:r>
        <w:rPr>
          <w:sz w:val="18"/>
        </w:rPr>
        <w:t>– kolejne powiązane ze sobą etapy cyklu życia wyrobu budowlanego, od nabycia surowca lub jego pozyskania z zasobów naturalnych do ostatecznego usunięcia wyrobu;</w:t>
      </w:r>
    </w:p>
    <w:p w14:paraId="01DE1AEB" w14:textId="77777777" w:rsidR="003D515A" w:rsidRDefault="002E3CDB">
      <w:pPr>
        <w:pStyle w:val="Akapitzlist"/>
        <w:numPr>
          <w:ilvl w:val="0"/>
          <w:numId w:val="27"/>
        </w:numPr>
        <w:tabs>
          <w:tab w:val="left" w:pos="453"/>
        </w:tabs>
        <w:spacing w:line="237" w:lineRule="auto"/>
        <w:ind w:right="104"/>
        <w:rPr>
          <w:sz w:val="18"/>
        </w:rPr>
      </w:pPr>
      <w:r>
        <w:rPr>
          <w:b/>
          <w:sz w:val="18"/>
        </w:rPr>
        <w:t xml:space="preserve">Właściwości użytkowe </w:t>
      </w:r>
      <w:r>
        <w:rPr>
          <w:sz w:val="18"/>
        </w:rPr>
        <w:t>– zdolność wyrobu do spełnienia żądanych funkcji w zamierzonych warunkach użytkowania lub zachowania w trakcie użytkowania;</w:t>
      </w:r>
    </w:p>
    <w:p w14:paraId="40BB5488" w14:textId="77777777" w:rsidR="003D515A" w:rsidRDefault="002E3CDB">
      <w:pPr>
        <w:pStyle w:val="Akapitzlist"/>
        <w:numPr>
          <w:ilvl w:val="0"/>
          <w:numId w:val="27"/>
        </w:numPr>
        <w:tabs>
          <w:tab w:val="left" w:pos="453"/>
        </w:tabs>
        <w:spacing w:before="35" w:line="232" w:lineRule="auto"/>
        <w:ind w:right="106"/>
        <w:rPr>
          <w:sz w:val="18"/>
        </w:rPr>
      </w:pPr>
      <w:r>
        <w:rPr>
          <w:b/>
          <w:sz w:val="18"/>
        </w:rPr>
        <w:t xml:space="preserve">Aprobata techniczna </w:t>
      </w:r>
      <w:r>
        <w:rPr>
          <w:sz w:val="18"/>
        </w:rPr>
        <w:t>– pozytywna ocena techniczna przydatności wyrobu budowlanego do zamierzonego stosowania, uzależniona od spełnienia wymogów podstawowych przez obiekty budowlane, w których wyrób budowlany jest stosowany. – dotyczy dokumentów wystawionych przed 31.12.2016 r. do końca okresu ich ważności;</w:t>
      </w:r>
    </w:p>
    <w:p w14:paraId="6DA6B0DC" w14:textId="77777777" w:rsidR="003D515A" w:rsidRDefault="002E3CDB">
      <w:pPr>
        <w:pStyle w:val="Akapitzlist"/>
        <w:numPr>
          <w:ilvl w:val="0"/>
          <w:numId w:val="27"/>
        </w:numPr>
        <w:tabs>
          <w:tab w:val="left" w:pos="453"/>
        </w:tabs>
        <w:rPr>
          <w:sz w:val="18"/>
        </w:rPr>
      </w:pPr>
      <w:r>
        <w:rPr>
          <w:b/>
          <w:sz w:val="18"/>
        </w:rPr>
        <w:t xml:space="preserve">Zharmonizowane specyfikacje techniczne </w:t>
      </w:r>
      <w:r>
        <w:rPr>
          <w:sz w:val="18"/>
        </w:rPr>
        <w:t>– normy zharmonizowane i europejskie dokumenty</w:t>
      </w:r>
      <w:r>
        <w:rPr>
          <w:spacing w:val="5"/>
          <w:sz w:val="18"/>
        </w:rPr>
        <w:t xml:space="preserve"> </w:t>
      </w:r>
      <w:r>
        <w:rPr>
          <w:sz w:val="18"/>
        </w:rPr>
        <w:t>oceny;</w:t>
      </w:r>
    </w:p>
    <w:p w14:paraId="2EDBD565" w14:textId="77777777" w:rsidR="003D515A" w:rsidRDefault="002E3CDB">
      <w:pPr>
        <w:pStyle w:val="Akapitzlist"/>
        <w:numPr>
          <w:ilvl w:val="0"/>
          <w:numId w:val="27"/>
        </w:numPr>
        <w:tabs>
          <w:tab w:val="left" w:pos="453"/>
        </w:tabs>
        <w:spacing w:before="40" w:line="232" w:lineRule="auto"/>
        <w:ind w:right="105"/>
        <w:rPr>
          <w:sz w:val="18"/>
        </w:rPr>
      </w:pPr>
      <w:r>
        <w:rPr>
          <w:b/>
          <w:sz w:val="18"/>
        </w:rPr>
        <w:t xml:space="preserve">Norma zharmonizowana </w:t>
      </w:r>
      <w:r>
        <w:rPr>
          <w:sz w:val="18"/>
        </w:rPr>
        <w:t>– norma przyjęta przez jeden z europejskich organów normalizacyjnych wymienionych  w załączniku I do dyrektywy 98/34/WE, na podstawie wniosku wydanego przez Komisję, zgodnie z art. 6 tej dyrektywy;</w:t>
      </w:r>
    </w:p>
    <w:p w14:paraId="429645B4" w14:textId="77777777" w:rsidR="003D515A" w:rsidRDefault="002E3CDB">
      <w:pPr>
        <w:pStyle w:val="Akapitzlist"/>
        <w:numPr>
          <w:ilvl w:val="0"/>
          <w:numId w:val="27"/>
        </w:numPr>
        <w:tabs>
          <w:tab w:val="left" w:pos="453"/>
        </w:tabs>
        <w:spacing w:before="36" w:line="237" w:lineRule="auto"/>
        <w:ind w:right="106"/>
        <w:rPr>
          <w:sz w:val="18"/>
        </w:rPr>
      </w:pPr>
      <w:r>
        <w:rPr>
          <w:b/>
          <w:sz w:val="18"/>
        </w:rPr>
        <w:t xml:space="preserve">Europejski dokument oceny </w:t>
      </w:r>
      <w:r>
        <w:rPr>
          <w:sz w:val="18"/>
        </w:rPr>
        <w:t>– dokument przyjęty przez organizację JOT do celów wydawania europejskich ocen technicznych;</w:t>
      </w:r>
    </w:p>
    <w:p w14:paraId="19FCE535" w14:textId="77777777" w:rsidR="003D515A" w:rsidRDefault="002E3CDB">
      <w:pPr>
        <w:pStyle w:val="Akapitzlist"/>
        <w:numPr>
          <w:ilvl w:val="0"/>
          <w:numId w:val="27"/>
        </w:numPr>
        <w:tabs>
          <w:tab w:val="left" w:pos="453"/>
        </w:tabs>
        <w:spacing w:before="31" w:line="237" w:lineRule="auto"/>
        <w:ind w:right="102"/>
        <w:rPr>
          <w:sz w:val="18"/>
        </w:rPr>
      </w:pPr>
      <w:r>
        <w:rPr>
          <w:b/>
          <w:sz w:val="18"/>
        </w:rPr>
        <w:t xml:space="preserve">Europejska ocena techniczna </w:t>
      </w:r>
      <w:r>
        <w:rPr>
          <w:sz w:val="18"/>
        </w:rPr>
        <w:t xml:space="preserve">– udokumentowana ocena właściwości użytkowych wyrobu budowlanego </w:t>
      </w:r>
      <w:r w:rsidR="00925D7E">
        <w:rPr>
          <w:sz w:val="18"/>
        </w:rPr>
        <w:br/>
      </w:r>
      <w:r>
        <w:rPr>
          <w:sz w:val="18"/>
        </w:rPr>
        <w:t>w odniesieniu do jego zasadniczych charakterystyk zgodnie z odnośnym europejskim dokumentem</w:t>
      </w:r>
      <w:r>
        <w:rPr>
          <w:spacing w:val="18"/>
          <w:sz w:val="18"/>
        </w:rPr>
        <w:t xml:space="preserve"> </w:t>
      </w:r>
      <w:r>
        <w:rPr>
          <w:sz w:val="18"/>
        </w:rPr>
        <w:t>oceny;</w:t>
      </w:r>
    </w:p>
    <w:p w14:paraId="15F1DB6D" w14:textId="77777777" w:rsidR="003D515A" w:rsidRDefault="002E3CDB">
      <w:pPr>
        <w:pStyle w:val="Akapitzlist"/>
        <w:numPr>
          <w:ilvl w:val="0"/>
          <w:numId w:val="27"/>
        </w:numPr>
        <w:tabs>
          <w:tab w:val="left" w:pos="453"/>
        </w:tabs>
        <w:spacing w:before="35" w:line="232" w:lineRule="auto"/>
        <w:ind w:right="105"/>
        <w:rPr>
          <w:sz w:val="18"/>
        </w:rPr>
      </w:pPr>
      <w:r>
        <w:rPr>
          <w:b/>
          <w:sz w:val="18"/>
        </w:rPr>
        <w:t xml:space="preserve">Krajowa ocena techniczna </w:t>
      </w:r>
      <w:r>
        <w:rPr>
          <w:sz w:val="18"/>
        </w:rPr>
        <w:t>– udokumentowana, pozytywna ocena właściwości użytkowych tych zasadniczych charakterystyk wyrobu budowlanego, które zgodnie z zamierzonym zastosowaniem mają wpływ na spełnienie podstawowych wymagań, o których mowa w art. 5 ust. 1 pkt 1 ustawy z dnia 7 lipca 1994 r. – Prawo budowlane (Dz. U. z 2013 r. poz. 1409, z późn. zm.), przez obiekty budowlane, w których wyrób będzie</w:t>
      </w:r>
      <w:r>
        <w:rPr>
          <w:spacing w:val="3"/>
          <w:sz w:val="18"/>
        </w:rPr>
        <w:t xml:space="preserve"> </w:t>
      </w:r>
      <w:r>
        <w:rPr>
          <w:sz w:val="18"/>
        </w:rPr>
        <w:t>zastosowany;</w:t>
      </w:r>
    </w:p>
    <w:p w14:paraId="7A7BAEC6" w14:textId="77777777" w:rsidR="003D515A" w:rsidRDefault="002E3CDB">
      <w:pPr>
        <w:pStyle w:val="Akapitzlist"/>
        <w:numPr>
          <w:ilvl w:val="0"/>
          <w:numId w:val="27"/>
        </w:numPr>
        <w:tabs>
          <w:tab w:val="left" w:pos="453"/>
        </w:tabs>
        <w:spacing w:before="34" w:line="237" w:lineRule="auto"/>
        <w:ind w:right="105"/>
        <w:rPr>
          <w:sz w:val="18"/>
        </w:rPr>
      </w:pPr>
      <w:r>
        <w:rPr>
          <w:b/>
          <w:sz w:val="18"/>
        </w:rPr>
        <w:t xml:space="preserve">Zakładowa kontrola produkcji </w:t>
      </w:r>
      <w:r>
        <w:rPr>
          <w:sz w:val="18"/>
        </w:rPr>
        <w:t>– udokumentowana stała i wewnętrzna kontrola produkcji w zakładzie produkcyjnym zgodnie ze stosownymi zharmonizowanymi specyfikacjami</w:t>
      </w:r>
      <w:r>
        <w:rPr>
          <w:spacing w:val="5"/>
          <w:sz w:val="18"/>
        </w:rPr>
        <w:t xml:space="preserve"> </w:t>
      </w:r>
      <w:r>
        <w:rPr>
          <w:sz w:val="18"/>
        </w:rPr>
        <w:t>technicznymi;</w:t>
      </w:r>
    </w:p>
    <w:p w14:paraId="75ECDB63" w14:textId="77777777" w:rsidR="003D515A" w:rsidRDefault="002E3CDB">
      <w:pPr>
        <w:pStyle w:val="Akapitzlist"/>
        <w:numPr>
          <w:ilvl w:val="0"/>
          <w:numId w:val="27"/>
        </w:numPr>
        <w:tabs>
          <w:tab w:val="left" w:pos="453"/>
        </w:tabs>
        <w:spacing w:line="237" w:lineRule="auto"/>
        <w:ind w:right="106"/>
        <w:rPr>
          <w:sz w:val="18"/>
        </w:rPr>
      </w:pPr>
      <w:r>
        <w:rPr>
          <w:b/>
          <w:sz w:val="18"/>
        </w:rPr>
        <w:lastRenderedPageBreak/>
        <w:t xml:space="preserve">Ustalenia techniczne </w:t>
      </w:r>
      <w:r>
        <w:rPr>
          <w:sz w:val="18"/>
        </w:rPr>
        <w:t>– ustalenia podane w normach, aprobatach technicznych (wydanych przed 31.12.2016 r. –  a po tym terminie w krajowych ocenach technicznych) i szczegółowych specyfikacjach</w:t>
      </w:r>
      <w:r>
        <w:rPr>
          <w:spacing w:val="6"/>
          <w:sz w:val="18"/>
        </w:rPr>
        <w:t xml:space="preserve"> </w:t>
      </w:r>
      <w:r>
        <w:rPr>
          <w:sz w:val="18"/>
        </w:rPr>
        <w:t>technicznych;</w:t>
      </w:r>
    </w:p>
    <w:p w14:paraId="1AA94FBE" w14:textId="77777777" w:rsidR="003D515A" w:rsidRDefault="002E3CDB">
      <w:pPr>
        <w:pStyle w:val="Akapitzlist"/>
        <w:numPr>
          <w:ilvl w:val="0"/>
          <w:numId w:val="27"/>
        </w:numPr>
        <w:tabs>
          <w:tab w:val="left" w:pos="453"/>
        </w:tabs>
        <w:spacing w:before="35" w:line="232" w:lineRule="auto"/>
        <w:ind w:right="106"/>
        <w:rPr>
          <w:sz w:val="18"/>
        </w:rPr>
      </w:pPr>
      <w:r>
        <w:rPr>
          <w:b/>
          <w:sz w:val="18"/>
        </w:rPr>
        <w:t xml:space="preserve">Instrukcja technicznej obsługi (eksploatacji) </w:t>
      </w:r>
      <w:r>
        <w:rPr>
          <w:sz w:val="18"/>
        </w:rPr>
        <w:t xml:space="preserve">– instrukcja opracowana przez projektanta lub dostawcę urządzeń technicznych i maszyn, określająca rodzaje i kolejność lub współzależność czynności obsługi, przeglądów </w:t>
      </w:r>
      <w:r w:rsidR="00925D7E">
        <w:rPr>
          <w:sz w:val="18"/>
        </w:rPr>
        <w:br/>
      </w:r>
      <w:r>
        <w:rPr>
          <w:sz w:val="18"/>
        </w:rPr>
        <w:t>i zabiegów konserwacyjnych, warunkujących ich efektywne i bezpieczne użytkowanie. Instrukcja techniczna obsługi (eksploatacji) jest również składnikiem dokumentacji powykonawczej obiektu</w:t>
      </w:r>
      <w:r>
        <w:rPr>
          <w:spacing w:val="8"/>
          <w:sz w:val="18"/>
        </w:rPr>
        <w:t xml:space="preserve"> </w:t>
      </w:r>
      <w:r>
        <w:rPr>
          <w:sz w:val="18"/>
        </w:rPr>
        <w:t>budowlanego;</w:t>
      </w:r>
    </w:p>
    <w:p w14:paraId="6C64D95A" w14:textId="77777777" w:rsidR="003D515A" w:rsidRDefault="002E3CDB">
      <w:pPr>
        <w:pStyle w:val="Akapitzlist"/>
        <w:numPr>
          <w:ilvl w:val="0"/>
          <w:numId w:val="27"/>
        </w:numPr>
        <w:tabs>
          <w:tab w:val="left" w:pos="453"/>
        </w:tabs>
        <w:spacing w:before="33" w:line="237" w:lineRule="auto"/>
        <w:ind w:right="105"/>
        <w:rPr>
          <w:sz w:val="18"/>
        </w:rPr>
      </w:pPr>
      <w:r>
        <w:rPr>
          <w:b/>
          <w:sz w:val="18"/>
        </w:rPr>
        <w:t xml:space="preserve">Istotne wymagania </w:t>
      </w:r>
      <w:r>
        <w:rPr>
          <w:sz w:val="18"/>
        </w:rPr>
        <w:t>– wymagania dotyczące bezpieczeństwa, zdrowia i pewnych innych aspektów interesu wspólnego, jakie mają spełniać roboty</w:t>
      </w:r>
      <w:r>
        <w:rPr>
          <w:spacing w:val="3"/>
          <w:sz w:val="18"/>
        </w:rPr>
        <w:t xml:space="preserve"> </w:t>
      </w:r>
      <w:r>
        <w:rPr>
          <w:sz w:val="18"/>
        </w:rPr>
        <w:t>budowlane;</w:t>
      </w:r>
    </w:p>
    <w:p w14:paraId="73F34DC6" w14:textId="77777777" w:rsidR="003D515A" w:rsidRDefault="002E3CDB">
      <w:pPr>
        <w:pStyle w:val="Akapitzlist"/>
        <w:numPr>
          <w:ilvl w:val="0"/>
          <w:numId w:val="27"/>
        </w:numPr>
        <w:tabs>
          <w:tab w:val="left" w:pos="453"/>
        </w:tabs>
        <w:spacing w:before="36" w:line="232" w:lineRule="auto"/>
        <w:ind w:right="104"/>
        <w:rPr>
          <w:sz w:val="18"/>
        </w:rPr>
      </w:pPr>
      <w:r>
        <w:rPr>
          <w:b/>
          <w:sz w:val="18"/>
        </w:rPr>
        <w:t xml:space="preserve">Odpowiednia zgodność </w:t>
      </w:r>
      <w:r>
        <w:rPr>
          <w:sz w:val="18"/>
        </w:rPr>
        <w:t>– zgodność wykonanych robót z dopuszczalnymi tolerancjami, a jeśli granice tolerancji nie zostały określone – z przeciętnymi tolerancjami przyjmowanymi zwyczajowo dla danego rodzaju robót budowlanych;</w:t>
      </w:r>
    </w:p>
    <w:p w14:paraId="57FB9D57" w14:textId="77777777" w:rsidR="003D515A" w:rsidRPr="002B185A" w:rsidRDefault="002E3CDB" w:rsidP="00A77A5B">
      <w:pPr>
        <w:pStyle w:val="Akapitzlist"/>
        <w:numPr>
          <w:ilvl w:val="0"/>
          <w:numId w:val="27"/>
        </w:numPr>
        <w:tabs>
          <w:tab w:val="left" w:pos="453"/>
        </w:tabs>
        <w:spacing w:before="0" w:line="230" w:lineRule="auto"/>
        <w:ind w:right="105" w:hanging="310"/>
        <w:rPr>
          <w:sz w:val="18"/>
          <w:szCs w:val="18"/>
        </w:rPr>
      </w:pPr>
      <w:r w:rsidRPr="00A77A5B">
        <w:rPr>
          <w:b/>
          <w:sz w:val="18"/>
        </w:rPr>
        <w:t xml:space="preserve">Normy europejskie </w:t>
      </w:r>
      <w:r>
        <w:rPr>
          <w:sz w:val="18"/>
        </w:rPr>
        <w:t>– normy przyjęte przez Europejski Komitet Normalizacyjny (CEN) oraz Europejski Komitet Normalizacyjny Elektrotechniki (CENELEC) lub Europejski Instytut Norm Telekomunikacyjnych (ETSI)</w:t>
      </w:r>
      <w:r w:rsidRPr="00A77A5B">
        <w:rPr>
          <w:spacing w:val="2"/>
          <w:sz w:val="18"/>
        </w:rPr>
        <w:t xml:space="preserve"> </w:t>
      </w:r>
      <w:r w:rsidRPr="002B185A">
        <w:rPr>
          <w:sz w:val="18"/>
          <w:szCs w:val="18"/>
        </w:rPr>
        <w:t>jako</w:t>
      </w:r>
      <w:r w:rsidR="00ED2D13">
        <w:rPr>
          <w:sz w:val="18"/>
          <w:szCs w:val="18"/>
        </w:rPr>
        <w:t xml:space="preserve"> </w:t>
      </w:r>
      <w:r w:rsidRPr="002B185A">
        <w:rPr>
          <w:sz w:val="18"/>
          <w:szCs w:val="18"/>
        </w:rPr>
        <w:t>„standardy europejskie (EN)” lub „dokumenty harmonizacyjne (HD)”, zgodnie z ogólnymi zasadami działania tych organizacji;</w:t>
      </w:r>
    </w:p>
    <w:p w14:paraId="6ACFE88C" w14:textId="77777777" w:rsidR="003D515A" w:rsidRDefault="002E3CDB">
      <w:pPr>
        <w:pStyle w:val="Akapitzlist"/>
        <w:numPr>
          <w:ilvl w:val="0"/>
          <w:numId w:val="27"/>
        </w:numPr>
        <w:tabs>
          <w:tab w:val="left" w:pos="453"/>
        </w:tabs>
        <w:spacing w:before="36" w:line="232" w:lineRule="auto"/>
        <w:ind w:right="104"/>
        <w:rPr>
          <w:sz w:val="18"/>
        </w:rPr>
      </w:pPr>
      <w:r>
        <w:rPr>
          <w:b/>
          <w:sz w:val="18"/>
        </w:rPr>
        <w:t xml:space="preserve">Wspólny Słownik Zamówień </w:t>
      </w:r>
      <w:r>
        <w:rPr>
          <w:sz w:val="18"/>
        </w:rPr>
        <w:t xml:space="preserve">– wspólny dla wszystkich krajów Unii Europejskiej zespół kodów z systemem klasyfikacji produktów, usług i robót budowlanych, (ang. Common Procurement Vocabulary – skrót CPV)  stworzony na potrzeby zamówień publicznych, który obowiązuje we wszystkich krajach Unii Europejskiej, </w:t>
      </w:r>
      <w:r w:rsidR="00A77A5B">
        <w:rPr>
          <w:sz w:val="18"/>
        </w:rPr>
        <w:br/>
      </w:r>
      <w:r>
        <w:rPr>
          <w:sz w:val="18"/>
        </w:rPr>
        <w:t xml:space="preserve">a wprowadzony zastał rozporządzeniem </w:t>
      </w:r>
      <w:r>
        <w:rPr>
          <w:spacing w:val="2"/>
          <w:sz w:val="18"/>
        </w:rPr>
        <w:t xml:space="preserve">(WE) </w:t>
      </w:r>
      <w:r>
        <w:rPr>
          <w:sz w:val="18"/>
        </w:rPr>
        <w:t xml:space="preserve">nr 2195/2002 Parlamentu Europejskiego i Rady w sprawie Wspólnego Słownika Zamówień (CPV) oraz dyrektywy 2004/17/WE i 2004/18/WE Parlamentu Europejskiego </w:t>
      </w:r>
      <w:r w:rsidR="00A77A5B">
        <w:rPr>
          <w:sz w:val="18"/>
        </w:rPr>
        <w:br/>
      </w:r>
      <w:r>
        <w:rPr>
          <w:sz w:val="18"/>
        </w:rPr>
        <w:t>i Rady dotyczące procedur udzielania zamówień publicznych w zakresie zmiany CPV Rozporządzeniem Komisji (WE) nr 213/2008 z dnia 28 listopada</w:t>
      </w:r>
      <w:r>
        <w:rPr>
          <w:spacing w:val="6"/>
          <w:sz w:val="18"/>
        </w:rPr>
        <w:t xml:space="preserve"> </w:t>
      </w:r>
      <w:r>
        <w:rPr>
          <w:sz w:val="18"/>
        </w:rPr>
        <w:t>zmieniającym;</w:t>
      </w:r>
    </w:p>
    <w:p w14:paraId="451929D0" w14:textId="77777777" w:rsidR="003D515A" w:rsidRDefault="002E3CDB">
      <w:pPr>
        <w:pStyle w:val="Akapitzlist"/>
        <w:numPr>
          <w:ilvl w:val="0"/>
          <w:numId w:val="27"/>
        </w:numPr>
        <w:tabs>
          <w:tab w:val="left" w:pos="453"/>
        </w:tabs>
        <w:spacing w:before="33" w:line="232" w:lineRule="auto"/>
        <w:ind w:right="105"/>
        <w:rPr>
          <w:sz w:val="18"/>
        </w:rPr>
      </w:pPr>
      <w:r>
        <w:rPr>
          <w:b/>
          <w:spacing w:val="-2"/>
          <w:sz w:val="18"/>
        </w:rPr>
        <w:t xml:space="preserve">Grupy, </w:t>
      </w:r>
      <w:r>
        <w:rPr>
          <w:b/>
          <w:sz w:val="18"/>
        </w:rPr>
        <w:t xml:space="preserve">klasy, kategorie robót </w:t>
      </w:r>
      <w:r>
        <w:rPr>
          <w:sz w:val="18"/>
        </w:rPr>
        <w:t xml:space="preserve">– grupy, klasy, kategorie określone w rozporządzeniu nr 2195/2002 z dnia </w:t>
      </w:r>
      <w:r w:rsidR="00A77A5B">
        <w:rPr>
          <w:sz w:val="18"/>
        </w:rPr>
        <w:br/>
      </w:r>
      <w:r>
        <w:rPr>
          <w:sz w:val="18"/>
        </w:rPr>
        <w:t xml:space="preserve">5 listopada 2002 r. w sprawie Wspólnego Słownika Zamówień (Dz. Urz. </w:t>
      </w:r>
      <w:r>
        <w:rPr>
          <w:spacing w:val="5"/>
          <w:sz w:val="18"/>
        </w:rPr>
        <w:t xml:space="preserve">WE </w:t>
      </w:r>
      <w:r>
        <w:rPr>
          <w:sz w:val="18"/>
        </w:rPr>
        <w:t>L 340 z 16.12.2002, z późn. zm.), zwanym dalej „Wspólnym Słownikiem</w:t>
      </w:r>
      <w:r>
        <w:rPr>
          <w:spacing w:val="4"/>
          <w:sz w:val="18"/>
        </w:rPr>
        <w:t xml:space="preserve"> </w:t>
      </w:r>
      <w:r>
        <w:rPr>
          <w:sz w:val="18"/>
        </w:rPr>
        <w:t>Zamówień”.</w:t>
      </w:r>
    </w:p>
    <w:p w14:paraId="7165DA37" w14:textId="77777777" w:rsidR="003D515A" w:rsidRDefault="003D515A">
      <w:pPr>
        <w:pStyle w:val="Tekstpodstawowy"/>
        <w:spacing w:before="10"/>
        <w:ind w:left="0" w:firstLine="0"/>
        <w:rPr>
          <w:sz w:val="22"/>
        </w:rPr>
      </w:pPr>
    </w:p>
    <w:p w14:paraId="6B715F06" w14:textId="77777777" w:rsidR="003D515A" w:rsidRDefault="002E3CDB">
      <w:pPr>
        <w:pStyle w:val="Nagwek2"/>
        <w:numPr>
          <w:ilvl w:val="2"/>
          <w:numId w:val="29"/>
        </w:numPr>
        <w:tabs>
          <w:tab w:val="left" w:pos="799"/>
        </w:tabs>
        <w:spacing w:before="1"/>
      </w:pPr>
      <w:r>
        <w:t>Terminy stosowane w</w:t>
      </w:r>
      <w:r>
        <w:rPr>
          <w:spacing w:val="-3"/>
        </w:rPr>
        <w:t xml:space="preserve"> </w:t>
      </w:r>
      <w:r>
        <w:t>umowach</w:t>
      </w:r>
    </w:p>
    <w:p w14:paraId="77574A82" w14:textId="77777777" w:rsidR="003D515A" w:rsidRDefault="002E3CDB">
      <w:pPr>
        <w:pStyle w:val="Akapitzlist"/>
        <w:numPr>
          <w:ilvl w:val="0"/>
          <w:numId w:val="26"/>
        </w:numPr>
        <w:tabs>
          <w:tab w:val="left" w:pos="453"/>
        </w:tabs>
        <w:spacing w:before="40" w:line="232" w:lineRule="auto"/>
        <w:ind w:right="105"/>
        <w:rPr>
          <w:sz w:val="18"/>
        </w:rPr>
      </w:pPr>
      <w:r>
        <w:rPr>
          <w:b/>
          <w:sz w:val="18"/>
        </w:rPr>
        <w:t xml:space="preserve">Harmonogram wykonania robót </w:t>
      </w:r>
      <w:r>
        <w:rPr>
          <w:sz w:val="18"/>
        </w:rPr>
        <w:t>– dokument określający całkowity czas wykonania robót wraz z terminami rozpoczęcia i zakończenia robót każdego z wykonawców i terminami realizacji poszczególnych rodzajów lub etapów</w:t>
      </w:r>
      <w:r>
        <w:rPr>
          <w:spacing w:val="-3"/>
          <w:sz w:val="18"/>
        </w:rPr>
        <w:t xml:space="preserve"> </w:t>
      </w:r>
      <w:r>
        <w:rPr>
          <w:sz w:val="18"/>
        </w:rPr>
        <w:t>robót;</w:t>
      </w:r>
    </w:p>
    <w:p w14:paraId="6AD25BA1" w14:textId="77777777" w:rsidR="003D515A" w:rsidRDefault="002E3CDB">
      <w:pPr>
        <w:pStyle w:val="Akapitzlist"/>
        <w:numPr>
          <w:ilvl w:val="0"/>
          <w:numId w:val="26"/>
        </w:numPr>
        <w:tabs>
          <w:tab w:val="left" w:pos="453"/>
        </w:tabs>
        <w:spacing w:before="33"/>
        <w:rPr>
          <w:sz w:val="18"/>
        </w:rPr>
      </w:pPr>
      <w:r>
        <w:rPr>
          <w:b/>
          <w:sz w:val="18"/>
        </w:rPr>
        <w:t xml:space="preserve">Wada </w:t>
      </w:r>
      <w:r>
        <w:rPr>
          <w:sz w:val="18"/>
        </w:rPr>
        <w:t>– niezgodność wykonania przedmiotu umowy z wymaganiami ustalonymi w tej</w:t>
      </w:r>
      <w:r>
        <w:rPr>
          <w:spacing w:val="4"/>
          <w:sz w:val="18"/>
        </w:rPr>
        <w:t xml:space="preserve"> </w:t>
      </w:r>
      <w:r>
        <w:rPr>
          <w:sz w:val="18"/>
        </w:rPr>
        <w:t>umowie;</w:t>
      </w:r>
    </w:p>
    <w:p w14:paraId="231219D0" w14:textId="77777777" w:rsidR="003D515A" w:rsidRDefault="002E3CDB">
      <w:pPr>
        <w:pStyle w:val="Akapitzlist"/>
        <w:numPr>
          <w:ilvl w:val="0"/>
          <w:numId w:val="26"/>
        </w:numPr>
        <w:tabs>
          <w:tab w:val="left" w:pos="453"/>
        </w:tabs>
        <w:spacing w:before="36"/>
        <w:rPr>
          <w:sz w:val="18"/>
        </w:rPr>
      </w:pPr>
      <w:r>
        <w:rPr>
          <w:b/>
          <w:sz w:val="18"/>
        </w:rPr>
        <w:t xml:space="preserve">Arbitraż </w:t>
      </w:r>
      <w:r>
        <w:rPr>
          <w:sz w:val="18"/>
        </w:rPr>
        <w:t>– sposób rozstrzygania sporów poza sądem przez jedną lub kilka osób, wybranych zwykle przez</w:t>
      </w:r>
      <w:r>
        <w:rPr>
          <w:spacing w:val="13"/>
          <w:sz w:val="18"/>
        </w:rPr>
        <w:t xml:space="preserve"> </w:t>
      </w:r>
      <w:r>
        <w:rPr>
          <w:sz w:val="18"/>
        </w:rPr>
        <w:t>strony;</w:t>
      </w:r>
    </w:p>
    <w:p w14:paraId="087510D0" w14:textId="77777777" w:rsidR="003D515A" w:rsidRDefault="002E3CDB">
      <w:pPr>
        <w:pStyle w:val="Akapitzlist"/>
        <w:numPr>
          <w:ilvl w:val="0"/>
          <w:numId w:val="26"/>
        </w:numPr>
        <w:tabs>
          <w:tab w:val="left" w:pos="453"/>
        </w:tabs>
        <w:spacing w:before="37" w:line="237" w:lineRule="auto"/>
        <w:ind w:right="105"/>
        <w:rPr>
          <w:sz w:val="18"/>
        </w:rPr>
      </w:pPr>
      <w:r>
        <w:rPr>
          <w:b/>
          <w:sz w:val="18"/>
        </w:rPr>
        <w:t xml:space="preserve">Roszczenie </w:t>
      </w:r>
      <w:r>
        <w:rPr>
          <w:sz w:val="18"/>
        </w:rPr>
        <w:t>– żądanie przez wykonawcę dodatkowej zapłaty, do której jego zdaniem jest, zgodnie z umową, upoważniony lub żądanie zapłaty za szkodę wynikającą z niedotrzymania warunków</w:t>
      </w:r>
      <w:r>
        <w:rPr>
          <w:spacing w:val="-1"/>
          <w:sz w:val="18"/>
        </w:rPr>
        <w:t xml:space="preserve"> </w:t>
      </w:r>
      <w:r>
        <w:rPr>
          <w:sz w:val="18"/>
        </w:rPr>
        <w:t>umowy;</w:t>
      </w:r>
    </w:p>
    <w:p w14:paraId="0E12C3A6" w14:textId="77777777" w:rsidR="003D515A" w:rsidRDefault="002E3CDB">
      <w:pPr>
        <w:pStyle w:val="Akapitzlist"/>
        <w:numPr>
          <w:ilvl w:val="0"/>
          <w:numId w:val="26"/>
        </w:numPr>
        <w:tabs>
          <w:tab w:val="left" w:pos="453"/>
        </w:tabs>
        <w:spacing w:line="237" w:lineRule="auto"/>
        <w:ind w:right="106"/>
        <w:rPr>
          <w:sz w:val="18"/>
        </w:rPr>
      </w:pPr>
      <w:r>
        <w:rPr>
          <w:b/>
          <w:sz w:val="18"/>
        </w:rPr>
        <w:t xml:space="preserve">Siła wyższa </w:t>
      </w:r>
      <w:r>
        <w:rPr>
          <w:sz w:val="18"/>
        </w:rPr>
        <w:t>– zdarzenie, którego nie można było przewidzieć ani mu zapobiec i będące poza wpływem stron umowy, które uniemożliwia wykonawcy wypełnienie swoich zobowiązań w całości lub w</w:t>
      </w:r>
      <w:r>
        <w:rPr>
          <w:spacing w:val="-1"/>
          <w:sz w:val="18"/>
        </w:rPr>
        <w:t xml:space="preserve"> </w:t>
      </w:r>
      <w:r>
        <w:rPr>
          <w:sz w:val="18"/>
        </w:rPr>
        <w:t>części;</w:t>
      </w:r>
    </w:p>
    <w:p w14:paraId="00E860BF" w14:textId="77777777" w:rsidR="003D515A" w:rsidRDefault="002E3CDB">
      <w:pPr>
        <w:pStyle w:val="Akapitzlist"/>
        <w:numPr>
          <w:ilvl w:val="0"/>
          <w:numId w:val="26"/>
        </w:numPr>
        <w:tabs>
          <w:tab w:val="left" w:pos="453"/>
        </w:tabs>
        <w:spacing w:before="35" w:line="232" w:lineRule="auto"/>
        <w:ind w:right="104"/>
        <w:rPr>
          <w:sz w:val="18"/>
        </w:rPr>
      </w:pPr>
      <w:r>
        <w:rPr>
          <w:b/>
          <w:sz w:val="18"/>
        </w:rPr>
        <w:t xml:space="preserve">Potrącenia </w:t>
      </w:r>
      <w:r>
        <w:rPr>
          <w:sz w:val="18"/>
        </w:rPr>
        <w:t xml:space="preserve">– sankcje za niezgodne z umową wykonanie robót, przez zmniejszenie kwoty umownej. Sankcje będą zastosowane, gdy zamawiający zaakceptuje je zamiast wykonania poprawek robót wykonanych niezgodnie </w:t>
      </w:r>
      <w:r w:rsidR="00A77A5B">
        <w:rPr>
          <w:sz w:val="18"/>
        </w:rPr>
        <w:br/>
      </w:r>
      <w:r>
        <w:rPr>
          <w:sz w:val="18"/>
        </w:rPr>
        <w:t>z umową;</w:t>
      </w:r>
    </w:p>
    <w:p w14:paraId="6DD41DA8" w14:textId="77777777" w:rsidR="003D515A" w:rsidRDefault="002E3CDB">
      <w:pPr>
        <w:pStyle w:val="Akapitzlist"/>
        <w:numPr>
          <w:ilvl w:val="0"/>
          <w:numId w:val="26"/>
        </w:numPr>
        <w:tabs>
          <w:tab w:val="left" w:pos="453"/>
        </w:tabs>
        <w:spacing w:before="35" w:line="237" w:lineRule="auto"/>
        <w:ind w:right="106"/>
        <w:rPr>
          <w:sz w:val="18"/>
        </w:rPr>
      </w:pPr>
      <w:r>
        <w:rPr>
          <w:b/>
          <w:sz w:val="18"/>
        </w:rPr>
        <w:t xml:space="preserve">Zaliczka </w:t>
      </w:r>
      <w:r>
        <w:rPr>
          <w:sz w:val="18"/>
        </w:rPr>
        <w:t>– kwota pieniędzy wypłacona wykonawcy przez zamawiającego po podpisaniu umowy, ale przed rozpoczęciem robót, dostaw lub świadczeniem usług;</w:t>
      </w:r>
    </w:p>
    <w:p w14:paraId="7D829E8E" w14:textId="77777777" w:rsidR="003D515A" w:rsidRDefault="002E3CDB">
      <w:pPr>
        <w:pStyle w:val="Akapitzlist"/>
        <w:numPr>
          <w:ilvl w:val="0"/>
          <w:numId w:val="26"/>
        </w:numPr>
        <w:tabs>
          <w:tab w:val="left" w:pos="453"/>
        </w:tabs>
        <w:spacing w:line="237" w:lineRule="auto"/>
        <w:ind w:right="104"/>
        <w:rPr>
          <w:sz w:val="18"/>
        </w:rPr>
      </w:pPr>
      <w:r>
        <w:rPr>
          <w:b/>
          <w:sz w:val="18"/>
        </w:rPr>
        <w:t xml:space="preserve">Faktura końcowa </w:t>
      </w:r>
      <w:r>
        <w:rPr>
          <w:sz w:val="18"/>
        </w:rPr>
        <w:t>– dokument akceptowany przez strony umowy, ustalający ostateczne koszty wykonania robót lub usług i ostateczną kwotę</w:t>
      </w:r>
      <w:r>
        <w:rPr>
          <w:spacing w:val="4"/>
          <w:sz w:val="18"/>
        </w:rPr>
        <w:t xml:space="preserve"> </w:t>
      </w:r>
      <w:r>
        <w:rPr>
          <w:sz w:val="18"/>
        </w:rPr>
        <w:t>wynagrodzenia;</w:t>
      </w:r>
    </w:p>
    <w:p w14:paraId="1709A1F4" w14:textId="77777777" w:rsidR="003D515A" w:rsidRDefault="002E3CDB">
      <w:pPr>
        <w:pStyle w:val="Akapitzlist"/>
        <w:numPr>
          <w:ilvl w:val="0"/>
          <w:numId w:val="26"/>
        </w:numPr>
        <w:tabs>
          <w:tab w:val="left" w:pos="453"/>
        </w:tabs>
        <w:spacing w:line="237" w:lineRule="auto"/>
        <w:ind w:right="106"/>
        <w:rPr>
          <w:sz w:val="18"/>
        </w:rPr>
      </w:pPr>
      <w:r>
        <w:rPr>
          <w:b/>
          <w:sz w:val="18"/>
        </w:rPr>
        <w:t xml:space="preserve">Protokół odbioru końcowego </w:t>
      </w:r>
      <w:r>
        <w:rPr>
          <w:sz w:val="18"/>
        </w:rPr>
        <w:t>– dokument stanowiący podstawę ostatecznego rozliczenia wykonanych robót lub usług;</w:t>
      </w:r>
    </w:p>
    <w:p w14:paraId="6796C490" w14:textId="77777777" w:rsidR="003D515A" w:rsidRDefault="002E3CDB">
      <w:pPr>
        <w:pStyle w:val="Akapitzlist"/>
        <w:numPr>
          <w:ilvl w:val="0"/>
          <w:numId w:val="26"/>
        </w:numPr>
        <w:tabs>
          <w:tab w:val="left" w:pos="453"/>
        </w:tabs>
        <w:spacing w:before="30"/>
        <w:rPr>
          <w:sz w:val="18"/>
        </w:rPr>
      </w:pPr>
      <w:r>
        <w:rPr>
          <w:b/>
          <w:sz w:val="18"/>
        </w:rPr>
        <w:t xml:space="preserve">Wynagrodzenie końcowe </w:t>
      </w:r>
      <w:r>
        <w:rPr>
          <w:sz w:val="18"/>
        </w:rPr>
        <w:t>– ostateczna kwota w fakturze</w:t>
      </w:r>
      <w:r>
        <w:rPr>
          <w:spacing w:val="2"/>
          <w:sz w:val="18"/>
        </w:rPr>
        <w:t xml:space="preserve"> </w:t>
      </w:r>
      <w:r>
        <w:rPr>
          <w:sz w:val="18"/>
        </w:rPr>
        <w:t>końcowej;</w:t>
      </w:r>
    </w:p>
    <w:p w14:paraId="1DFFA7A0" w14:textId="77777777" w:rsidR="003D515A" w:rsidRDefault="002E3CDB">
      <w:pPr>
        <w:pStyle w:val="Akapitzlist"/>
        <w:numPr>
          <w:ilvl w:val="0"/>
          <w:numId w:val="26"/>
        </w:numPr>
        <w:tabs>
          <w:tab w:val="left" w:pos="453"/>
        </w:tabs>
        <w:spacing w:before="37" w:line="237" w:lineRule="auto"/>
        <w:ind w:right="106"/>
        <w:rPr>
          <w:sz w:val="18"/>
        </w:rPr>
      </w:pPr>
      <w:r>
        <w:rPr>
          <w:b/>
          <w:sz w:val="18"/>
        </w:rPr>
        <w:t xml:space="preserve">Protokół odbioru częściowego </w:t>
      </w:r>
      <w:r>
        <w:rPr>
          <w:sz w:val="18"/>
        </w:rPr>
        <w:t>– dokument, który stanowi podstawę płatności za wykonane roboty, usługi lub dostawy materiałów na określony</w:t>
      </w:r>
      <w:r>
        <w:rPr>
          <w:spacing w:val="-1"/>
          <w:sz w:val="18"/>
        </w:rPr>
        <w:t xml:space="preserve"> </w:t>
      </w:r>
      <w:r>
        <w:rPr>
          <w:sz w:val="18"/>
        </w:rPr>
        <w:t>dzień;</w:t>
      </w:r>
    </w:p>
    <w:p w14:paraId="73CE5A65" w14:textId="77777777" w:rsidR="003D515A" w:rsidRDefault="002E3CDB">
      <w:pPr>
        <w:pStyle w:val="Akapitzlist"/>
        <w:numPr>
          <w:ilvl w:val="0"/>
          <w:numId w:val="26"/>
        </w:numPr>
        <w:tabs>
          <w:tab w:val="left" w:pos="453"/>
        </w:tabs>
        <w:spacing w:before="30"/>
        <w:rPr>
          <w:sz w:val="18"/>
        </w:rPr>
      </w:pPr>
      <w:r>
        <w:rPr>
          <w:b/>
          <w:sz w:val="18"/>
        </w:rPr>
        <w:t xml:space="preserve">Wynagrodzenie częściowe </w:t>
      </w:r>
      <w:r>
        <w:rPr>
          <w:sz w:val="18"/>
        </w:rPr>
        <w:t>– wynagrodzenie, które wynika z faktury</w:t>
      </w:r>
      <w:r>
        <w:rPr>
          <w:spacing w:val="5"/>
          <w:sz w:val="18"/>
        </w:rPr>
        <w:t xml:space="preserve"> </w:t>
      </w:r>
      <w:r>
        <w:rPr>
          <w:sz w:val="18"/>
        </w:rPr>
        <w:t>częściowej;</w:t>
      </w:r>
    </w:p>
    <w:p w14:paraId="4E6EDA83" w14:textId="77777777" w:rsidR="003D515A" w:rsidRDefault="002E3CDB">
      <w:pPr>
        <w:pStyle w:val="Akapitzlist"/>
        <w:numPr>
          <w:ilvl w:val="0"/>
          <w:numId w:val="26"/>
        </w:numPr>
        <w:tabs>
          <w:tab w:val="left" w:pos="453"/>
        </w:tabs>
        <w:spacing w:before="37" w:line="237" w:lineRule="auto"/>
        <w:ind w:right="104"/>
        <w:rPr>
          <w:sz w:val="18"/>
        </w:rPr>
      </w:pPr>
      <w:r>
        <w:rPr>
          <w:b/>
          <w:sz w:val="18"/>
        </w:rPr>
        <w:t xml:space="preserve">Faktura częściowa </w:t>
      </w:r>
      <w:r>
        <w:rPr>
          <w:sz w:val="18"/>
        </w:rPr>
        <w:t>– rozliczenie przejściowe między stronami umowy odnośnie do kwoty wynagrodzenia za  całość robót lub usług wykonanych na określony</w:t>
      </w:r>
      <w:r>
        <w:rPr>
          <w:spacing w:val="6"/>
          <w:sz w:val="18"/>
        </w:rPr>
        <w:t xml:space="preserve"> </w:t>
      </w:r>
      <w:r>
        <w:rPr>
          <w:sz w:val="18"/>
        </w:rPr>
        <w:t>dzień;</w:t>
      </w:r>
    </w:p>
    <w:p w14:paraId="0DC1BD51" w14:textId="77777777" w:rsidR="003D515A" w:rsidRDefault="002E3CDB">
      <w:pPr>
        <w:pStyle w:val="Akapitzlist"/>
        <w:numPr>
          <w:ilvl w:val="0"/>
          <w:numId w:val="26"/>
        </w:numPr>
        <w:tabs>
          <w:tab w:val="left" w:pos="453"/>
        </w:tabs>
        <w:spacing w:line="237" w:lineRule="auto"/>
        <w:ind w:right="105"/>
        <w:rPr>
          <w:sz w:val="18"/>
        </w:rPr>
      </w:pPr>
      <w:r>
        <w:rPr>
          <w:b/>
          <w:sz w:val="18"/>
        </w:rPr>
        <w:t xml:space="preserve">Kosztorys </w:t>
      </w:r>
      <w:r>
        <w:rPr>
          <w:sz w:val="18"/>
        </w:rPr>
        <w:t>– dokument określający całkowite wynagrodzenie wykonawcy w ofercie, ustalone na podstawie przedmiaru robót z podaniem cen szczegółowych odniesionych do poszczególnych pozycji</w:t>
      </w:r>
      <w:r>
        <w:rPr>
          <w:spacing w:val="15"/>
          <w:sz w:val="18"/>
        </w:rPr>
        <w:t xml:space="preserve"> </w:t>
      </w:r>
      <w:r>
        <w:rPr>
          <w:sz w:val="18"/>
        </w:rPr>
        <w:t>przedmiaru;</w:t>
      </w:r>
    </w:p>
    <w:p w14:paraId="5C888B37" w14:textId="77777777" w:rsidR="003D515A" w:rsidRDefault="002E3CDB">
      <w:pPr>
        <w:pStyle w:val="Akapitzlist"/>
        <w:numPr>
          <w:ilvl w:val="0"/>
          <w:numId w:val="26"/>
        </w:numPr>
        <w:tabs>
          <w:tab w:val="left" w:pos="453"/>
        </w:tabs>
        <w:spacing w:before="35" w:line="232" w:lineRule="auto"/>
        <w:ind w:right="106"/>
        <w:rPr>
          <w:sz w:val="18"/>
        </w:rPr>
      </w:pPr>
      <w:r>
        <w:rPr>
          <w:b/>
          <w:sz w:val="18"/>
        </w:rPr>
        <w:t xml:space="preserve">Cena jednostkowa </w:t>
      </w:r>
      <w:r>
        <w:rPr>
          <w:sz w:val="18"/>
        </w:rPr>
        <w:t>– cena ustalona na jednostkę rzeczową wykonania robót budowlanych, dostaw lub usług; suma kosztów bezpośredniej robocizny, materiałów i pracy sprzętu oraz kosztów pośrednich i zysku, wyliczona na jednostkę przedmiarową robót</w:t>
      </w:r>
      <w:r>
        <w:rPr>
          <w:spacing w:val="2"/>
          <w:sz w:val="18"/>
        </w:rPr>
        <w:t xml:space="preserve"> </w:t>
      </w:r>
      <w:r>
        <w:rPr>
          <w:sz w:val="18"/>
        </w:rPr>
        <w:t>podstawowych;</w:t>
      </w:r>
    </w:p>
    <w:p w14:paraId="7D519F0F" w14:textId="77777777" w:rsidR="003D515A" w:rsidRDefault="002E3CDB">
      <w:pPr>
        <w:pStyle w:val="Akapitzlist"/>
        <w:numPr>
          <w:ilvl w:val="0"/>
          <w:numId w:val="26"/>
        </w:numPr>
        <w:tabs>
          <w:tab w:val="left" w:pos="453"/>
        </w:tabs>
        <w:spacing w:before="33"/>
        <w:rPr>
          <w:sz w:val="18"/>
        </w:rPr>
      </w:pPr>
      <w:r>
        <w:rPr>
          <w:b/>
          <w:sz w:val="18"/>
        </w:rPr>
        <w:t xml:space="preserve">Obmiar robót </w:t>
      </w:r>
      <w:r>
        <w:rPr>
          <w:sz w:val="18"/>
        </w:rPr>
        <w:t>– szczegółowy opis robót wykonywanych lub już zakończonych z podaniem ich</w:t>
      </w:r>
      <w:r>
        <w:rPr>
          <w:spacing w:val="10"/>
          <w:sz w:val="18"/>
        </w:rPr>
        <w:t xml:space="preserve"> </w:t>
      </w:r>
      <w:r>
        <w:rPr>
          <w:sz w:val="18"/>
        </w:rPr>
        <w:t>ilości;</w:t>
      </w:r>
    </w:p>
    <w:p w14:paraId="3F4FF9BC" w14:textId="77777777" w:rsidR="003D515A" w:rsidRDefault="002E3CDB">
      <w:pPr>
        <w:pStyle w:val="Akapitzlist"/>
        <w:numPr>
          <w:ilvl w:val="0"/>
          <w:numId w:val="26"/>
        </w:numPr>
        <w:tabs>
          <w:tab w:val="left" w:pos="453"/>
        </w:tabs>
        <w:spacing w:before="41" w:line="232" w:lineRule="auto"/>
        <w:ind w:right="105"/>
        <w:rPr>
          <w:sz w:val="18"/>
        </w:rPr>
      </w:pPr>
      <w:r>
        <w:rPr>
          <w:b/>
          <w:sz w:val="18"/>
        </w:rPr>
        <w:t xml:space="preserve">Rozliczenie końcowe </w:t>
      </w:r>
      <w:r>
        <w:rPr>
          <w:sz w:val="18"/>
        </w:rPr>
        <w:t>– dokument finansowy sporządzany po wykonaniu robót przez przedstawiciela zamawiającego, stwierdzający różnicę między kwotą faktury końcowej a sumą wynikającą ze wszystkich dotychczasowych</w:t>
      </w:r>
      <w:r>
        <w:rPr>
          <w:spacing w:val="2"/>
          <w:sz w:val="18"/>
        </w:rPr>
        <w:t xml:space="preserve"> </w:t>
      </w:r>
      <w:r>
        <w:rPr>
          <w:sz w:val="18"/>
        </w:rPr>
        <w:t>płatności;</w:t>
      </w:r>
    </w:p>
    <w:p w14:paraId="7A2C81BA" w14:textId="77777777" w:rsidR="003D515A" w:rsidRDefault="002E3CDB">
      <w:pPr>
        <w:pStyle w:val="Akapitzlist"/>
        <w:numPr>
          <w:ilvl w:val="0"/>
          <w:numId w:val="26"/>
        </w:numPr>
        <w:tabs>
          <w:tab w:val="left" w:pos="453"/>
        </w:tabs>
        <w:spacing w:before="35" w:line="237" w:lineRule="auto"/>
        <w:ind w:right="104"/>
        <w:rPr>
          <w:sz w:val="18"/>
        </w:rPr>
      </w:pPr>
      <w:r>
        <w:rPr>
          <w:b/>
          <w:sz w:val="18"/>
        </w:rPr>
        <w:t xml:space="preserve">Wykonanie obiektu budowlanego </w:t>
      </w:r>
      <w:r>
        <w:rPr>
          <w:sz w:val="18"/>
        </w:rPr>
        <w:t>– stan gotowości do użytkowania obiektu budowlanego, mimo że część robót nieistotnych może pozostawać jeszcze do</w:t>
      </w:r>
      <w:r>
        <w:rPr>
          <w:spacing w:val="3"/>
          <w:sz w:val="18"/>
        </w:rPr>
        <w:t xml:space="preserve"> </w:t>
      </w:r>
      <w:r>
        <w:rPr>
          <w:sz w:val="18"/>
        </w:rPr>
        <w:t>wykonania;</w:t>
      </w:r>
    </w:p>
    <w:p w14:paraId="1879B402" w14:textId="77777777" w:rsidR="003D515A" w:rsidRDefault="002E3CDB">
      <w:pPr>
        <w:pStyle w:val="Akapitzlist"/>
        <w:numPr>
          <w:ilvl w:val="0"/>
          <w:numId w:val="26"/>
        </w:numPr>
        <w:tabs>
          <w:tab w:val="left" w:pos="453"/>
        </w:tabs>
        <w:spacing w:before="30"/>
        <w:rPr>
          <w:sz w:val="18"/>
        </w:rPr>
      </w:pPr>
      <w:r>
        <w:rPr>
          <w:b/>
          <w:sz w:val="18"/>
        </w:rPr>
        <w:t xml:space="preserve">Protokół odbioru obiektu </w:t>
      </w:r>
      <w:r>
        <w:rPr>
          <w:sz w:val="18"/>
        </w:rPr>
        <w:t>– dokument potwierdzający wykonanie obiektu</w:t>
      </w:r>
      <w:r>
        <w:rPr>
          <w:spacing w:val="4"/>
          <w:sz w:val="18"/>
        </w:rPr>
        <w:t xml:space="preserve"> </w:t>
      </w:r>
      <w:r>
        <w:rPr>
          <w:sz w:val="18"/>
        </w:rPr>
        <w:t>budowlanego;</w:t>
      </w:r>
    </w:p>
    <w:p w14:paraId="0FFB78E3" w14:textId="77777777" w:rsidR="003D515A" w:rsidRDefault="002E3CDB">
      <w:pPr>
        <w:pStyle w:val="Akapitzlist"/>
        <w:numPr>
          <w:ilvl w:val="0"/>
          <w:numId w:val="26"/>
        </w:numPr>
        <w:tabs>
          <w:tab w:val="left" w:pos="453"/>
        </w:tabs>
        <w:spacing w:before="37" w:line="237" w:lineRule="auto"/>
        <w:ind w:right="107"/>
        <w:rPr>
          <w:sz w:val="18"/>
        </w:rPr>
      </w:pPr>
      <w:r>
        <w:rPr>
          <w:b/>
          <w:sz w:val="18"/>
        </w:rPr>
        <w:t xml:space="preserve">Odbiór końcowy </w:t>
      </w:r>
      <w:r>
        <w:rPr>
          <w:sz w:val="18"/>
        </w:rPr>
        <w:t>– proces przekazywania zamawiającemu zakończonego obiektu budowlanego z zastrzeżeniem lub bez;</w:t>
      </w:r>
    </w:p>
    <w:p w14:paraId="3D594CDE" w14:textId="77777777" w:rsidR="003D515A" w:rsidRDefault="002E3CDB">
      <w:pPr>
        <w:pStyle w:val="Akapitzlist"/>
        <w:numPr>
          <w:ilvl w:val="0"/>
          <w:numId w:val="26"/>
        </w:numPr>
        <w:tabs>
          <w:tab w:val="left" w:pos="453"/>
        </w:tabs>
        <w:spacing w:line="237" w:lineRule="auto"/>
        <w:ind w:right="106"/>
        <w:rPr>
          <w:sz w:val="18"/>
        </w:rPr>
      </w:pPr>
      <w:r>
        <w:rPr>
          <w:b/>
          <w:sz w:val="18"/>
        </w:rPr>
        <w:t xml:space="preserve">Rękojmia </w:t>
      </w:r>
      <w:r>
        <w:rPr>
          <w:sz w:val="18"/>
        </w:rPr>
        <w:t>– zobowiązanie, z którego wynika, ze przez określony czas po odbiorze robót i usług wykonawca będzie naprawiał wszelkie wady i usterki wskazane przez zamawiającego lub jego</w:t>
      </w:r>
      <w:r>
        <w:rPr>
          <w:spacing w:val="8"/>
          <w:sz w:val="18"/>
        </w:rPr>
        <w:t xml:space="preserve"> </w:t>
      </w:r>
      <w:r>
        <w:rPr>
          <w:sz w:val="18"/>
        </w:rPr>
        <w:t>przedstawiciela;</w:t>
      </w:r>
    </w:p>
    <w:p w14:paraId="25E6C787" w14:textId="77777777" w:rsidR="003D515A" w:rsidRDefault="002E3CDB">
      <w:pPr>
        <w:pStyle w:val="Akapitzlist"/>
        <w:numPr>
          <w:ilvl w:val="0"/>
          <w:numId w:val="26"/>
        </w:numPr>
        <w:tabs>
          <w:tab w:val="left" w:pos="453"/>
        </w:tabs>
        <w:spacing w:line="237" w:lineRule="auto"/>
        <w:ind w:right="105"/>
        <w:rPr>
          <w:sz w:val="18"/>
        </w:rPr>
      </w:pPr>
      <w:r>
        <w:rPr>
          <w:b/>
          <w:sz w:val="18"/>
        </w:rPr>
        <w:t xml:space="preserve">Protokół usunięcia wad </w:t>
      </w:r>
      <w:r>
        <w:rPr>
          <w:sz w:val="18"/>
        </w:rPr>
        <w:t xml:space="preserve">– dokument wydany po zakończeniu okresu rękojmi, potwierdzający usunięcie </w:t>
      </w:r>
      <w:r>
        <w:rPr>
          <w:sz w:val="18"/>
        </w:rPr>
        <w:lastRenderedPageBreak/>
        <w:t>stwierdzonych</w:t>
      </w:r>
      <w:r>
        <w:rPr>
          <w:spacing w:val="-1"/>
          <w:sz w:val="18"/>
        </w:rPr>
        <w:t xml:space="preserve"> </w:t>
      </w:r>
      <w:r>
        <w:rPr>
          <w:sz w:val="18"/>
        </w:rPr>
        <w:t>wad;</w:t>
      </w:r>
    </w:p>
    <w:p w14:paraId="21814895" w14:textId="77777777" w:rsidR="003D515A" w:rsidRDefault="002E3CDB">
      <w:pPr>
        <w:pStyle w:val="Akapitzlist"/>
        <w:numPr>
          <w:ilvl w:val="0"/>
          <w:numId w:val="26"/>
        </w:numPr>
        <w:tabs>
          <w:tab w:val="left" w:pos="453"/>
        </w:tabs>
        <w:spacing w:before="31" w:line="237" w:lineRule="auto"/>
        <w:ind w:right="106"/>
        <w:rPr>
          <w:sz w:val="18"/>
        </w:rPr>
      </w:pPr>
      <w:r>
        <w:rPr>
          <w:b/>
          <w:sz w:val="18"/>
        </w:rPr>
        <w:t xml:space="preserve">Okres rękojmi </w:t>
      </w:r>
      <w:r>
        <w:rPr>
          <w:sz w:val="18"/>
        </w:rPr>
        <w:t xml:space="preserve">– okres od zakończenia robót, podczas którego wykonawca jest zobowiązany do usunięcia wad </w:t>
      </w:r>
      <w:r w:rsidR="00A77A5B">
        <w:rPr>
          <w:sz w:val="18"/>
        </w:rPr>
        <w:br/>
      </w:r>
      <w:r>
        <w:rPr>
          <w:sz w:val="18"/>
        </w:rPr>
        <w:t>i usterek w materiałach i wykonanych robotach, wskazanych przez zamawiającego lub jego</w:t>
      </w:r>
      <w:r>
        <w:rPr>
          <w:spacing w:val="9"/>
          <w:sz w:val="18"/>
        </w:rPr>
        <w:t xml:space="preserve"> </w:t>
      </w:r>
      <w:r>
        <w:rPr>
          <w:sz w:val="18"/>
        </w:rPr>
        <w:t>przedstawicieli;</w:t>
      </w:r>
    </w:p>
    <w:p w14:paraId="77CA3AFE" w14:textId="77777777" w:rsidR="003D515A" w:rsidRDefault="002E3CDB">
      <w:pPr>
        <w:pStyle w:val="Akapitzlist"/>
        <w:numPr>
          <w:ilvl w:val="0"/>
          <w:numId w:val="26"/>
        </w:numPr>
        <w:tabs>
          <w:tab w:val="left" w:pos="453"/>
        </w:tabs>
        <w:spacing w:line="237" w:lineRule="auto"/>
        <w:ind w:right="106"/>
        <w:rPr>
          <w:sz w:val="18"/>
        </w:rPr>
      </w:pPr>
      <w:r>
        <w:rPr>
          <w:b/>
          <w:sz w:val="18"/>
        </w:rPr>
        <w:t xml:space="preserve">Warunki techniczne użytkowania </w:t>
      </w:r>
      <w:r>
        <w:rPr>
          <w:sz w:val="18"/>
        </w:rPr>
        <w:t>– dokument, który określa warunki użytkowania obiektu, przeprowadzania okresowych przeglądów i zalecenia dotyczące konserwacji</w:t>
      </w:r>
      <w:r>
        <w:rPr>
          <w:spacing w:val="2"/>
          <w:sz w:val="18"/>
        </w:rPr>
        <w:t xml:space="preserve"> </w:t>
      </w:r>
      <w:r>
        <w:rPr>
          <w:sz w:val="18"/>
        </w:rPr>
        <w:t>obiektu;</w:t>
      </w:r>
    </w:p>
    <w:p w14:paraId="24460B53" w14:textId="77777777" w:rsidR="003D515A" w:rsidRDefault="002E3CDB">
      <w:pPr>
        <w:pStyle w:val="Akapitzlist"/>
        <w:numPr>
          <w:ilvl w:val="0"/>
          <w:numId w:val="26"/>
        </w:numPr>
        <w:tabs>
          <w:tab w:val="left" w:pos="453"/>
        </w:tabs>
        <w:spacing w:before="30"/>
        <w:rPr>
          <w:sz w:val="18"/>
        </w:rPr>
      </w:pPr>
      <w:r>
        <w:rPr>
          <w:b/>
          <w:sz w:val="18"/>
        </w:rPr>
        <w:t xml:space="preserve">Instrukcja użytkowania </w:t>
      </w:r>
      <w:r>
        <w:rPr>
          <w:sz w:val="18"/>
        </w:rPr>
        <w:t>– dokument, który zawiera zalecenia w zakresie użytkowania instalacji lub</w:t>
      </w:r>
      <w:r>
        <w:rPr>
          <w:spacing w:val="8"/>
          <w:sz w:val="18"/>
        </w:rPr>
        <w:t xml:space="preserve"> </w:t>
      </w:r>
      <w:r>
        <w:rPr>
          <w:sz w:val="18"/>
        </w:rPr>
        <w:t>urządzeń.</w:t>
      </w:r>
    </w:p>
    <w:p w14:paraId="2E2D3C1B" w14:textId="77777777" w:rsidR="003D515A" w:rsidRDefault="003D515A">
      <w:pPr>
        <w:pStyle w:val="Tekstpodstawowy"/>
        <w:spacing w:before="1"/>
        <w:ind w:left="0" w:firstLine="0"/>
        <w:rPr>
          <w:sz w:val="23"/>
        </w:rPr>
      </w:pPr>
    </w:p>
    <w:p w14:paraId="1867A031" w14:textId="77777777" w:rsidR="003D515A" w:rsidRDefault="002E3CDB">
      <w:pPr>
        <w:pStyle w:val="Nagwek2"/>
        <w:numPr>
          <w:ilvl w:val="2"/>
          <w:numId w:val="29"/>
        </w:numPr>
        <w:tabs>
          <w:tab w:val="left" w:pos="799"/>
        </w:tabs>
        <w:spacing w:before="1"/>
      </w:pPr>
      <w:r>
        <w:t>Wybrane określenia podstawowe dotyczące budownictwa</w:t>
      </w:r>
      <w:r>
        <w:rPr>
          <w:spacing w:val="4"/>
        </w:rPr>
        <w:t xml:space="preserve"> </w:t>
      </w:r>
      <w:r>
        <w:t>ogólnego</w:t>
      </w:r>
    </w:p>
    <w:p w14:paraId="5A793D1C" w14:textId="77777777" w:rsidR="003D515A" w:rsidRDefault="002E3CDB">
      <w:pPr>
        <w:pStyle w:val="Akapitzlist"/>
        <w:numPr>
          <w:ilvl w:val="0"/>
          <w:numId w:val="25"/>
        </w:numPr>
        <w:tabs>
          <w:tab w:val="left" w:pos="453"/>
        </w:tabs>
        <w:spacing w:before="69" w:line="237" w:lineRule="auto"/>
        <w:ind w:right="106"/>
        <w:rPr>
          <w:sz w:val="18"/>
        </w:rPr>
      </w:pPr>
      <w:r>
        <w:rPr>
          <w:b/>
          <w:sz w:val="18"/>
        </w:rPr>
        <w:t xml:space="preserve">Budynek </w:t>
      </w:r>
      <w:r>
        <w:rPr>
          <w:sz w:val="18"/>
        </w:rPr>
        <w:t>– obiekt budowlany, który jest trwale związany z gruntem, wydzielony z przestrzeni za pomocą przegród budowlanych oraz posiada fundamenty i</w:t>
      </w:r>
      <w:r>
        <w:rPr>
          <w:spacing w:val="1"/>
          <w:sz w:val="18"/>
        </w:rPr>
        <w:t xml:space="preserve"> </w:t>
      </w:r>
      <w:r>
        <w:rPr>
          <w:sz w:val="18"/>
        </w:rPr>
        <w:t>dach;</w:t>
      </w:r>
    </w:p>
    <w:p w14:paraId="782A35AF" w14:textId="77777777" w:rsidR="003D515A" w:rsidRDefault="002E3CDB">
      <w:pPr>
        <w:pStyle w:val="Akapitzlist"/>
        <w:numPr>
          <w:ilvl w:val="0"/>
          <w:numId w:val="25"/>
        </w:numPr>
        <w:tabs>
          <w:tab w:val="left" w:pos="453"/>
        </w:tabs>
        <w:spacing w:before="30"/>
        <w:rPr>
          <w:sz w:val="18"/>
        </w:rPr>
      </w:pPr>
      <w:r>
        <w:rPr>
          <w:b/>
          <w:sz w:val="18"/>
        </w:rPr>
        <w:t xml:space="preserve">Budynek mieszkalny </w:t>
      </w:r>
      <w:r>
        <w:rPr>
          <w:sz w:val="18"/>
        </w:rPr>
        <w:t>– budynek mieszkalny wielorodzinny lub budynek mieszkalny</w:t>
      </w:r>
      <w:r>
        <w:rPr>
          <w:spacing w:val="-2"/>
          <w:sz w:val="18"/>
        </w:rPr>
        <w:t xml:space="preserve"> </w:t>
      </w:r>
      <w:r>
        <w:rPr>
          <w:sz w:val="18"/>
        </w:rPr>
        <w:t>jednorodzinny;</w:t>
      </w:r>
    </w:p>
    <w:p w14:paraId="065A649A" w14:textId="77777777" w:rsidR="003D515A" w:rsidRDefault="002E3CDB">
      <w:pPr>
        <w:pStyle w:val="Akapitzlist"/>
        <w:numPr>
          <w:ilvl w:val="0"/>
          <w:numId w:val="25"/>
        </w:numPr>
        <w:tabs>
          <w:tab w:val="left" w:pos="453"/>
        </w:tabs>
        <w:spacing w:before="41" w:line="232" w:lineRule="auto"/>
        <w:ind w:right="104"/>
        <w:rPr>
          <w:sz w:val="18"/>
        </w:rPr>
      </w:pPr>
      <w:r>
        <w:rPr>
          <w:b/>
          <w:sz w:val="18"/>
        </w:rPr>
        <w:t xml:space="preserve">Budynek zamieszkania zbiorowego </w:t>
      </w:r>
      <w:r>
        <w:rPr>
          <w:sz w:val="18"/>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w:t>
      </w:r>
      <w:r>
        <w:rPr>
          <w:spacing w:val="-1"/>
          <w:sz w:val="18"/>
        </w:rPr>
        <w:t xml:space="preserve"> </w:t>
      </w:r>
      <w:r>
        <w:rPr>
          <w:sz w:val="18"/>
        </w:rPr>
        <w:t>zakonny;</w:t>
      </w:r>
    </w:p>
    <w:p w14:paraId="54D21C52" w14:textId="77777777" w:rsidR="003D515A" w:rsidRDefault="002E3CDB">
      <w:pPr>
        <w:pStyle w:val="Akapitzlist"/>
        <w:numPr>
          <w:ilvl w:val="0"/>
          <w:numId w:val="25"/>
        </w:numPr>
        <w:tabs>
          <w:tab w:val="left" w:pos="453"/>
        </w:tabs>
        <w:spacing w:before="35" w:line="232" w:lineRule="auto"/>
        <w:ind w:right="104"/>
        <w:rPr>
          <w:sz w:val="18"/>
        </w:rPr>
      </w:pPr>
      <w:r>
        <w:rPr>
          <w:b/>
          <w:sz w:val="18"/>
        </w:rPr>
        <w:t xml:space="preserve">Budynek użyteczności publicznej </w:t>
      </w:r>
      <w:r>
        <w:rPr>
          <w:sz w:val="18"/>
        </w:rPr>
        <w: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w:t>
      </w:r>
      <w:r>
        <w:rPr>
          <w:spacing w:val="9"/>
          <w:sz w:val="18"/>
        </w:rPr>
        <w:t xml:space="preserve"> </w:t>
      </w:r>
      <w:r>
        <w:rPr>
          <w:sz w:val="18"/>
        </w:rPr>
        <w:t>socjalny;</w:t>
      </w:r>
    </w:p>
    <w:p w14:paraId="1B954E5B" w14:textId="77777777" w:rsidR="003D515A" w:rsidRDefault="002E3CDB">
      <w:pPr>
        <w:pStyle w:val="Akapitzlist"/>
        <w:numPr>
          <w:ilvl w:val="0"/>
          <w:numId w:val="25"/>
        </w:numPr>
        <w:tabs>
          <w:tab w:val="left" w:pos="453"/>
        </w:tabs>
        <w:spacing w:before="34" w:line="232" w:lineRule="auto"/>
        <w:ind w:right="103"/>
        <w:rPr>
          <w:sz w:val="18"/>
        </w:rPr>
      </w:pPr>
      <w:r>
        <w:rPr>
          <w:b/>
          <w:sz w:val="18"/>
        </w:rPr>
        <w:t xml:space="preserve">Budynek mieszkalny jednorodzinny </w:t>
      </w:r>
      <w:r>
        <w:rPr>
          <w:sz w:val="18"/>
        </w:rPr>
        <w:t xml:space="preserve">– budynek wolno stojący albo budynek o zabudowie bliźniaczej, szeregowej lub grupowej, służący zaspokajaniu potrzeb mieszkaniowych, stanowiący konstrukcyjnie samodzielną całość, w którym dopuszcza się wydzielenie nie więcej niż dwóch lokali mieszkalnych albo jednego lokalu mieszkalnego </w:t>
      </w:r>
      <w:r w:rsidR="00A77A5B">
        <w:rPr>
          <w:sz w:val="18"/>
        </w:rPr>
        <w:br/>
      </w:r>
      <w:r>
        <w:rPr>
          <w:sz w:val="18"/>
        </w:rPr>
        <w:t>i lokalu użytkowego o powierzchni całkowitej nieprzekraczającej 30% powierzchni całkowitej</w:t>
      </w:r>
      <w:r>
        <w:rPr>
          <w:spacing w:val="8"/>
          <w:sz w:val="18"/>
        </w:rPr>
        <w:t xml:space="preserve"> </w:t>
      </w:r>
      <w:r>
        <w:rPr>
          <w:sz w:val="18"/>
        </w:rPr>
        <w:t>budynku;</w:t>
      </w:r>
    </w:p>
    <w:p w14:paraId="49EBC75C" w14:textId="77777777" w:rsidR="003D515A" w:rsidRDefault="002E3CDB">
      <w:pPr>
        <w:pStyle w:val="Akapitzlist"/>
        <w:numPr>
          <w:ilvl w:val="0"/>
          <w:numId w:val="25"/>
        </w:numPr>
        <w:tabs>
          <w:tab w:val="left" w:pos="453"/>
        </w:tabs>
        <w:spacing w:before="37" w:line="232" w:lineRule="auto"/>
        <w:ind w:right="106"/>
        <w:rPr>
          <w:sz w:val="18"/>
        </w:rPr>
      </w:pPr>
      <w:r>
        <w:rPr>
          <w:b/>
          <w:sz w:val="18"/>
        </w:rPr>
        <w:t xml:space="preserve">Mieszkanie </w:t>
      </w:r>
      <w:r>
        <w:rPr>
          <w:sz w:val="18"/>
        </w:rPr>
        <w:t>– zespół pomieszczeń mieszkalnych i pomocniczych, mający odrębne wejście, wydzielony stałymi przegrodami budowlanymi, umożliwiający stały pobyt ludzi i prowadzenie samodzielnego gospodarstwa domowego;</w:t>
      </w:r>
    </w:p>
    <w:p w14:paraId="754BE724" w14:textId="77777777" w:rsidR="003D515A" w:rsidRDefault="002E3CDB">
      <w:pPr>
        <w:pStyle w:val="Akapitzlist"/>
        <w:numPr>
          <w:ilvl w:val="0"/>
          <w:numId w:val="25"/>
        </w:numPr>
        <w:tabs>
          <w:tab w:val="left" w:pos="453"/>
        </w:tabs>
        <w:spacing w:before="35" w:line="237" w:lineRule="auto"/>
        <w:ind w:right="105"/>
        <w:rPr>
          <w:sz w:val="18"/>
        </w:rPr>
      </w:pPr>
      <w:r>
        <w:rPr>
          <w:b/>
          <w:sz w:val="18"/>
        </w:rPr>
        <w:t xml:space="preserve">Pomieszczenie mieszkalne </w:t>
      </w:r>
      <w:r>
        <w:rPr>
          <w:sz w:val="18"/>
        </w:rPr>
        <w:t>– pokoje w mieszkaniu, a także sypialnie i pomieszczenia do dziennego pobytu ludzi w budynku zamieszkania</w:t>
      </w:r>
      <w:r>
        <w:rPr>
          <w:spacing w:val="-1"/>
          <w:sz w:val="18"/>
        </w:rPr>
        <w:t xml:space="preserve"> </w:t>
      </w:r>
      <w:r>
        <w:rPr>
          <w:sz w:val="18"/>
        </w:rPr>
        <w:t>zbiorowego;</w:t>
      </w:r>
    </w:p>
    <w:p w14:paraId="7BEF3E4B" w14:textId="77777777" w:rsidR="003D515A" w:rsidRDefault="002E3CDB">
      <w:pPr>
        <w:pStyle w:val="Akapitzlist"/>
        <w:numPr>
          <w:ilvl w:val="0"/>
          <w:numId w:val="25"/>
        </w:numPr>
        <w:tabs>
          <w:tab w:val="left" w:pos="453"/>
        </w:tabs>
        <w:spacing w:before="35" w:line="232" w:lineRule="auto"/>
        <w:ind w:right="104"/>
        <w:rPr>
          <w:sz w:val="18"/>
        </w:rPr>
      </w:pPr>
      <w:r>
        <w:rPr>
          <w:b/>
          <w:sz w:val="18"/>
        </w:rPr>
        <w:t xml:space="preserve">Pomieszczenie pomocnicze </w:t>
      </w:r>
      <w:r>
        <w:rPr>
          <w:sz w:val="18"/>
        </w:rPr>
        <w:t>– pomieszczenie znajdujące się w obrębie mieszkania lub lokalu użytkowego  służące do celów komunikacji wewnętrznej, higieniczno-sanitarnych, przygotowywania posiłków, z wyjątkiem  kuchni zakładów żywienia zbiorowego, a także do przechowywania ubrań, przedmiotów oraz</w:t>
      </w:r>
      <w:r>
        <w:rPr>
          <w:spacing w:val="-1"/>
          <w:sz w:val="18"/>
        </w:rPr>
        <w:t xml:space="preserve"> </w:t>
      </w:r>
      <w:r>
        <w:rPr>
          <w:sz w:val="18"/>
        </w:rPr>
        <w:t>żywności;</w:t>
      </w:r>
    </w:p>
    <w:p w14:paraId="2435CAF1" w14:textId="77777777" w:rsidR="003D515A" w:rsidRDefault="002E3CDB">
      <w:pPr>
        <w:pStyle w:val="Akapitzlist"/>
        <w:numPr>
          <w:ilvl w:val="0"/>
          <w:numId w:val="25"/>
        </w:numPr>
        <w:tabs>
          <w:tab w:val="left" w:pos="453"/>
        </w:tabs>
        <w:spacing w:before="35" w:line="237" w:lineRule="auto"/>
        <w:ind w:right="104"/>
        <w:rPr>
          <w:sz w:val="18"/>
        </w:rPr>
      </w:pPr>
      <w:r>
        <w:rPr>
          <w:b/>
          <w:sz w:val="18"/>
        </w:rPr>
        <w:t xml:space="preserve">Pomieszczenie techniczne </w:t>
      </w:r>
      <w:r>
        <w:rPr>
          <w:sz w:val="18"/>
        </w:rPr>
        <w:t>– pomieszczenie przeznaczone dla urządzeń służących do funkcjonowania i obsługi technicznej</w:t>
      </w:r>
      <w:r>
        <w:rPr>
          <w:spacing w:val="3"/>
          <w:sz w:val="18"/>
        </w:rPr>
        <w:t xml:space="preserve"> </w:t>
      </w:r>
      <w:r>
        <w:rPr>
          <w:sz w:val="18"/>
        </w:rPr>
        <w:t>budynku;</w:t>
      </w:r>
    </w:p>
    <w:p w14:paraId="3EB75798" w14:textId="77777777" w:rsidR="003D515A" w:rsidRDefault="002E3CDB">
      <w:pPr>
        <w:pStyle w:val="Akapitzlist"/>
        <w:numPr>
          <w:ilvl w:val="0"/>
          <w:numId w:val="25"/>
        </w:numPr>
        <w:tabs>
          <w:tab w:val="left" w:pos="453"/>
        </w:tabs>
        <w:spacing w:before="35" w:line="232" w:lineRule="auto"/>
        <w:ind w:right="106"/>
        <w:rPr>
          <w:sz w:val="18"/>
        </w:rPr>
      </w:pPr>
      <w:r>
        <w:rPr>
          <w:b/>
          <w:sz w:val="18"/>
        </w:rPr>
        <w:t xml:space="preserve">Pomieszczenie gospodarcze </w:t>
      </w:r>
      <w:r>
        <w:rPr>
          <w:sz w:val="18"/>
        </w:rPr>
        <w:t>– pomieszczenie znajdujące się poza mieszkaniem lub lokalem użytkowym,  służące do przechowywania przedmiotów lub produktów żywnościowych użytkowników budynku, materiałów lub sprzętu związanego z obsługą budynku, a także opału lub odpadów</w:t>
      </w:r>
      <w:r>
        <w:rPr>
          <w:spacing w:val="6"/>
          <w:sz w:val="18"/>
        </w:rPr>
        <w:t xml:space="preserve"> </w:t>
      </w:r>
      <w:r>
        <w:rPr>
          <w:sz w:val="18"/>
        </w:rPr>
        <w:t>stałych;</w:t>
      </w:r>
    </w:p>
    <w:p w14:paraId="1AA8261B" w14:textId="77777777" w:rsidR="003D515A" w:rsidRDefault="002E3CDB">
      <w:pPr>
        <w:pStyle w:val="Akapitzlist"/>
        <w:numPr>
          <w:ilvl w:val="0"/>
          <w:numId w:val="25"/>
        </w:numPr>
        <w:tabs>
          <w:tab w:val="left" w:pos="453"/>
        </w:tabs>
        <w:spacing w:before="36" w:line="237" w:lineRule="auto"/>
        <w:ind w:right="104"/>
        <w:rPr>
          <w:sz w:val="18"/>
        </w:rPr>
      </w:pPr>
      <w:r>
        <w:rPr>
          <w:b/>
          <w:sz w:val="18"/>
        </w:rPr>
        <w:t xml:space="preserve">Lokal użytkowy </w:t>
      </w:r>
      <w:r>
        <w:rPr>
          <w:sz w:val="18"/>
        </w:rPr>
        <w:t>– jedno pomieszczenie lub zespół pomieszczeń, wydzielone stałymi przegrodami budowlanymi, niebędące mieszkaniem, pomieszczeniem technicznym albo pomieszczeniem</w:t>
      </w:r>
      <w:r>
        <w:rPr>
          <w:spacing w:val="15"/>
          <w:sz w:val="18"/>
        </w:rPr>
        <w:t xml:space="preserve"> </w:t>
      </w:r>
      <w:r>
        <w:rPr>
          <w:sz w:val="18"/>
        </w:rPr>
        <w:t>gospodarczym;</w:t>
      </w:r>
    </w:p>
    <w:p w14:paraId="3FCAA304" w14:textId="77777777" w:rsidR="003D515A" w:rsidRDefault="002E3CDB">
      <w:pPr>
        <w:pStyle w:val="Akapitzlist"/>
        <w:numPr>
          <w:ilvl w:val="0"/>
          <w:numId w:val="25"/>
        </w:numPr>
        <w:tabs>
          <w:tab w:val="left" w:pos="453"/>
        </w:tabs>
        <w:spacing w:before="31" w:line="237" w:lineRule="auto"/>
        <w:ind w:right="106"/>
        <w:rPr>
          <w:sz w:val="18"/>
        </w:rPr>
      </w:pPr>
      <w:r>
        <w:rPr>
          <w:b/>
          <w:sz w:val="18"/>
        </w:rPr>
        <w:t xml:space="preserve">Część budynku </w:t>
      </w:r>
      <w:r>
        <w:rPr>
          <w:sz w:val="18"/>
        </w:rPr>
        <w:t>– zespół pomieszczeń w budynku o jednakowym przeznaczeniu, przewidzianych do odrębnego użytkowania, w szczególności lokal mieszkalny lub lokal użytkowy w budynku;</w:t>
      </w:r>
    </w:p>
    <w:p w14:paraId="5BDC95AF" w14:textId="77777777" w:rsidR="003D515A" w:rsidRDefault="002E3CDB">
      <w:pPr>
        <w:pStyle w:val="Akapitzlist"/>
        <w:numPr>
          <w:ilvl w:val="0"/>
          <w:numId w:val="25"/>
        </w:numPr>
        <w:tabs>
          <w:tab w:val="left" w:pos="453"/>
        </w:tabs>
        <w:spacing w:before="30"/>
        <w:rPr>
          <w:sz w:val="18"/>
        </w:rPr>
      </w:pPr>
      <w:r>
        <w:rPr>
          <w:b/>
          <w:sz w:val="18"/>
        </w:rPr>
        <w:t xml:space="preserve">Kondygnacja </w:t>
      </w:r>
      <w:r>
        <w:rPr>
          <w:sz w:val="18"/>
        </w:rPr>
        <w:t>– przestrzeń pomiędzy dwoma kolejnymi stropami lub pomiędzy stropem a</w:t>
      </w:r>
      <w:r>
        <w:rPr>
          <w:spacing w:val="11"/>
          <w:sz w:val="18"/>
        </w:rPr>
        <w:t xml:space="preserve"> </w:t>
      </w:r>
      <w:r>
        <w:rPr>
          <w:sz w:val="18"/>
        </w:rPr>
        <w:t>dachem;</w:t>
      </w:r>
    </w:p>
    <w:p w14:paraId="3867547C" w14:textId="77777777" w:rsidR="003D515A" w:rsidRDefault="002E3CDB">
      <w:pPr>
        <w:pStyle w:val="Akapitzlist"/>
        <w:numPr>
          <w:ilvl w:val="0"/>
          <w:numId w:val="25"/>
        </w:numPr>
        <w:tabs>
          <w:tab w:val="left" w:pos="453"/>
        </w:tabs>
        <w:spacing w:before="38" w:line="237" w:lineRule="auto"/>
        <w:ind w:right="106"/>
        <w:rPr>
          <w:sz w:val="18"/>
        </w:rPr>
      </w:pPr>
      <w:r>
        <w:rPr>
          <w:b/>
          <w:sz w:val="18"/>
        </w:rPr>
        <w:t xml:space="preserve">Pierwsza kondygnacja nadziemna (parter) </w:t>
      </w:r>
      <w:r>
        <w:rPr>
          <w:sz w:val="18"/>
        </w:rPr>
        <w:t>– kondygnacja, na której znajduje się główne wejście do budynku, usytuowana w poziomie</w:t>
      </w:r>
      <w:r>
        <w:rPr>
          <w:spacing w:val="-2"/>
          <w:sz w:val="18"/>
        </w:rPr>
        <w:t xml:space="preserve"> </w:t>
      </w:r>
      <w:r>
        <w:rPr>
          <w:sz w:val="18"/>
        </w:rPr>
        <w:t>terenu;</w:t>
      </w:r>
    </w:p>
    <w:p w14:paraId="6F20E0D3" w14:textId="77777777" w:rsidR="003D515A" w:rsidRDefault="002E3CDB">
      <w:pPr>
        <w:pStyle w:val="Akapitzlist"/>
        <w:numPr>
          <w:ilvl w:val="0"/>
          <w:numId w:val="25"/>
        </w:numPr>
        <w:tabs>
          <w:tab w:val="left" w:pos="453"/>
        </w:tabs>
        <w:spacing w:before="31" w:line="237" w:lineRule="auto"/>
        <w:ind w:right="106"/>
        <w:rPr>
          <w:sz w:val="18"/>
        </w:rPr>
      </w:pPr>
      <w:r>
        <w:rPr>
          <w:b/>
          <w:sz w:val="18"/>
        </w:rPr>
        <w:t xml:space="preserve">Kondygnacja podziemna </w:t>
      </w:r>
      <w:r>
        <w:rPr>
          <w:sz w:val="18"/>
        </w:rPr>
        <w:t>– użytkowa część budynku, usytuowana częściowo lub całkowicie poniżej poziomu terenu;</w:t>
      </w:r>
    </w:p>
    <w:p w14:paraId="5B5DFF4E" w14:textId="77777777" w:rsidR="003D515A" w:rsidRDefault="002E3CDB">
      <w:pPr>
        <w:pStyle w:val="Akapitzlist"/>
        <w:numPr>
          <w:ilvl w:val="0"/>
          <w:numId w:val="25"/>
        </w:numPr>
        <w:tabs>
          <w:tab w:val="left" w:pos="453"/>
        </w:tabs>
        <w:spacing w:line="237" w:lineRule="auto"/>
        <w:ind w:right="105"/>
        <w:rPr>
          <w:sz w:val="18"/>
        </w:rPr>
      </w:pPr>
      <w:r>
        <w:rPr>
          <w:b/>
          <w:sz w:val="18"/>
        </w:rPr>
        <w:t xml:space="preserve">Piwnica </w:t>
      </w:r>
      <w:r>
        <w:rPr>
          <w:sz w:val="18"/>
        </w:rPr>
        <w:t>– kondygnacja podziemna wykorzystywana do magazynowania towarów, instalowania węzła cieplnego oraz wykorzystywana do celów innych niż</w:t>
      </w:r>
      <w:r>
        <w:rPr>
          <w:spacing w:val="-3"/>
          <w:sz w:val="18"/>
        </w:rPr>
        <w:t xml:space="preserve"> </w:t>
      </w:r>
      <w:r>
        <w:rPr>
          <w:sz w:val="18"/>
        </w:rPr>
        <w:t>mieszkalne;</w:t>
      </w:r>
    </w:p>
    <w:p w14:paraId="40182888" w14:textId="77777777" w:rsidR="003D515A" w:rsidRDefault="002E3CDB">
      <w:pPr>
        <w:pStyle w:val="Akapitzlist"/>
        <w:numPr>
          <w:ilvl w:val="0"/>
          <w:numId w:val="25"/>
        </w:numPr>
        <w:tabs>
          <w:tab w:val="left" w:pos="453"/>
        </w:tabs>
        <w:spacing w:before="35" w:line="232" w:lineRule="auto"/>
        <w:ind w:right="105"/>
        <w:rPr>
          <w:sz w:val="18"/>
        </w:rPr>
      </w:pPr>
      <w:r>
        <w:rPr>
          <w:b/>
          <w:sz w:val="18"/>
        </w:rPr>
        <w:t xml:space="preserve">Antresola </w:t>
      </w:r>
      <w:r>
        <w:rPr>
          <w:sz w:val="18"/>
        </w:rPr>
        <w:t>– górna część kondygnacji lub pomieszczenia znajdująca się nad przedzielającym je stropem  pośrednim o powierzchni mniejszej od powierzchni tej kondygnacji lub pomieszczenia, niezamknięta przegrodami budowlanymi od strony wnętrza, z którego jest</w:t>
      </w:r>
      <w:r>
        <w:rPr>
          <w:spacing w:val="5"/>
          <w:sz w:val="18"/>
        </w:rPr>
        <w:t xml:space="preserve"> </w:t>
      </w:r>
      <w:r>
        <w:rPr>
          <w:sz w:val="18"/>
        </w:rPr>
        <w:t>wydzielona;</w:t>
      </w:r>
    </w:p>
    <w:p w14:paraId="79D7B109" w14:textId="77777777" w:rsidR="003D515A" w:rsidRDefault="002E3CDB">
      <w:pPr>
        <w:pStyle w:val="Akapitzlist"/>
        <w:numPr>
          <w:ilvl w:val="0"/>
          <w:numId w:val="25"/>
        </w:numPr>
        <w:tabs>
          <w:tab w:val="left" w:pos="453"/>
        </w:tabs>
        <w:spacing w:before="39" w:line="232" w:lineRule="auto"/>
        <w:ind w:right="105"/>
        <w:rPr>
          <w:sz w:val="18"/>
        </w:rPr>
      </w:pPr>
      <w:r>
        <w:rPr>
          <w:b/>
          <w:sz w:val="18"/>
        </w:rPr>
        <w:t xml:space="preserve">Powierzchnia zabudowy budynku </w:t>
      </w:r>
      <w:r>
        <w:rPr>
          <w:sz w:val="18"/>
        </w:rPr>
        <w:t>– powierzchnia terenu zajęta przez budynek w stanie wykończonym. Jest ona wyznaczana przez rzut pionowy zewnętrznych krawędzi budynku na powierzchnię terenu. Do powierzchni zabudowy nie wlicza się: powierzchni obiektów budowlanych ani ich części nie wystających ponad powierzchnię terenu; powierzchni elementów drugorzędnych, np. schodów, zewnętrznych, ramp zewnętrznych, daszków, markiz, występów dachowych, oświetlenia zewnętrznego; powierzchni zajmowanej przez wydzielone obiekty pomocnicze (np. szklarnie, altany,</w:t>
      </w:r>
      <w:r>
        <w:rPr>
          <w:spacing w:val="2"/>
          <w:sz w:val="18"/>
        </w:rPr>
        <w:t xml:space="preserve"> </w:t>
      </w:r>
      <w:r>
        <w:rPr>
          <w:sz w:val="18"/>
        </w:rPr>
        <w:t>szopy);</w:t>
      </w:r>
    </w:p>
    <w:p w14:paraId="62AF98FC" w14:textId="77777777" w:rsidR="003D515A" w:rsidRDefault="002E3CDB">
      <w:pPr>
        <w:pStyle w:val="Akapitzlist"/>
        <w:numPr>
          <w:ilvl w:val="0"/>
          <w:numId w:val="25"/>
        </w:numPr>
        <w:tabs>
          <w:tab w:val="left" w:pos="453"/>
        </w:tabs>
        <w:spacing w:before="33" w:line="232" w:lineRule="auto"/>
        <w:ind w:right="104"/>
        <w:rPr>
          <w:sz w:val="18"/>
        </w:rPr>
      </w:pPr>
      <w:r>
        <w:rPr>
          <w:b/>
          <w:sz w:val="18"/>
        </w:rPr>
        <w:t xml:space="preserve">Powierzchnia całkowita budynku </w:t>
      </w:r>
      <w:r>
        <w:rPr>
          <w:sz w:val="18"/>
        </w:rPr>
        <w:t xml:space="preserve">– suma powierzchni całkowitych wszystkich kondygnacji budynku. Jako kondygnacje mogą być traktowane kondygnacje znajdujące się całkowicie lub częściowo poniżej poziomu terenu, kondygnacje powyżej poziomu terenu, poddasza, tarasy, tarasy na dachach, kondygnacje techniczne </w:t>
      </w:r>
      <w:r w:rsidR="00A77A5B">
        <w:rPr>
          <w:sz w:val="18"/>
        </w:rPr>
        <w:br/>
      </w:r>
      <w:r>
        <w:rPr>
          <w:sz w:val="18"/>
        </w:rPr>
        <w:t>i kondygnacje magazynowe. Powierzchnia całkowita każdej kondygnacji mierzona jest na poziomie posadzki po obrysie zewnętrznym budynku z uwzględnieniem tynków, okładzin i</w:t>
      </w:r>
      <w:r>
        <w:rPr>
          <w:spacing w:val="7"/>
          <w:sz w:val="18"/>
        </w:rPr>
        <w:t xml:space="preserve"> </w:t>
      </w:r>
      <w:r>
        <w:rPr>
          <w:sz w:val="18"/>
        </w:rPr>
        <w:t>balustrad;</w:t>
      </w:r>
    </w:p>
    <w:p w14:paraId="058CD8FD" w14:textId="77777777" w:rsidR="003D515A" w:rsidRDefault="002E3CDB">
      <w:pPr>
        <w:pStyle w:val="Akapitzlist"/>
        <w:numPr>
          <w:ilvl w:val="0"/>
          <w:numId w:val="25"/>
        </w:numPr>
        <w:tabs>
          <w:tab w:val="left" w:pos="453"/>
        </w:tabs>
        <w:spacing w:before="36" w:line="232" w:lineRule="auto"/>
        <w:ind w:right="103"/>
        <w:rPr>
          <w:sz w:val="18"/>
        </w:rPr>
      </w:pPr>
      <w:r>
        <w:rPr>
          <w:b/>
          <w:sz w:val="18"/>
        </w:rPr>
        <w:t xml:space="preserve">Kubatura brutto budynku </w:t>
      </w:r>
      <w:r>
        <w:rPr>
          <w:sz w:val="18"/>
        </w:rPr>
        <w:t>– suma kubatury brutto wszystkich kondygnacji, stanowiąca iloczyn powierzchni całkowitej, mierzonej po zewnętrznym obrysie przegród zewnętrznych i wysokości kondygnacji brutto, mierzonej między podłogą na stropie lub warstwą wyrównawczą na gruncie a górną powierzchnią podłogi bądź warstwy osłaniającej izolację cieplną stropu nad najwyższą kondygnacją, przy czym do kubatury brutto</w:t>
      </w:r>
      <w:r>
        <w:rPr>
          <w:spacing w:val="15"/>
          <w:sz w:val="18"/>
        </w:rPr>
        <w:t xml:space="preserve"> </w:t>
      </w:r>
      <w:r>
        <w:rPr>
          <w:sz w:val="18"/>
        </w:rPr>
        <w:t>budynku;</w:t>
      </w:r>
    </w:p>
    <w:p w14:paraId="076D026F" w14:textId="77777777" w:rsidR="003D515A" w:rsidRDefault="002E3CDB">
      <w:pPr>
        <w:pStyle w:val="Akapitzlist"/>
        <w:numPr>
          <w:ilvl w:val="1"/>
          <w:numId w:val="25"/>
        </w:numPr>
        <w:tabs>
          <w:tab w:val="left" w:pos="739"/>
        </w:tabs>
        <w:spacing w:before="31" w:line="230" w:lineRule="auto"/>
        <w:ind w:right="105"/>
        <w:rPr>
          <w:sz w:val="18"/>
        </w:rPr>
      </w:pPr>
      <w:r>
        <w:rPr>
          <w:sz w:val="18"/>
        </w:rPr>
        <w:lastRenderedPageBreak/>
        <w:t>wlicza się kubaturę przejść, prześwitów i przejazdów bramowych, poddaszy nieużytkowych oraz takich zewnętrznych, przekrytych części budynku, jak: loggie, podcienia, ganki, krużganki, werandy, a także kubaturę balkonów i tarasów, mierzoną do wysokości</w:t>
      </w:r>
      <w:r>
        <w:rPr>
          <w:spacing w:val="2"/>
          <w:sz w:val="18"/>
        </w:rPr>
        <w:t xml:space="preserve"> </w:t>
      </w:r>
      <w:r>
        <w:rPr>
          <w:sz w:val="18"/>
        </w:rPr>
        <w:t>balustrady,</w:t>
      </w:r>
    </w:p>
    <w:p w14:paraId="7C03095A" w14:textId="77777777" w:rsidR="003D515A" w:rsidRDefault="002E3CDB">
      <w:pPr>
        <w:pStyle w:val="Akapitzlist"/>
        <w:numPr>
          <w:ilvl w:val="1"/>
          <w:numId w:val="25"/>
        </w:numPr>
        <w:tabs>
          <w:tab w:val="left" w:pos="739"/>
        </w:tabs>
        <w:spacing w:before="33" w:line="230" w:lineRule="auto"/>
        <w:ind w:right="106"/>
        <w:rPr>
          <w:sz w:val="18"/>
        </w:rPr>
      </w:pPr>
      <w:r>
        <w:rPr>
          <w:sz w:val="18"/>
        </w:rPr>
        <w:t>nie wlicza się ław i stóp fundamentowych, kanałów i studzienek instalacyjnych, studzienek przy oknach piwnicznych, zewnętrznych schodów, ramp i pochylni, gzymsów, daszków i osłon oraz kominów i attyk ponad płaszczyzną</w:t>
      </w:r>
      <w:r>
        <w:rPr>
          <w:spacing w:val="2"/>
          <w:sz w:val="18"/>
        </w:rPr>
        <w:t xml:space="preserve"> </w:t>
      </w:r>
      <w:r>
        <w:rPr>
          <w:sz w:val="18"/>
        </w:rPr>
        <w:t>dachu;</w:t>
      </w:r>
    </w:p>
    <w:p w14:paraId="1B8AC845" w14:textId="77777777" w:rsidR="003D515A" w:rsidRPr="007D7DC7" w:rsidRDefault="002E3CDB" w:rsidP="007D7DC7">
      <w:pPr>
        <w:pStyle w:val="Akapitzlist"/>
        <w:numPr>
          <w:ilvl w:val="0"/>
          <w:numId w:val="25"/>
        </w:numPr>
        <w:tabs>
          <w:tab w:val="left" w:pos="453"/>
        </w:tabs>
        <w:spacing w:before="33"/>
        <w:rPr>
          <w:sz w:val="18"/>
        </w:rPr>
      </w:pPr>
      <w:r>
        <w:rPr>
          <w:b/>
          <w:sz w:val="18"/>
        </w:rPr>
        <w:t xml:space="preserve">Charakterystyka energetyczna </w:t>
      </w:r>
      <w:r>
        <w:rPr>
          <w:sz w:val="18"/>
        </w:rPr>
        <w:t>– zbiór danych i wskaźników energetycznych budynku lub części budynku,</w:t>
      </w:r>
      <w:r w:rsidR="007D7DC7">
        <w:rPr>
          <w:sz w:val="18"/>
        </w:rPr>
        <w:t xml:space="preserve"> </w:t>
      </w:r>
      <w:r w:rsidRPr="007D7DC7">
        <w:rPr>
          <w:sz w:val="18"/>
        </w:rPr>
        <w:t>określających całkowite zapotrzebowanie na energię niezbędną do ich użytkowania zgodnie z przeznaczeniem;</w:t>
      </w:r>
    </w:p>
    <w:p w14:paraId="3631BB3C" w14:textId="77777777" w:rsidR="003D515A" w:rsidRDefault="002E3CDB">
      <w:pPr>
        <w:pStyle w:val="Akapitzlist"/>
        <w:numPr>
          <w:ilvl w:val="0"/>
          <w:numId w:val="25"/>
        </w:numPr>
        <w:tabs>
          <w:tab w:val="left" w:pos="453"/>
        </w:tabs>
        <w:spacing w:before="33" w:line="237" w:lineRule="auto"/>
        <w:ind w:right="106"/>
        <w:rPr>
          <w:sz w:val="18"/>
        </w:rPr>
      </w:pPr>
      <w:r>
        <w:rPr>
          <w:b/>
          <w:sz w:val="18"/>
        </w:rPr>
        <w:t xml:space="preserve">Wymiar w świetle </w:t>
      </w:r>
      <w:r>
        <w:rPr>
          <w:sz w:val="18"/>
        </w:rPr>
        <w:t>– wymiar pomiędzy wykończonymi powierzchniami elementów budynku, a w odniesieniu do okien i drzwi wymiary w świetle ich</w:t>
      </w:r>
      <w:r>
        <w:rPr>
          <w:spacing w:val="-2"/>
          <w:sz w:val="18"/>
        </w:rPr>
        <w:t xml:space="preserve"> </w:t>
      </w:r>
      <w:r>
        <w:rPr>
          <w:sz w:val="18"/>
        </w:rPr>
        <w:t>ościeżnic;</w:t>
      </w:r>
    </w:p>
    <w:p w14:paraId="2CE8C12B" w14:textId="77777777" w:rsidR="00BC43E7" w:rsidRDefault="00BC43E7" w:rsidP="00BC43E7">
      <w:pPr>
        <w:tabs>
          <w:tab w:val="left" w:pos="453"/>
        </w:tabs>
        <w:spacing w:before="33" w:line="237" w:lineRule="auto"/>
        <w:ind w:left="166" w:right="106"/>
        <w:rPr>
          <w:sz w:val="18"/>
        </w:rPr>
      </w:pPr>
    </w:p>
    <w:p w14:paraId="78475653" w14:textId="77777777" w:rsidR="00402A03" w:rsidRPr="00BC43E7" w:rsidRDefault="00402A03" w:rsidP="00BC43E7">
      <w:pPr>
        <w:tabs>
          <w:tab w:val="left" w:pos="453"/>
        </w:tabs>
        <w:spacing w:before="33" w:line="237" w:lineRule="auto"/>
        <w:ind w:left="166" w:right="106"/>
        <w:rPr>
          <w:sz w:val="18"/>
        </w:rPr>
      </w:pPr>
    </w:p>
    <w:p w14:paraId="63C7A7D6" w14:textId="77777777" w:rsidR="003D515A" w:rsidRDefault="002E3CDB">
      <w:pPr>
        <w:pStyle w:val="Nagwek2"/>
        <w:numPr>
          <w:ilvl w:val="0"/>
          <w:numId w:val="20"/>
        </w:numPr>
        <w:tabs>
          <w:tab w:val="left" w:pos="453"/>
        </w:tabs>
      </w:pPr>
      <w:r>
        <w:t>WYMAGANIA DOTYCZĄCE</w:t>
      </w:r>
      <w:r>
        <w:rPr>
          <w:spacing w:val="-6"/>
        </w:rPr>
        <w:t xml:space="preserve"> </w:t>
      </w:r>
      <w:r>
        <w:t>MATERIAŁÓW</w:t>
      </w:r>
    </w:p>
    <w:p w14:paraId="7D7E95FA" w14:textId="77777777" w:rsidR="003D515A" w:rsidRDefault="002E3CDB">
      <w:pPr>
        <w:pStyle w:val="Akapitzlist"/>
        <w:numPr>
          <w:ilvl w:val="1"/>
          <w:numId w:val="20"/>
        </w:numPr>
        <w:tabs>
          <w:tab w:val="left" w:pos="559"/>
        </w:tabs>
        <w:spacing w:before="125"/>
        <w:rPr>
          <w:b/>
          <w:sz w:val="18"/>
        </w:rPr>
      </w:pPr>
      <w:r>
        <w:rPr>
          <w:b/>
          <w:sz w:val="18"/>
        </w:rPr>
        <w:t>Stosowanie wyrobów</w:t>
      </w:r>
      <w:r>
        <w:rPr>
          <w:b/>
          <w:spacing w:val="3"/>
          <w:sz w:val="18"/>
        </w:rPr>
        <w:t xml:space="preserve"> </w:t>
      </w:r>
      <w:r>
        <w:rPr>
          <w:b/>
          <w:sz w:val="18"/>
        </w:rPr>
        <w:t>budowlanych</w:t>
      </w:r>
    </w:p>
    <w:p w14:paraId="7C4CA4D5" w14:textId="77777777" w:rsidR="003D515A" w:rsidRDefault="002E3CDB" w:rsidP="00402A03">
      <w:pPr>
        <w:pStyle w:val="Tekstpodstawowy"/>
        <w:spacing w:before="63" w:line="230" w:lineRule="auto"/>
        <w:ind w:left="167" w:right="102" w:firstLine="0"/>
        <w:jc w:val="both"/>
      </w:pPr>
      <w:r>
        <w:t xml:space="preserve">Materiały stosowane do wykonywania robót budowlanych objętych zamówieniem będące wyrobami budowlanymi </w:t>
      </w:r>
      <w:r w:rsidR="00A77A5B">
        <w:br/>
      </w:r>
      <w:r>
        <w:t>w myśl Ustawy o wyrobach budowlanych z dnia 16 kwietnia 2004 r. (tekst jednolity Dz. U.  z 2016 r. Nr 0, poz. 1570)  oraz Rozporządzenia Parlamentu Europejskiego i Rady (UE) Nr 305/2011 z dnia 9 marca 2011 r. ustanawiającego zharmonizowane warunki wprowadzania do obrotu wyrobów budowlanych i uchylającego dyrektywę Rady 89/106/EWG, mogą być wprowadzone do obrotu lub udostępniane na rynku krajowym, jeżeli nadają się do stosowania przy wykonywaniu robót budowlanych, w zakresie odpowiadającym ich właściwościom użytkowym i zamierzonemu zastosowaniu</w:t>
      </w:r>
      <w:r>
        <w:rPr>
          <w:spacing w:val="35"/>
        </w:rPr>
        <w:t xml:space="preserve"> </w:t>
      </w:r>
      <w:r>
        <w:t>co</w:t>
      </w:r>
      <w:r>
        <w:rPr>
          <w:spacing w:val="36"/>
        </w:rPr>
        <w:t xml:space="preserve"> </w:t>
      </w:r>
      <w:r>
        <w:t>oznacza,</w:t>
      </w:r>
      <w:r>
        <w:rPr>
          <w:spacing w:val="35"/>
        </w:rPr>
        <w:t xml:space="preserve"> </w:t>
      </w:r>
      <w:r>
        <w:t>że</w:t>
      </w:r>
      <w:r>
        <w:rPr>
          <w:spacing w:val="36"/>
        </w:rPr>
        <w:t xml:space="preserve"> </w:t>
      </w:r>
      <w:r>
        <w:t>ich</w:t>
      </w:r>
      <w:r>
        <w:rPr>
          <w:spacing w:val="36"/>
        </w:rPr>
        <w:t xml:space="preserve"> </w:t>
      </w:r>
      <w:r>
        <w:t>właściwości</w:t>
      </w:r>
      <w:r>
        <w:rPr>
          <w:spacing w:val="34"/>
        </w:rPr>
        <w:t xml:space="preserve"> </w:t>
      </w:r>
      <w:r>
        <w:t>użytkowe</w:t>
      </w:r>
      <w:r>
        <w:rPr>
          <w:spacing w:val="36"/>
        </w:rPr>
        <w:t xml:space="preserve"> </w:t>
      </w:r>
      <w:r>
        <w:t>umożliwiają</w:t>
      </w:r>
      <w:r>
        <w:rPr>
          <w:spacing w:val="35"/>
        </w:rPr>
        <w:t xml:space="preserve"> </w:t>
      </w:r>
      <w:r>
        <w:t>–</w:t>
      </w:r>
      <w:r>
        <w:rPr>
          <w:spacing w:val="36"/>
        </w:rPr>
        <w:t xml:space="preserve"> </w:t>
      </w:r>
      <w:r>
        <w:t>prawidłowo</w:t>
      </w:r>
      <w:r>
        <w:rPr>
          <w:spacing w:val="36"/>
        </w:rPr>
        <w:t xml:space="preserve"> </w:t>
      </w:r>
      <w:r>
        <w:t>zaprojektowanym</w:t>
      </w:r>
      <w:r>
        <w:rPr>
          <w:spacing w:val="36"/>
        </w:rPr>
        <w:t xml:space="preserve"> </w:t>
      </w:r>
      <w:r>
        <w:t>i</w:t>
      </w:r>
      <w:r>
        <w:rPr>
          <w:spacing w:val="39"/>
        </w:rPr>
        <w:t xml:space="preserve"> </w:t>
      </w:r>
      <w:r>
        <w:t>wykonanym</w:t>
      </w:r>
      <w:r w:rsidR="00402A03">
        <w:t xml:space="preserve"> </w:t>
      </w:r>
      <w:r>
        <w:t>obiektom budowlanym, w których mają być one zastosowane w sposób trwały – spełnienie podstawowych wymagań,  o których mowa w art. 5 ust. 1 pkt. 1 ustawy z dnia 7 lipca 1994 r. – Prawo budowlane (tekst jednolity Dz. U. z 2016 r. nr 0 poz.</w:t>
      </w:r>
      <w:r>
        <w:rPr>
          <w:spacing w:val="1"/>
        </w:rPr>
        <w:t xml:space="preserve"> </w:t>
      </w:r>
      <w:r>
        <w:t>290).</w:t>
      </w:r>
    </w:p>
    <w:p w14:paraId="235C79E4" w14:textId="77777777" w:rsidR="003D515A" w:rsidRDefault="002E3CDB">
      <w:pPr>
        <w:pStyle w:val="Tekstpodstawowy"/>
        <w:spacing w:before="2" w:line="230" w:lineRule="auto"/>
        <w:ind w:left="167" w:right="106" w:firstLine="0"/>
        <w:jc w:val="both"/>
      </w:pPr>
      <w:r>
        <w:t>Wszystkie materiały wykorzystywane przy robotach budowlanych objętych zamówieniem powinny być wprowadzone do obrotu lub udostępnione na rynku krajowym zgodnie z właściwymi przepisami, a więc</w:t>
      </w:r>
      <w:r>
        <w:rPr>
          <w:spacing w:val="15"/>
        </w:rPr>
        <w:t xml:space="preserve"> </w:t>
      </w:r>
      <w:r>
        <w:t>posiadać:</w:t>
      </w:r>
    </w:p>
    <w:p w14:paraId="2DBCD2B5" w14:textId="77777777" w:rsidR="003D515A" w:rsidRDefault="002E3CDB">
      <w:pPr>
        <w:pStyle w:val="Akapitzlist"/>
        <w:numPr>
          <w:ilvl w:val="0"/>
          <w:numId w:val="19"/>
        </w:numPr>
        <w:tabs>
          <w:tab w:val="left" w:pos="454"/>
        </w:tabs>
        <w:spacing w:before="1" w:line="230" w:lineRule="auto"/>
        <w:ind w:right="105" w:hanging="286"/>
        <w:rPr>
          <w:sz w:val="18"/>
        </w:rPr>
      </w:pPr>
      <w:r>
        <w:rPr>
          <w:sz w:val="18"/>
        </w:rPr>
        <w:t>oznakowanie znakiem CE co oznacza, że dokonano oceny ich zgodności ze zharmonizowaną normą europejską wprowadzoną do zbioru Polskich Norm lub z europejską oceną techniczną,</w:t>
      </w:r>
      <w:r>
        <w:rPr>
          <w:spacing w:val="7"/>
          <w:sz w:val="18"/>
        </w:rPr>
        <w:t xml:space="preserve"> </w:t>
      </w:r>
      <w:r>
        <w:rPr>
          <w:sz w:val="18"/>
        </w:rPr>
        <w:t>albo</w:t>
      </w:r>
    </w:p>
    <w:p w14:paraId="3FEC2A0B" w14:textId="77777777" w:rsidR="003D515A" w:rsidRDefault="002E3CDB">
      <w:pPr>
        <w:pStyle w:val="Akapitzlist"/>
        <w:numPr>
          <w:ilvl w:val="0"/>
          <w:numId w:val="19"/>
        </w:numPr>
        <w:tabs>
          <w:tab w:val="left" w:pos="454"/>
        </w:tabs>
        <w:spacing w:line="230" w:lineRule="auto"/>
        <w:ind w:right="106" w:hanging="286"/>
        <w:rPr>
          <w:sz w:val="18"/>
        </w:rPr>
      </w:pPr>
      <w:r>
        <w:rPr>
          <w:sz w:val="18"/>
        </w:rPr>
        <w:t>oznakowanie znakiem budowlanym, co oznacza że są to wyroby nieobjęte normą zharmonizowaną – dla której zakończył się okres koegzystencji – i dla których nie została wydana europejska ocena techniczna, a dokonano oceny zgodności z Polską Normą lub aprobatą techniczną (do końca okresu ważności tej aprobaty wydanej do 31 grudnia 2016 r., a później krajową oceną techniczną), bądź uznano za „regionalny wyrób budowlany”,</w:t>
      </w:r>
      <w:r>
        <w:rPr>
          <w:spacing w:val="13"/>
          <w:sz w:val="18"/>
        </w:rPr>
        <w:t xml:space="preserve"> </w:t>
      </w:r>
      <w:r>
        <w:rPr>
          <w:sz w:val="18"/>
        </w:rPr>
        <w:t>albo</w:t>
      </w:r>
    </w:p>
    <w:p w14:paraId="6215BBFD" w14:textId="77777777" w:rsidR="003D515A" w:rsidRDefault="002E3CDB">
      <w:pPr>
        <w:pStyle w:val="Akapitzlist"/>
        <w:numPr>
          <w:ilvl w:val="0"/>
          <w:numId w:val="19"/>
        </w:numPr>
        <w:tabs>
          <w:tab w:val="left" w:pos="454"/>
        </w:tabs>
        <w:spacing w:before="33" w:line="230" w:lineRule="auto"/>
        <w:ind w:right="103" w:hanging="286"/>
        <w:rPr>
          <w:sz w:val="18"/>
        </w:rPr>
      </w:pPr>
      <w:r>
        <w:rPr>
          <w:sz w:val="18"/>
        </w:rPr>
        <w:t xml:space="preserve">legalne wprowadzenie do obrotu w innym państwie członkowskim Unii Europejskiej lub w państwie członkowskim Europejskiego Porozumienia o Wolnym Handlu (EFTA) – stronie umowy o Europejskim Obszarze Gospodarczym oraz w Turcji, o ile wyroby budowlane udostępniane na rynku krajowym są nieobjęte zakresem przedmiotowym zharmonizowanych specyfikacji technicznych, o których mowa w art. 2 pkt 10 rozporządzenia Nr 305/2011, a ich właściwości użytkowe umożliwiają spełnienie podstawowych wymagań przez obiekty budowlane zaprojektowane </w:t>
      </w:r>
      <w:r w:rsidR="00A77A5B">
        <w:rPr>
          <w:sz w:val="18"/>
        </w:rPr>
        <w:br/>
      </w:r>
      <w:r>
        <w:rPr>
          <w:sz w:val="18"/>
        </w:rPr>
        <w:t>i budowane w sposób określony w przepisach techniczno-budowlanych, oraz zgodnie z zasadami wiedzy technicznej (wraz z wyrobem budowlanym udostępnianym na rynku krajowym dostarcza się informacje o jego właściwościach użytkowych oznaczonych zgodnie z przepisami państwa, w którym wyrób budowlany został wprowadzony do obrotu, instrukcje stosowania, instrukcje obsługi oraz informacje dotyczące zagrożenia dla zdrowia i bezpieczeństwa, jakie ten wyrób stwarza podczas stosowania i użytkowania),</w:t>
      </w:r>
      <w:r>
        <w:rPr>
          <w:spacing w:val="4"/>
          <w:sz w:val="18"/>
        </w:rPr>
        <w:t xml:space="preserve"> </w:t>
      </w:r>
      <w:r>
        <w:rPr>
          <w:sz w:val="18"/>
        </w:rPr>
        <w:t>albo</w:t>
      </w:r>
    </w:p>
    <w:p w14:paraId="76D9CA80" w14:textId="77777777" w:rsidR="003D515A" w:rsidRDefault="002E3CDB">
      <w:pPr>
        <w:pStyle w:val="Akapitzlist"/>
        <w:numPr>
          <w:ilvl w:val="0"/>
          <w:numId w:val="19"/>
        </w:numPr>
        <w:tabs>
          <w:tab w:val="left" w:pos="454"/>
        </w:tabs>
        <w:spacing w:before="29"/>
        <w:ind w:left="453"/>
        <w:rPr>
          <w:sz w:val="18"/>
        </w:rPr>
      </w:pPr>
      <w:r>
        <w:rPr>
          <w:sz w:val="18"/>
        </w:rPr>
        <w:t>dopuszczenie do jednostkowego zastosowania w obiekcie</w:t>
      </w:r>
      <w:r>
        <w:rPr>
          <w:spacing w:val="2"/>
          <w:sz w:val="18"/>
        </w:rPr>
        <w:t xml:space="preserve"> </w:t>
      </w:r>
      <w:r>
        <w:rPr>
          <w:sz w:val="18"/>
        </w:rPr>
        <w:t>budowlanym.</w:t>
      </w:r>
    </w:p>
    <w:p w14:paraId="1C3A786E" w14:textId="77777777" w:rsidR="003D515A" w:rsidRDefault="002E3CDB">
      <w:pPr>
        <w:pStyle w:val="Tekstpodstawowy"/>
        <w:spacing w:before="24"/>
        <w:ind w:firstLine="0"/>
        <w:jc w:val="both"/>
      </w:pPr>
      <w:r>
        <w:t>Oznakowanie powinno umożliwiać identyfikację producenta i typu wyrobu, kraju pochodzenia oraz daty produkcji.</w:t>
      </w:r>
    </w:p>
    <w:p w14:paraId="0A2AC50B" w14:textId="77777777" w:rsidR="003D515A" w:rsidRDefault="003D515A">
      <w:pPr>
        <w:pStyle w:val="Tekstpodstawowy"/>
        <w:spacing w:before="8"/>
        <w:ind w:left="0" w:firstLine="0"/>
        <w:rPr>
          <w:sz w:val="22"/>
        </w:rPr>
      </w:pPr>
    </w:p>
    <w:p w14:paraId="25D5E980" w14:textId="77777777" w:rsidR="003D515A" w:rsidRDefault="002E3CDB">
      <w:pPr>
        <w:pStyle w:val="Nagwek2"/>
        <w:numPr>
          <w:ilvl w:val="1"/>
          <w:numId w:val="20"/>
        </w:numPr>
        <w:tabs>
          <w:tab w:val="left" w:pos="559"/>
        </w:tabs>
      </w:pPr>
      <w:r>
        <w:t>Źródła uzyskania materiałów do elementów</w:t>
      </w:r>
      <w:r>
        <w:rPr>
          <w:spacing w:val="9"/>
        </w:rPr>
        <w:t xml:space="preserve"> </w:t>
      </w:r>
      <w:r>
        <w:t>konstrukcyjnych</w:t>
      </w:r>
    </w:p>
    <w:p w14:paraId="1A6B9750" w14:textId="77777777" w:rsidR="003D515A" w:rsidRDefault="002E3CDB">
      <w:pPr>
        <w:pStyle w:val="Tekstpodstawowy"/>
        <w:spacing w:before="64" w:line="230" w:lineRule="auto"/>
        <w:ind w:left="167" w:right="103" w:firstLine="0"/>
        <w:jc w:val="both"/>
      </w:pPr>
      <w:r>
        <w:t>Wykonawca przedstawi inspektorowi nadzoru inwestorskiego szczegółowe informacje dotyczące, zamawiania lub wydobywania materiałów i odpowiednie krajowe oceny techniczne (lub aprobaty techniczne – wydane do 31 grudnia 2016 r. a po zakończeniu okresu ich ważności krajowe oceny techniczne) lub świadectwa badań laboratoryjnych oraz próbki do zatwierdzenia przez inspektora nadzoru inwestorskiego.</w:t>
      </w:r>
    </w:p>
    <w:p w14:paraId="2C989A4D" w14:textId="77777777" w:rsidR="003D515A" w:rsidRDefault="002E3CDB">
      <w:pPr>
        <w:pStyle w:val="Tekstpodstawowy"/>
        <w:spacing w:before="33" w:line="230" w:lineRule="auto"/>
        <w:ind w:left="167" w:right="105" w:firstLine="285"/>
        <w:jc w:val="both"/>
      </w:pPr>
      <w:r>
        <w:t xml:space="preserve">Wykonawca zobowiązany jest do prowadzenia ciągłych badań określonych w SST w celu udokumentowania, </w:t>
      </w:r>
      <w:r w:rsidR="00A77A5B">
        <w:br/>
      </w:r>
      <w:r>
        <w:t>że materiały uzyskane z dopuszczalnego źródła spełniają wymagania SST w czasie postępu robót.</w:t>
      </w:r>
    </w:p>
    <w:p w14:paraId="75644553" w14:textId="77777777" w:rsidR="003D515A" w:rsidRDefault="002E3CDB">
      <w:pPr>
        <w:pStyle w:val="Tekstpodstawowy"/>
        <w:spacing w:line="230" w:lineRule="auto"/>
        <w:ind w:left="167" w:right="106" w:firstLine="285"/>
        <w:jc w:val="both"/>
      </w:pPr>
      <w:r>
        <w:t>Pozostałe materiały budowlane powinny spełniać wymagania jakościowe określone Polskimi Normami, krajowymi ocenami technicznymi (lub aprobatami technicznymi – wydanymi do 31 grudnia 2016 r. a po zakończeniu okresu ich ważności krajowymi ocenami technicznymi), o których mowa w Szczegółowych Specyfikacjach Technicznych (SST).</w:t>
      </w:r>
    </w:p>
    <w:p w14:paraId="22C47AB0" w14:textId="77777777" w:rsidR="003D515A" w:rsidRDefault="003D515A">
      <w:pPr>
        <w:pStyle w:val="Tekstpodstawowy"/>
        <w:spacing w:before="10"/>
        <w:ind w:left="0" w:firstLine="0"/>
        <w:rPr>
          <w:sz w:val="22"/>
        </w:rPr>
      </w:pPr>
    </w:p>
    <w:p w14:paraId="66A37D63" w14:textId="77777777" w:rsidR="003D515A" w:rsidRDefault="002E3CDB">
      <w:pPr>
        <w:pStyle w:val="Nagwek2"/>
        <w:numPr>
          <w:ilvl w:val="1"/>
          <w:numId w:val="20"/>
        </w:numPr>
        <w:tabs>
          <w:tab w:val="left" w:pos="559"/>
        </w:tabs>
        <w:spacing w:before="1"/>
      </w:pPr>
      <w:r>
        <w:t>Pozyskiwanie masowych materiałów pochodzenia</w:t>
      </w:r>
      <w:r>
        <w:rPr>
          <w:spacing w:val="6"/>
        </w:rPr>
        <w:t xml:space="preserve"> </w:t>
      </w:r>
      <w:r>
        <w:t>miejscowego</w:t>
      </w:r>
    </w:p>
    <w:p w14:paraId="290E3BCC" w14:textId="77777777" w:rsidR="003D515A" w:rsidRDefault="002E3CDB">
      <w:pPr>
        <w:pStyle w:val="Tekstpodstawowy"/>
        <w:spacing w:before="63" w:line="230" w:lineRule="auto"/>
        <w:ind w:left="167" w:right="103" w:firstLine="0"/>
        <w:jc w:val="both"/>
      </w:pPr>
      <w:r>
        <w:t xml:space="preserve">Wykonawca odpowiada za uzyskanie pozwoleń od właścicieli i odnośnych władz na pozyskanie materiałów </w:t>
      </w:r>
      <w:r w:rsidR="00A77A5B">
        <w:br/>
      </w:r>
      <w:r>
        <w:t>z jakichkolwiek złóż miejscowych, włączając w to źródła wskazane przez Zamawiającego i jest zobowiązany dostarczyć inspektorowi nadzoru inwestorskiego wymagane dokumenty przed rozpoczęciem eksploatacji złoża.</w:t>
      </w:r>
    </w:p>
    <w:p w14:paraId="2218CC1D" w14:textId="77777777" w:rsidR="003D515A" w:rsidRDefault="002E3CDB">
      <w:pPr>
        <w:pStyle w:val="Tekstpodstawowy"/>
        <w:spacing w:before="33" w:line="230" w:lineRule="auto"/>
        <w:ind w:left="167" w:right="103" w:firstLine="285"/>
        <w:jc w:val="both"/>
      </w:pPr>
      <w:r>
        <w:t>Wykonawca przedstawi dokumentację zawierającą raporty z badań terenowych i laboratoryjnych oraz proponowaną przez siebie metodę wydobycia i selekcji do zatwierdzenia inspektorowi nadzoru</w:t>
      </w:r>
      <w:r>
        <w:rPr>
          <w:spacing w:val="14"/>
        </w:rPr>
        <w:t xml:space="preserve"> </w:t>
      </w:r>
      <w:r>
        <w:t>inwestorskiego.</w:t>
      </w:r>
    </w:p>
    <w:p w14:paraId="2C5B478F" w14:textId="77777777" w:rsidR="003D515A" w:rsidRDefault="002E3CDB">
      <w:pPr>
        <w:pStyle w:val="Tekstpodstawowy"/>
        <w:spacing w:line="230" w:lineRule="auto"/>
        <w:ind w:left="167" w:right="104" w:firstLine="285"/>
        <w:jc w:val="both"/>
      </w:pPr>
      <w:r>
        <w:t xml:space="preserve">Wykonawca ponosi odpowiedzialność za spełnienie wymagań ilościowych i jakościowych materiałów </w:t>
      </w:r>
      <w:r w:rsidR="00A77A5B">
        <w:br/>
      </w:r>
      <w:r>
        <w:t>z jakiegokolwiek złoża.</w:t>
      </w:r>
    </w:p>
    <w:p w14:paraId="44D4F651" w14:textId="77777777" w:rsidR="003D515A" w:rsidRDefault="002E3CDB">
      <w:pPr>
        <w:pStyle w:val="Tekstpodstawowy"/>
        <w:spacing w:before="33" w:line="230" w:lineRule="auto"/>
        <w:ind w:left="167" w:right="103" w:firstLine="285"/>
        <w:jc w:val="both"/>
      </w:pPr>
      <w:r>
        <w:t xml:space="preserve">Wykonawca poniesie wszystkie koszty, a w tym: opłaty, wynagrodzenia i jakiekolwiek inne koszty związane </w:t>
      </w:r>
      <w:r w:rsidR="00A77A5B">
        <w:br/>
      </w:r>
      <w:r>
        <w:t>z dostarczeniem materiałów do robót, chyba że postanowienia ogólne lub szczegółowe warunków umowy stanowią inaczej.</w:t>
      </w:r>
    </w:p>
    <w:p w14:paraId="38FA5233" w14:textId="77777777" w:rsidR="003D515A" w:rsidRDefault="002E3CDB">
      <w:pPr>
        <w:pStyle w:val="Tekstpodstawowy"/>
        <w:spacing w:line="230" w:lineRule="auto"/>
        <w:ind w:left="167" w:right="102" w:firstLine="285"/>
        <w:jc w:val="both"/>
      </w:pPr>
      <w:r>
        <w:t xml:space="preserve">Humus i nadkład czasowo zdjęte z terenu wykopów, ukopów i miejsc pozyskania piasku i żwiru będą formowane </w:t>
      </w:r>
      <w:r w:rsidR="00A77A5B">
        <w:br/>
      </w:r>
      <w:r>
        <w:lastRenderedPageBreak/>
        <w:t>w hałdy i wykorzystywane przy zasypce i rekultywacji terenu po ukończeniu robót.</w:t>
      </w:r>
    </w:p>
    <w:p w14:paraId="76304105" w14:textId="77777777" w:rsidR="003D515A" w:rsidRDefault="002E3CDB">
      <w:pPr>
        <w:pStyle w:val="Tekstpodstawowy"/>
        <w:spacing w:line="230" w:lineRule="auto"/>
        <w:ind w:left="167" w:right="103" w:firstLine="285"/>
        <w:jc w:val="both"/>
      </w:pPr>
      <w:r>
        <w:t xml:space="preserve">Wszystkie odpowiednie materiały pozyskane z wykopów na terenie budowy lub z innych miejsc wskazanych </w:t>
      </w:r>
      <w:r w:rsidR="00A77A5B">
        <w:br/>
      </w:r>
      <w:r>
        <w:t>w dokumentach umowy będą wykorzystane do robót lub odwiezione na odkład odpowiednio do wymagań umowy lub wskazań inspektora nadzoru inwestorskiego.</w:t>
      </w:r>
    </w:p>
    <w:p w14:paraId="343B5C7F" w14:textId="77777777" w:rsidR="003D515A" w:rsidRDefault="002E3CDB">
      <w:pPr>
        <w:pStyle w:val="Tekstpodstawowy"/>
        <w:spacing w:before="33" w:line="230" w:lineRule="auto"/>
        <w:ind w:left="167" w:right="106" w:firstLine="285"/>
        <w:jc w:val="both"/>
      </w:pPr>
      <w:r>
        <w:t>Eksploatacja źródeł materiałów będzie zgodna z wszelkimi regulacjami prawnymi obowiązującymi na danym obszarze.</w:t>
      </w:r>
    </w:p>
    <w:p w14:paraId="64583B64" w14:textId="77777777" w:rsidR="003D515A" w:rsidRDefault="003D515A">
      <w:pPr>
        <w:pStyle w:val="Tekstpodstawowy"/>
        <w:spacing w:before="10"/>
        <w:ind w:left="0" w:firstLine="0"/>
        <w:rPr>
          <w:sz w:val="22"/>
        </w:rPr>
      </w:pPr>
    </w:p>
    <w:p w14:paraId="27EB6191" w14:textId="77777777" w:rsidR="003D515A" w:rsidRDefault="002E3CDB">
      <w:pPr>
        <w:pStyle w:val="Nagwek2"/>
        <w:numPr>
          <w:ilvl w:val="1"/>
          <w:numId w:val="20"/>
        </w:numPr>
        <w:tabs>
          <w:tab w:val="left" w:pos="559"/>
        </w:tabs>
      </w:pPr>
      <w:r>
        <w:t>Materiały pochodzące z</w:t>
      </w:r>
      <w:r>
        <w:rPr>
          <w:spacing w:val="-6"/>
        </w:rPr>
        <w:t xml:space="preserve"> </w:t>
      </w:r>
      <w:r>
        <w:t>rozbiórek</w:t>
      </w:r>
    </w:p>
    <w:p w14:paraId="0C0AC348" w14:textId="77777777" w:rsidR="003D515A" w:rsidRDefault="002E3CDB">
      <w:pPr>
        <w:pStyle w:val="Tekstpodstawowy"/>
        <w:spacing w:before="64" w:line="230" w:lineRule="auto"/>
        <w:ind w:left="167" w:right="105" w:firstLine="0"/>
        <w:jc w:val="both"/>
      </w:pPr>
      <w:r>
        <w:t>Materiały pochodzące z rozbiórek poszczególnych elementów występujących w trakcie budowy zostaną zagospodarowane zgodnie z SST przypisanymi poszczególnym elementom robót rozbiórkowych.</w:t>
      </w:r>
    </w:p>
    <w:p w14:paraId="13F25F33" w14:textId="77777777" w:rsidR="003D515A" w:rsidRDefault="002E3CDB">
      <w:pPr>
        <w:pStyle w:val="Tekstpodstawowy"/>
        <w:spacing w:line="230" w:lineRule="auto"/>
        <w:ind w:left="167" w:right="104" w:firstLine="285"/>
        <w:jc w:val="both"/>
      </w:pPr>
      <w:r>
        <w:t xml:space="preserve">Koszty usunięcia i utylizacji tych materiałów opisane są w pkt. 9 podstawy płatności właściwych SST. Wykonawca będzie postępował zgodnie z zapisami właściwych SST i w zgodności z Ustawą o odpadach (Dz. U. Nr 0 poz. 21 </w:t>
      </w:r>
      <w:r w:rsidR="00A77A5B">
        <w:br/>
      </w:r>
      <w:r>
        <w:t>z 2015.02.06).</w:t>
      </w:r>
    </w:p>
    <w:p w14:paraId="543AEA4A" w14:textId="77777777" w:rsidR="003D515A" w:rsidRDefault="003D515A">
      <w:pPr>
        <w:pStyle w:val="Tekstpodstawowy"/>
        <w:spacing w:before="10"/>
        <w:ind w:left="0" w:firstLine="0"/>
        <w:rPr>
          <w:sz w:val="22"/>
        </w:rPr>
      </w:pPr>
    </w:p>
    <w:p w14:paraId="733AECA6" w14:textId="77777777" w:rsidR="003D515A" w:rsidRDefault="002E3CDB">
      <w:pPr>
        <w:pStyle w:val="Nagwek2"/>
        <w:numPr>
          <w:ilvl w:val="1"/>
          <w:numId w:val="20"/>
        </w:numPr>
        <w:tabs>
          <w:tab w:val="left" w:pos="559"/>
        </w:tabs>
        <w:spacing w:before="1"/>
      </w:pPr>
      <w:r>
        <w:t>Materiały nieodpowiadające wymaganiom</w:t>
      </w:r>
      <w:r>
        <w:rPr>
          <w:spacing w:val="-9"/>
        </w:rPr>
        <w:t xml:space="preserve"> </w:t>
      </w:r>
      <w:r>
        <w:t>jakościowym</w:t>
      </w:r>
    </w:p>
    <w:p w14:paraId="36959F5B" w14:textId="77777777" w:rsidR="003D515A" w:rsidRDefault="002E3CDB" w:rsidP="00A77A5B">
      <w:pPr>
        <w:pStyle w:val="Tekstpodstawowy"/>
        <w:spacing w:before="63" w:line="230" w:lineRule="auto"/>
        <w:ind w:left="167" w:firstLine="0"/>
        <w:jc w:val="both"/>
      </w:pPr>
      <w:r>
        <w:t>Materiały nieodpowiadające wymaganiom jakościowym zostaną przez Wykonawcę wywiezione z terenu budowy, bądź złożone w miejscu wskazanym przez Inspektora nadzoru inwestorskiego.</w:t>
      </w:r>
    </w:p>
    <w:p w14:paraId="250F3410" w14:textId="77777777" w:rsidR="003D515A" w:rsidRDefault="002E3CDB" w:rsidP="00A77A5B">
      <w:pPr>
        <w:pStyle w:val="Tekstpodstawowy"/>
        <w:spacing w:before="33" w:line="230" w:lineRule="auto"/>
        <w:ind w:left="167" w:firstLine="285"/>
        <w:jc w:val="both"/>
      </w:pPr>
      <w:r>
        <w:t>Każdy rodzaj robót, w których znajdują się niezbadane i niezaakceptowane materiały, Wykonawca wykonuje na własne ryzyko, licząc się z ich nieprzyjęciem i niezapłaceniem.</w:t>
      </w:r>
    </w:p>
    <w:p w14:paraId="534D00A9" w14:textId="77777777" w:rsidR="003D515A" w:rsidRDefault="002E3CDB">
      <w:pPr>
        <w:pStyle w:val="Nagwek2"/>
        <w:numPr>
          <w:ilvl w:val="1"/>
          <w:numId w:val="20"/>
        </w:numPr>
        <w:tabs>
          <w:tab w:val="left" w:pos="559"/>
        </w:tabs>
        <w:spacing w:before="68"/>
      </w:pPr>
      <w:r>
        <w:t>Przechowywanie i składowanie</w:t>
      </w:r>
      <w:r>
        <w:rPr>
          <w:spacing w:val="2"/>
        </w:rPr>
        <w:t xml:space="preserve"> </w:t>
      </w:r>
      <w:r>
        <w:t>materiałów</w:t>
      </w:r>
    </w:p>
    <w:p w14:paraId="4C1F2BBC" w14:textId="77777777" w:rsidR="003D515A" w:rsidRDefault="002E3CDB">
      <w:pPr>
        <w:pStyle w:val="Tekstpodstawowy"/>
        <w:spacing w:before="63" w:line="230" w:lineRule="auto"/>
        <w:ind w:left="167" w:right="103" w:firstLine="0"/>
        <w:jc w:val="both"/>
      </w:pPr>
      <w:r>
        <w:t>Wykonawca zapewni, aby tymczasowo składowane materiały, do czasu gdy będą one potrzebne do robót, były zabezpieczone przed zanieczyszczeniem, zachowały swoją jakość i właściwość do robót i były dostępne do kontroli przez inspektora nadzoru inwestorskiego.</w:t>
      </w:r>
    </w:p>
    <w:p w14:paraId="62DDAB0E" w14:textId="77777777" w:rsidR="003D515A" w:rsidRDefault="002E3CDB">
      <w:pPr>
        <w:pStyle w:val="Tekstpodstawowy"/>
        <w:spacing w:before="33" w:line="230" w:lineRule="auto"/>
        <w:ind w:left="167" w:right="104" w:firstLine="285"/>
        <w:jc w:val="both"/>
      </w:pPr>
      <w:r>
        <w:t>Miejsca czasowego składowania materiałów będą zlokalizowane w obrębie terenu budowy w miejscach uzgodnionych z inspektorem nadzoru inwestorskiego lub poza terenem budowy w miejscach wskazanych przez Wykonawcę i zaakceptowanych przez inspektora nadzoru inwestorskiego.</w:t>
      </w:r>
    </w:p>
    <w:p w14:paraId="6CF8172B" w14:textId="77777777" w:rsidR="003D515A" w:rsidRDefault="003D515A">
      <w:pPr>
        <w:pStyle w:val="Tekstpodstawowy"/>
        <w:spacing w:before="10"/>
        <w:ind w:left="0" w:firstLine="0"/>
        <w:rPr>
          <w:sz w:val="22"/>
        </w:rPr>
      </w:pPr>
    </w:p>
    <w:p w14:paraId="049DB9B8" w14:textId="77777777" w:rsidR="003D515A" w:rsidRDefault="002E3CDB">
      <w:pPr>
        <w:pStyle w:val="Nagwek2"/>
        <w:numPr>
          <w:ilvl w:val="1"/>
          <w:numId w:val="20"/>
        </w:numPr>
        <w:tabs>
          <w:tab w:val="left" w:pos="559"/>
        </w:tabs>
        <w:spacing w:before="1"/>
      </w:pPr>
      <w:r>
        <w:t>Wariantowe stosowanie</w:t>
      </w:r>
      <w:r>
        <w:rPr>
          <w:spacing w:val="2"/>
        </w:rPr>
        <w:t xml:space="preserve"> </w:t>
      </w:r>
      <w:r>
        <w:t>materiałów</w:t>
      </w:r>
    </w:p>
    <w:p w14:paraId="31EA8D4E" w14:textId="77777777" w:rsidR="003D515A" w:rsidRDefault="002E3CDB">
      <w:pPr>
        <w:pStyle w:val="Tekstpodstawowy"/>
        <w:spacing w:before="63" w:line="230" w:lineRule="auto"/>
        <w:ind w:left="167" w:right="105" w:firstLine="0"/>
        <w:jc w:val="both"/>
      </w:pPr>
      <w:r>
        <w:t xml:space="preserve">Jeśli dokumentacja projektowa lub SST przewidują możliwość zastosowania różnych rodzajów materiałów do wykonywania poszczególnych elementów robót Wykonawca powiadomi inspektora nadzoru inwestorskiego </w:t>
      </w:r>
      <w:r w:rsidR="00A77A5B">
        <w:br/>
      </w:r>
      <w:r>
        <w:t>o  zamiarze zastosowania konkretnego rodzaju materiału. Wybrany i zaakceptowany rodzaj materiału nie może być później zamieniany bez zgody inspektora nadzoru</w:t>
      </w:r>
      <w:r>
        <w:rPr>
          <w:spacing w:val="-2"/>
        </w:rPr>
        <w:t xml:space="preserve"> </w:t>
      </w:r>
      <w:r>
        <w:t>inwestorskiego.</w:t>
      </w:r>
    </w:p>
    <w:p w14:paraId="0E3BAB6D" w14:textId="77777777" w:rsidR="003D515A" w:rsidRDefault="003D515A">
      <w:pPr>
        <w:pStyle w:val="Tekstpodstawowy"/>
        <w:spacing w:before="0"/>
        <w:ind w:left="0" w:firstLine="0"/>
        <w:rPr>
          <w:sz w:val="20"/>
        </w:rPr>
      </w:pPr>
    </w:p>
    <w:p w14:paraId="222C3005" w14:textId="77777777" w:rsidR="003D515A" w:rsidRDefault="003D515A">
      <w:pPr>
        <w:pStyle w:val="Tekstpodstawowy"/>
        <w:spacing w:before="7"/>
        <w:ind w:left="0" w:firstLine="0"/>
        <w:rPr>
          <w:sz w:val="22"/>
        </w:rPr>
      </w:pPr>
    </w:p>
    <w:p w14:paraId="143AE4DE" w14:textId="77777777" w:rsidR="003D515A" w:rsidRDefault="002E3CDB">
      <w:pPr>
        <w:pStyle w:val="Nagwek2"/>
        <w:numPr>
          <w:ilvl w:val="0"/>
          <w:numId w:val="20"/>
        </w:numPr>
        <w:tabs>
          <w:tab w:val="left" w:pos="453"/>
        </w:tabs>
      </w:pPr>
      <w:r>
        <w:t>WYMAGANIA DOTYCZĄCE SPRZĘTU, MASZYN I</w:t>
      </w:r>
      <w:r>
        <w:rPr>
          <w:spacing w:val="-5"/>
        </w:rPr>
        <w:t xml:space="preserve"> </w:t>
      </w:r>
      <w:r>
        <w:t>NARZĘDZI</w:t>
      </w:r>
    </w:p>
    <w:p w14:paraId="326AE334" w14:textId="77777777" w:rsidR="003D515A" w:rsidRDefault="002E3CDB">
      <w:pPr>
        <w:pStyle w:val="Akapitzlist"/>
        <w:numPr>
          <w:ilvl w:val="1"/>
          <w:numId w:val="20"/>
        </w:numPr>
        <w:tabs>
          <w:tab w:val="left" w:pos="635"/>
        </w:tabs>
        <w:spacing w:before="129" w:line="232" w:lineRule="auto"/>
        <w:ind w:left="167" w:right="106" w:firstLine="0"/>
        <w:rPr>
          <w:sz w:val="18"/>
        </w:rPr>
      </w:pPr>
      <w:r>
        <w:rPr>
          <w:sz w:val="18"/>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(PZJ) lub projekcie organizacji robót zaakceptowanym przez inspektora nadzoru</w:t>
      </w:r>
      <w:r>
        <w:rPr>
          <w:spacing w:val="8"/>
          <w:sz w:val="18"/>
        </w:rPr>
        <w:t xml:space="preserve"> </w:t>
      </w:r>
      <w:r>
        <w:rPr>
          <w:sz w:val="18"/>
        </w:rPr>
        <w:t>inwestorskiego.</w:t>
      </w:r>
    </w:p>
    <w:p w14:paraId="499B1177" w14:textId="77777777" w:rsidR="003D515A" w:rsidRDefault="002E3CDB">
      <w:pPr>
        <w:pStyle w:val="Tekstpodstawowy"/>
        <w:spacing w:line="230" w:lineRule="auto"/>
        <w:ind w:left="167" w:right="101" w:firstLine="285"/>
        <w:jc w:val="both"/>
      </w:pPr>
      <w:r>
        <w:t xml:space="preserve">Liczba i wydajność sprzętu będzie gwarantować przeprowadzenie robót, zgodnie z zasadami określonymi </w:t>
      </w:r>
      <w:r w:rsidR="00A77A5B">
        <w:br/>
      </w:r>
      <w:r>
        <w:t>w dokumentacji projektowej, SST i wskazaniach inspektora nadzoru inwestorskiego w terminie przewidzianym</w:t>
      </w:r>
      <w:r>
        <w:rPr>
          <w:spacing w:val="14"/>
        </w:rPr>
        <w:t xml:space="preserve"> </w:t>
      </w:r>
      <w:r>
        <w:t>umową.</w:t>
      </w:r>
    </w:p>
    <w:p w14:paraId="5CF9D852" w14:textId="77777777" w:rsidR="003D515A" w:rsidRDefault="003D515A">
      <w:pPr>
        <w:pStyle w:val="Tekstpodstawowy"/>
        <w:spacing w:before="0"/>
        <w:ind w:left="0" w:firstLine="0"/>
        <w:rPr>
          <w:sz w:val="23"/>
        </w:rPr>
      </w:pPr>
    </w:p>
    <w:p w14:paraId="77ECB6AD" w14:textId="77777777" w:rsidR="003D515A" w:rsidRDefault="002E3CDB">
      <w:pPr>
        <w:pStyle w:val="Akapitzlist"/>
        <w:numPr>
          <w:ilvl w:val="1"/>
          <w:numId w:val="20"/>
        </w:numPr>
        <w:tabs>
          <w:tab w:val="left" w:pos="631"/>
        </w:tabs>
        <w:spacing w:before="0" w:line="237" w:lineRule="auto"/>
        <w:ind w:left="167" w:right="106" w:firstLine="0"/>
        <w:rPr>
          <w:sz w:val="18"/>
        </w:rPr>
      </w:pPr>
      <w:r>
        <w:rPr>
          <w:sz w:val="18"/>
        </w:rPr>
        <w:t>Sprzęt będący własnością Wykonawcy lub wynajęty do wykonania robót ma być utrzymywany w dobrym stanie</w:t>
      </w:r>
      <w:r w:rsidR="00A77A5B">
        <w:rPr>
          <w:sz w:val="18"/>
        </w:rPr>
        <w:br/>
      </w:r>
      <w:r>
        <w:rPr>
          <w:sz w:val="18"/>
        </w:rPr>
        <w:t xml:space="preserve"> i gotowości do pracy. Sprzęt ten powinien spełniać normy ochrony środowiska i przepisy dotyczące jego</w:t>
      </w:r>
      <w:r>
        <w:rPr>
          <w:spacing w:val="18"/>
          <w:sz w:val="18"/>
        </w:rPr>
        <w:t xml:space="preserve"> </w:t>
      </w:r>
      <w:r>
        <w:rPr>
          <w:sz w:val="18"/>
        </w:rPr>
        <w:t>użytkowania.</w:t>
      </w:r>
    </w:p>
    <w:p w14:paraId="4F28F279" w14:textId="77777777" w:rsidR="003D515A" w:rsidRDefault="002E3CDB">
      <w:pPr>
        <w:pStyle w:val="Tekstpodstawowy"/>
        <w:spacing w:before="30" w:line="230" w:lineRule="auto"/>
        <w:ind w:left="167" w:right="105" w:firstLine="285"/>
        <w:jc w:val="both"/>
      </w:pPr>
      <w:r>
        <w:t>Wykonawca dostarczy Inspektorowi nadzoru inwestorskiego kopie dokumentów potwierdzających dopuszczenie sprzętu do użytkowania, tam gdzie jest to wymagane przepisami.</w:t>
      </w:r>
    </w:p>
    <w:p w14:paraId="70EAEDE3" w14:textId="77777777" w:rsidR="003D515A" w:rsidRDefault="003D515A">
      <w:pPr>
        <w:pStyle w:val="Tekstpodstawowy"/>
        <w:spacing w:before="3"/>
        <w:ind w:left="0" w:firstLine="0"/>
        <w:rPr>
          <w:sz w:val="23"/>
        </w:rPr>
      </w:pPr>
    </w:p>
    <w:p w14:paraId="7FB506CF" w14:textId="77777777" w:rsidR="003D515A" w:rsidRDefault="002E3CDB">
      <w:pPr>
        <w:pStyle w:val="Akapitzlist"/>
        <w:numPr>
          <w:ilvl w:val="1"/>
          <w:numId w:val="20"/>
        </w:numPr>
        <w:tabs>
          <w:tab w:val="left" w:pos="902"/>
        </w:tabs>
        <w:spacing w:before="0" w:line="232" w:lineRule="auto"/>
        <w:ind w:left="167" w:right="104" w:firstLine="0"/>
        <w:rPr>
          <w:sz w:val="18"/>
        </w:rPr>
      </w:pPr>
      <w:r>
        <w:rPr>
          <w:sz w:val="18"/>
        </w:rPr>
        <w:t xml:space="preserve">Jeżeli dokumentacja projektowa lub SST przewidują możliwość wariantowego użycia sprzętu przy wykonywanych robotach, wykonawca powiadomi Inspektora nadzoru inwestorskiego o swoim zamiarze wyboru </w:t>
      </w:r>
      <w:r w:rsidR="00A77A5B">
        <w:rPr>
          <w:sz w:val="18"/>
        </w:rPr>
        <w:br/>
      </w:r>
      <w:r>
        <w:rPr>
          <w:sz w:val="18"/>
        </w:rPr>
        <w:t>i uzyska jego akceptację przed użyciem sprzętu. Wybrany sprzęt, po akceptacji inspektora nadzoru inwestorskiego, nie może być później zmieniany bez jego</w:t>
      </w:r>
      <w:r>
        <w:rPr>
          <w:spacing w:val="4"/>
          <w:sz w:val="18"/>
        </w:rPr>
        <w:t xml:space="preserve"> </w:t>
      </w:r>
      <w:r>
        <w:rPr>
          <w:sz w:val="18"/>
        </w:rPr>
        <w:t>zgody.</w:t>
      </w:r>
    </w:p>
    <w:p w14:paraId="5ED34263" w14:textId="77777777" w:rsidR="003D515A" w:rsidRDefault="003D515A">
      <w:pPr>
        <w:pStyle w:val="Tekstpodstawowy"/>
        <w:spacing w:before="3"/>
        <w:ind w:left="0" w:firstLine="0"/>
        <w:rPr>
          <w:sz w:val="23"/>
        </w:rPr>
      </w:pPr>
    </w:p>
    <w:p w14:paraId="69A6AE4C" w14:textId="77777777" w:rsidR="003D515A" w:rsidRDefault="002E3CDB">
      <w:pPr>
        <w:pStyle w:val="Akapitzlist"/>
        <w:numPr>
          <w:ilvl w:val="1"/>
          <w:numId w:val="20"/>
        </w:numPr>
        <w:tabs>
          <w:tab w:val="left" w:pos="669"/>
        </w:tabs>
        <w:spacing w:before="0" w:line="232" w:lineRule="auto"/>
        <w:ind w:left="167" w:right="104" w:firstLine="0"/>
        <w:rPr>
          <w:sz w:val="18"/>
        </w:rPr>
      </w:pPr>
      <w:r>
        <w:rPr>
          <w:sz w:val="18"/>
        </w:rPr>
        <w:t>Jakikolwiek sprzęt, maszyny, urządzenia i narzędzia niegwarantujące zachowania opisanych wyżej warunków, lub innych warunków umowy, zostanie przez Inspektora nadzoru zdyskwalifikowany i niedopuszczony do wykonywania robót.</w:t>
      </w:r>
    </w:p>
    <w:p w14:paraId="3A798DC0" w14:textId="77777777" w:rsidR="003D515A" w:rsidRDefault="003D515A">
      <w:pPr>
        <w:pStyle w:val="Tekstpodstawowy"/>
        <w:spacing w:before="0"/>
        <w:ind w:left="0" w:firstLine="0"/>
        <w:rPr>
          <w:sz w:val="20"/>
        </w:rPr>
      </w:pPr>
    </w:p>
    <w:p w14:paraId="643FC70E" w14:textId="77777777" w:rsidR="003D515A" w:rsidRDefault="003D515A">
      <w:pPr>
        <w:pStyle w:val="Tekstpodstawowy"/>
        <w:spacing w:before="6"/>
        <w:ind w:left="0" w:firstLine="0"/>
        <w:rPr>
          <w:sz w:val="22"/>
        </w:rPr>
      </w:pPr>
    </w:p>
    <w:p w14:paraId="7DC448C9" w14:textId="77777777" w:rsidR="003D515A" w:rsidRDefault="002E3CDB">
      <w:pPr>
        <w:pStyle w:val="Nagwek2"/>
        <w:numPr>
          <w:ilvl w:val="0"/>
          <w:numId w:val="20"/>
        </w:numPr>
        <w:tabs>
          <w:tab w:val="left" w:pos="453"/>
        </w:tabs>
        <w:spacing w:before="1"/>
      </w:pPr>
      <w:r>
        <w:t>WYMAGANIA DOTYCZĄCE</w:t>
      </w:r>
      <w:r>
        <w:rPr>
          <w:spacing w:val="-6"/>
        </w:rPr>
        <w:t xml:space="preserve"> </w:t>
      </w:r>
      <w:r>
        <w:t>TRANSPORTU</w:t>
      </w:r>
    </w:p>
    <w:p w14:paraId="6E294C04" w14:textId="77777777" w:rsidR="003D515A" w:rsidRDefault="002E3CDB">
      <w:pPr>
        <w:pStyle w:val="Akapitzlist"/>
        <w:numPr>
          <w:ilvl w:val="1"/>
          <w:numId w:val="20"/>
        </w:numPr>
        <w:tabs>
          <w:tab w:val="left" w:pos="559"/>
        </w:tabs>
        <w:spacing w:before="124"/>
        <w:rPr>
          <w:b/>
          <w:sz w:val="18"/>
        </w:rPr>
      </w:pPr>
      <w:r>
        <w:rPr>
          <w:b/>
          <w:sz w:val="18"/>
        </w:rPr>
        <w:t>Ogólne wymagania dotyczące</w:t>
      </w:r>
      <w:r>
        <w:rPr>
          <w:b/>
          <w:spacing w:val="5"/>
          <w:sz w:val="18"/>
        </w:rPr>
        <w:t xml:space="preserve"> </w:t>
      </w:r>
      <w:r>
        <w:rPr>
          <w:b/>
          <w:sz w:val="18"/>
        </w:rPr>
        <w:t>transportu</w:t>
      </w:r>
    </w:p>
    <w:p w14:paraId="41561F2D" w14:textId="77777777" w:rsidR="003D515A" w:rsidRDefault="002E3CDB">
      <w:pPr>
        <w:pStyle w:val="Tekstpodstawowy"/>
        <w:spacing w:before="64" w:line="230" w:lineRule="auto"/>
        <w:ind w:left="167" w:right="105" w:firstLine="0"/>
        <w:jc w:val="both"/>
      </w:pPr>
      <w:r>
        <w:t xml:space="preserve">Wykonawca jest zobowiązany do stosowania jedynie takich środków transportu, które nie wpłyną niekorzystnie na jakość wykonywanych robót i właściwości przewożonych materiałów. Środki transportu niegwarantujące zachowania opisanych wyżej warunków, lub innych warunków umowy, zostaną przez Inspektora nadzoru zdyskwalifikowane </w:t>
      </w:r>
      <w:r w:rsidR="00A77A5B">
        <w:br/>
      </w:r>
      <w:r>
        <w:t>i niedopuszczone do udziału w wykonywaniu robót.</w:t>
      </w:r>
    </w:p>
    <w:p w14:paraId="1FF6E694" w14:textId="77777777" w:rsidR="003D515A" w:rsidRDefault="002E3CDB">
      <w:pPr>
        <w:pStyle w:val="Tekstpodstawowy"/>
        <w:spacing w:before="33" w:line="230" w:lineRule="auto"/>
        <w:ind w:left="167" w:right="105" w:firstLine="285"/>
        <w:jc w:val="both"/>
      </w:pPr>
      <w:r>
        <w:t>Liczba środków transportu będzie zapewniać prowadzenie robót zgodnie z zasadami określonymi w dokumentacji projektowej, SST i wskazaniach inspektora nadzoru inwestorskiego w terminie przewidzianym w umowie.</w:t>
      </w:r>
    </w:p>
    <w:p w14:paraId="5DF87E73" w14:textId="77777777" w:rsidR="003D515A" w:rsidRDefault="002E3CDB">
      <w:pPr>
        <w:pStyle w:val="Tekstpodstawowy"/>
        <w:spacing w:line="230" w:lineRule="auto"/>
        <w:ind w:left="167" w:right="104" w:firstLine="285"/>
        <w:jc w:val="both"/>
      </w:pPr>
      <w:r>
        <w:lastRenderedPageBreak/>
        <w:t>Wykonawca naprawi wszelkie uszkodzenia spowodowane przez zastosowane do wykonania robót środki transportu. W przypadku trwałego zanieczyszczenia gruntu lub wody gruntowej, wykonawca jest zobowiązany do rekultywacji na własny koszt w zakresie spowodowanego zanieczyszczenia.</w:t>
      </w:r>
    </w:p>
    <w:p w14:paraId="2117F4F2" w14:textId="77777777" w:rsidR="003D515A" w:rsidRDefault="003D515A">
      <w:pPr>
        <w:pStyle w:val="Tekstpodstawowy"/>
        <w:spacing w:before="10"/>
        <w:ind w:left="0" w:firstLine="0"/>
        <w:rPr>
          <w:sz w:val="22"/>
        </w:rPr>
      </w:pPr>
    </w:p>
    <w:p w14:paraId="2F1CA25C" w14:textId="77777777" w:rsidR="003D515A" w:rsidRDefault="002E3CDB">
      <w:pPr>
        <w:pStyle w:val="Nagwek2"/>
        <w:numPr>
          <w:ilvl w:val="1"/>
          <w:numId w:val="20"/>
        </w:numPr>
        <w:tabs>
          <w:tab w:val="left" w:pos="559"/>
        </w:tabs>
        <w:spacing w:before="1"/>
      </w:pPr>
      <w:r>
        <w:t>Wymagania dotyczące przewozu po drogach</w:t>
      </w:r>
      <w:r>
        <w:rPr>
          <w:spacing w:val="4"/>
        </w:rPr>
        <w:t xml:space="preserve"> </w:t>
      </w:r>
      <w:r>
        <w:t>publicznych</w:t>
      </w:r>
    </w:p>
    <w:p w14:paraId="788D70F8" w14:textId="77777777" w:rsidR="003D515A" w:rsidRDefault="002E3CDB">
      <w:pPr>
        <w:pStyle w:val="Tekstpodstawowy"/>
        <w:spacing w:before="63" w:line="230" w:lineRule="auto"/>
        <w:ind w:left="167" w:right="103" w:firstLine="0"/>
        <w:jc w:val="both"/>
      </w:pPr>
      <w:r>
        <w:t xml:space="preserve">Przy ruchu na drogach publicznych pojazdy będą spełniać wymagania dotyczące przepisów ruchu drogowego </w:t>
      </w:r>
      <w:r w:rsidR="00A77A5B">
        <w:br/>
      </w:r>
      <w:r>
        <w:t>w szczególności w odniesieniu do dopuszczalnych obciążeń na osie i innych parametrów technicznych. Środki  transportu nieodpowiadające warunkom dopuszczalnych obciążeń na osie mogą być dopuszczone przez właściwy zarząd drogi pod warunkiem przywrócenia stanu pierwotnego użytkowanych odcinków dróg na koszt</w:t>
      </w:r>
      <w:r>
        <w:rPr>
          <w:spacing w:val="14"/>
        </w:rPr>
        <w:t xml:space="preserve"> </w:t>
      </w:r>
      <w:r>
        <w:t>Wykonawcy.</w:t>
      </w:r>
    </w:p>
    <w:p w14:paraId="6533DA38" w14:textId="77777777" w:rsidR="003D515A" w:rsidRDefault="002E3CDB">
      <w:pPr>
        <w:pStyle w:val="Tekstpodstawowy"/>
        <w:spacing w:before="34" w:line="230" w:lineRule="auto"/>
        <w:ind w:left="167" w:right="105" w:firstLine="285"/>
        <w:jc w:val="both"/>
      </w:pPr>
      <w:r>
        <w:t>Wykonawca uzyska wszelkie niezbędne zezwolenia od władz, co do przewozu nietypowych wagowo i gabarytowo ładunków i będzie o każdym takim przewozie powiadamiał Inspektora nadzoru.</w:t>
      </w:r>
    </w:p>
    <w:p w14:paraId="11478790" w14:textId="77777777" w:rsidR="003D515A" w:rsidRDefault="002E3CDB">
      <w:pPr>
        <w:pStyle w:val="Tekstpodstawowy"/>
        <w:spacing w:line="230" w:lineRule="auto"/>
        <w:ind w:left="167" w:right="104" w:firstLine="285"/>
        <w:jc w:val="both"/>
      </w:pPr>
      <w:r>
        <w:t>Wykonawca będzie usuwać na bieżąco, na własny koszt, wszelkie zanieczyszczenia spowodowane jego  pojazdami na drogach publicznych oraz dojazdach do terenu</w:t>
      </w:r>
      <w:r>
        <w:rPr>
          <w:spacing w:val="10"/>
        </w:rPr>
        <w:t xml:space="preserve"> </w:t>
      </w:r>
      <w:r>
        <w:t>budowy.</w:t>
      </w:r>
    </w:p>
    <w:p w14:paraId="00286467" w14:textId="77777777" w:rsidR="003D515A" w:rsidRDefault="003D515A">
      <w:pPr>
        <w:pStyle w:val="Tekstpodstawowy"/>
        <w:spacing w:before="5"/>
        <w:ind w:left="0" w:firstLine="0"/>
        <w:rPr>
          <w:sz w:val="22"/>
        </w:rPr>
      </w:pPr>
    </w:p>
    <w:p w14:paraId="28A062AA" w14:textId="77777777" w:rsidR="00D84F99" w:rsidRDefault="00D84F99">
      <w:pPr>
        <w:pStyle w:val="Tekstpodstawowy"/>
        <w:spacing w:before="5"/>
        <w:ind w:left="0" w:firstLine="0"/>
        <w:rPr>
          <w:sz w:val="22"/>
        </w:rPr>
      </w:pPr>
    </w:p>
    <w:p w14:paraId="2BF5E3C9" w14:textId="77777777" w:rsidR="003D515A" w:rsidRDefault="002E3CDB">
      <w:pPr>
        <w:pStyle w:val="Nagwek2"/>
        <w:numPr>
          <w:ilvl w:val="0"/>
          <w:numId w:val="20"/>
        </w:numPr>
        <w:tabs>
          <w:tab w:val="left" w:pos="453"/>
        </w:tabs>
      </w:pPr>
      <w:r>
        <w:t>WYMAGANIA DOTYCZĄCE WYKONANIA</w:t>
      </w:r>
      <w:r>
        <w:rPr>
          <w:spacing w:val="-10"/>
        </w:rPr>
        <w:t xml:space="preserve"> </w:t>
      </w:r>
      <w:r>
        <w:t>ROBÓT</w:t>
      </w:r>
    </w:p>
    <w:p w14:paraId="13305796" w14:textId="77777777" w:rsidR="003D515A" w:rsidRDefault="002E3CDB">
      <w:pPr>
        <w:pStyle w:val="Akapitzlist"/>
        <w:numPr>
          <w:ilvl w:val="1"/>
          <w:numId w:val="20"/>
        </w:numPr>
        <w:tabs>
          <w:tab w:val="left" w:pos="609"/>
        </w:tabs>
        <w:spacing w:before="124"/>
        <w:ind w:left="608" w:hanging="442"/>
        <w:rPr>
          <w:sz w:val="18"/>
        </w:rPr>
      </w:pPr>
      <w:r>
        <w:rPr>
          <w:sz w:val="18"/>
        </w:rPr>
        <w:t>Przed rozpoczęciem robót Wykonawca</w:t>
      </w:r>
      <w:r>
        <w:rPr>
          <w:spacing w:val="5"/>
          <w:sz w:val="18"/>
        </w:rPr>
        <w:t xml:space="preserve"> </w:t>
      </w:r>
      <w:r>
        <w:rPr>
          <w:sz w:val="18"/>
        </w:rPr>
        <w:t>opracuje:</w:t>
      </w:r>
    </w:p>
    <w:p w14:paraId="409CC67F" w14:textId="77777777" w:rsidR="003D515A" w:rsidRDefault="002E3CDB">
      <w:pPr>
        <w:pStyle w:val="Akapitzlist"/>
        <w:numPr>
          <w:ilvl w:val="0"/>
          <w:numId w:val="19"/>
        </w:numPr>
        <w:tabs>
          <w:tab w:val="left" w:pos="454"/>
        </w:tabs>
        <w:spacing w:before="57"/>
        <w:ind w:left="453"/>
        <w:jc w:val="left"/>
        <w:rPr>
          <w:sz w:val="18"/>
        </w:rPr>
      </w:pPr>
      <w:r>
        <w:rPr>
          <w:sz w:val="18"/>
        </w:rPr>
        <w:t>projekt zagospodarowania placu budowy, który powinien składać się z części opisowej i</w:t>
      </w:r>
      <w:r>
        <w:rPr>
          <w:spacing w:val="12"/>
          <w:sz w:val="18"/>
        </w:rPr>
        <w:t xml:space="preserve"> </w:t>
      </w:r>
      <w:r>
        <w:rPr>
          <w:sz w:val="18"/>
        </w:rPr>
        <w:t>graficznej,</w:t>
      </w:r>
    </w:p>
    <w:p w14:paraId="5977C808" w14:textId="77777777" w:rsidR="003D515A" w:rsidRDefault="002E3CDB">
      <w:pPr>
        <w:pStyle w:val="Akapitzlist"/>
        <w:numPr>
          <w:ilvl w:val="0"/>
          <w:numId w:val="19"/>
        </w:numPr>
        <w:tabs>
          <w:tab w:val="left" w:pos="454"/>
        </w:tabs>
        <w:spacing w:before="24"/>
        <w:ind w:left="453"/>
        <w:jc w:val="left"/>
        <w:rPr>
          <w:sz w:val="18"/>
        </w:rPr>
      </w:pPr>
      <w:r>
        <w:rPr>
          <w:sz w:val="18"/>
        </w:rPr>
        <w:t>plan bezpieczeństwa i ochrony zdrowia (plan</w:t>
      </w:r>
      <w:r>
        <w:rPr>
          <w:spacing w:val="4"/>
          <w:sz w:val="18"/>
        </w:rPr>
        <w:t xml:space="preserve"> </w:t>
      </w:r>
      <w:r>
        <w:rPr>
          <w:sz w:val="18"/>
        </w:rPr>
        <w:t>bioz),</w:t>
      </w:r>
    </w:p>
    <w:p w14:paraId="6341C933" w14:textId="77777777" w:rsidR="003D515A" w:rsidRDefault="002E3CDB">
      <w:pPr>
        <w:pStyle w:val="Akapitzlist"/>
        <w:numPr>
          <w:ilvl w:val="0"/>
          <w:numId w:val="19"/>
        </w:numPr>
        <w:tabs>
          <w:tab w:val="left" w:pos="454"/>
        </w:tabs>
        <w:spacing w:before="80"/>
        <w:ind w:left="453"/>
        <w:jc w:val="left"/>
        <w:rPr>
          <w:sz w:val="18"/>
        </w:rPr>
      </w:pPr>
      <w:r>
        <w:rPr>
          <w:sz w:val="18"/>
        </w:rPr>
        <w:t>projekt organizacji robót i harmonogram ich</w:t>
      </w:r>
      <w:r>
        <w:rPr>
          <w:spacing w:val="5"/>
          <w:sz w:val="18"/>
        </w:rPr>
        <w:t xml:space="preserve"> </w:t>
      </w:r>
      <w:r>
        <w:rPr>
          <w:sz w:val="18"/>
        </w:rPr>
        <w:t>realizacji,</w:t>
      </w:r>
    </w:p>
    <w:p w14:paraId="6DD091C0" w14:textId="77777777" w:rsidR="003D515A" w:rsidRDefault="003D515A">
      <w:pPr>
        <w:pStyle w:val="Tekstpodstawowy"/>
        <w:spacing w:before="3"/>
        <w:ind w:left="0" w:firstLine="0"/>
        <w:rPr>
          <w:sz w:val="23"/>
        </w:rPr>
      </w:pPr>
    </w:p>
    <w:p w14:paraId="757465FD" w14:textId="77777777" w:rsidR="003D515A" w:rsidRDefault="002E3CDB" w:rsidP="005C53C8">
      <w:pPr>
        <w:pStyle w:val="Akapitzlist"/>
        <w:numPr>
          <w:ilvl w:val="1"/>
          <w:numId w:val="20"/>
        </w:numPr>
        <w:tabs>
          <w:tab w:val="left" w:pos="763"/>
        </w:tabs>
        <w:spacing w:before="0" w:line="232" w:lineRule="auto"/>
        <w:ind w:left="167" w:right="105" w:firstLine="0"/>
        <w:rPr>
          <w:sz w:val="18"/>
        </w:rPr>
      </w:pPr>
      <w:r>
        <w:rPr>
          <w:sz w:val="18"/>
        </w:rPr>
        <w:t>Wykonawca jest odpowiedzialny za prowadzenie robót zgodnie z umową oraz za jakość zastosowanych materiałów i wykonywanych robót, za ich zgodność z dokumentacją projektową, wymaganiami SST, PZJ, projektu organizacji robót oraz poleceniami Inspektora nadzoru</w:t>
      </w:r>
      <w:r>
        <w:rPr>
          <w:spacing w:val="3"/>
          <w:sz w:val="18"/>
        </w:rPr>
        <w:t xml:space="preserve"> </w:t>
      </w:r>
      <w:r>
        <w:rPr>
          <w:sz w:val="18"/>
        </w:rPr>
        <w:t>inwestorskiego.</w:t>
      </w:r>
    </w:p>
    <w:p w14:paraId="0D7982D7" w14:textId="77777777" w:rsidR="003D515A" w:rsidRDefault="003D515A" w:rsidP="005C53C8">
      <w:pPr>
        <w:pStyle w:val="Tekstpodstawowy"/>
        <w:spacing w:before="0"/>
        <w:ind w:left="0" w:firstLine="0"/>
        <w:jc w:val="both"/>
        <w:rPr>
          <w:sz w:val="24"/>
        </w:rPr>
      </w:pPr>
    </w:p>
    <w:p w14:paraId="099D2330" w14:textId="77777777" w:rsidR="003D515A" w:rsidRDefault="002E3CDB" w:rsidP="005C53C8">
      <w:pPr>
        <w:pStyle w:val="Akapitzlist"/>
        <w:numPr>
          <w:ilvl w:val="1"/>
          <w:numId w:val="20"/>
        </w:numPr>
        <w:tabs>
          <w:tab w:val="left" w:pos="621"/>
        </w:tabs>
        <w:spacing w:before="0"/>
        <w:ind w:left="620" w:hanging="454"/>
        <w:rPr>
          <w:sz w:val="18"/>
        </w:rPr>
      </w:pPr>
      <w:r>
        <w:rPr>
          <w:sz w:val="18"/>
        </w:rPr>
        <w:t>Decyzje i polecenie Inspektora nadzoru</w:t>
      </w:r>
      <w:r>
        <w:rPr>
          <w:spacing w:val="2"/>
          <w:sz w:val="18"/>
        </w:rPr>
        <w:t xml:space="preserve"> </w:t>
      </w:r>
      <w:r>
        <w:rPr>
          <w:sz w:val="18"/>
        </w:rPr>
        <w:t>inwestorskiego</w:t>
      </w:r>
    </w:p>
    <w:p w14:paraId="6C5B9AF0" w14:textId="77777777" w:rsidR="003D515A" w:rsidRDefault="002E3CDB" w:rsidP="005C53C8">
      <w:pPr>
        <w:pStyle w:val="Tekstpodstawowy"/>
        <w:spacing w:before="35" w:line="230" w:lineRule="auto"/>
        <w:ind w:left="167" w:firstLine="0"/>
        <w:jc w:val="both"/>
      </w:pPr>
      <w:r>
        <w:t>Decyzje Inspektora dotyczące akceptacji lub odrzucenia materiałów i elementów robót będą oparte na wymaganiach sformułowanych w umowie, dokumentacji projektowej, SST, PN, innych normach i instrukcjach.</w:t>
      </w:r>
    </w:p>
    <w:p w14:paraId="1153D35D" w14:textId="77777777" w:rsidR="003D515A" w:rsidRDefault="002E3CDB" w:rsidP="00A77A5B">
      <w:pPr>
        <w:pStyle w:val="Tekstpodstawowy"/>
        <w:spacing w:line="230" w:lineRule="auto"/>
        <w:ind w:left="167" w:right="-11" w:firstLine="285"/>
        <w:jc w:val="both"/>
      </w:pPr>
      <w:r>
        <w:t>Inspektor jest upoważniony do inspekcji wszystkich robót i kontroli wszystkich materiałów dostarczonych na budowę lub na niej</w:t>
      </w:r>
      <w:r>
        <w:rPr>
          <w:spacing w:val="5"/>
        </w:rPr>
        <w:t xml:space="preserve"> </w:t>
      </w:r>
      <w:r>
        <w:t>produkowanych.</w:t>
      </w:r>
    </w:p>
    <w:p w14:paraId="57E05918" w14:textId="77777777" w:rsidR="003D515A" w:rsidRDefault="002E3CDB" w:rsidP="00A77A5B">
      <w:pPr>
        <w:pStyle w:val="Tekstpodstawowy"/>
        <w:spacing w:line="230" w:lineRule="auto"/>
        <w:ind w:left="167" w:right="-11" w:firstLine="285"/>
        <w:jc w:val="both"/>
      </w:pPr>
      <w:r>
        <w:t>Polecenia Inspektora będą wykonywane nie później niż w czasie przez niego wyznaczonym, po ich otrzymaniu przez Wykonawcę, pod groźbą zatrzymania robót.</w:t>
      </w:r>
    </w:p>
    <w:p w14:paraId="54C6E467" w14:textId="77777777" w:rsidR="003D515A" w:rsidRDefault="002E3CDB" w:rsidP="00A77A5B">
      <w:pPr>
        <w:pStyle w:val="Tekstpodstawowy"/>
        <w:spacing w:before="26"/>
        <w:ind w:left="167" w:right="-11" w:firstLine="0"/>
        <w:jc w:val="both"/>
      </w:pPr>
      <w:r>
        <w:t>Ewentualne skutki finansowe z tytułu niedotrzymania terminu poniesie Wykonawca.</w:t>
      </w:r>
    </w:p>
    <w:p w14:paraId="6D3538D4" w14:textId="77777777" w:rsidR="003D515A" w:rsidRDefault="002E3CDB" w:rsidP="00A77A5B">
      <w:pPr>
        <w:pStyle w:val="Tekstpodstawowy"/>
        <w:spacing w:before="30" w:line="230" w:lineRule="auto"/>
        <w:ind w:left="167" w:right="-11" w:firstLine="285"/>
        <w:jc w:val="both"/>
      </w:pPr>
      <w:r>
        <w:t>W przypadku opóźnień realizacyjnych budowy, stwarzających zagrożenie dla finalnego zakończen</w:t>
      </w:r>
      <w:r w:rsidR="00A77A5B">
        <w:t xml:space="preserve">ia robót, </w:t>
      </w:r>
      <w:r>
        <w:t>Inspektor ma prawo wprowadzić podwykonawcę na określone roboty na koszt Wykonawcy.</w:t>
      </w:r>
    </w:p>
    <w:p w14:paraId="2DD20F0F" w14:textId="77777777" w:rsidR="003D515A" w:rsidRDefault="003D515A" w:rsidP="005C53C8">
      <w:pPr>
        <w:pStyle w:val="Tekstpodstawowy"/>
        <w:spacing w:before="10"/>
        <w:ind w:left="0" w:firstLine="0"/>
        <w:jc w:val="both"/>
        <w:rPr>
          <w:sz w:val="22"/>
        </w:rPr>
      </w:pPr>
    </w:p>
    <w:p w14:paraId="6E98779B" w14:textId="77777777" w:rsidR="003D515A" w:rsidRDefault="002E3CDB" w:rsidP="005C53C8">
      <w:pPr>
        <w:pStyle w:val="Akapitzlist"/>
        <w:numPr>
          <w:ilvl w:val="1"/>
          <w:numId w:val="20"/>
        </w:numPr>
        <w:tabs>
          <w:tab w:val="left" w:pos="621"/>
        </w:tabs>
        <w:spacing w:before="0"/>
        <w:ind w:left="620" w:hanging="454"/>
        <w:rPr>
          <w:sz w:val="18"/>
        </w:rPr>
      </w:pPr>
      <w:r>
        <w:rPr>
          <w:sz w:val="18"/>
        </w:rPr>
        <w:t>Roboty budowlane Wykonawca winien prowadzić wyłącznie na działkach objętych pozwoleniem na</w:t>
      </w:r>
      <w:r>
        <w:rPr>
          <w:spacing w:val="15"/>
          <w:sz w:val="18"/>
        </w:rPr>
        <w:t xml:space="preserve"> </w:t>
      </w:r>
      <w:r>
        <w:rPr>
          <w:sz w:val="18"/>
        </w:rPr>
        <w:t>budowę.</w:t>
      </w:r>
    </w:p>
    <w:p w14:paraId="6A31683F" w14:textId="77777777" w:rsidR="003D515A" w:rsidRDefault="002E3CDB" w:rsidP="005C53C8">
      <w:pPr>
        <w:pStyle w:val="Akapitzlist"/>
        <w:numPr>
          <w:ilvl w:val="2"/>
          <w:numId w:val="20"/>
        </w:numPr>
        <w:tabs>
          <w:tab w:val="left" w:pos="830"/>
        </w:tabs>
        <w:spacing w:before="41" w:line="232" w:lineRule="auto"/>
        <w:ind w:right="106" w:firstLine="0"/>
        <w:rPr>
          <w:sz w:val="18"/>
        </w:rPr>
      </w:pPr>
      <w:r>
        <w:rPr>
          <w:sz w:val="18"/>
        </w:rPr>
        <w:t>Jeżeli do wykonania prac przygotowawczych lub robót budowlanych jest niezbędne wejście do sąsiedniego budynku, lokalu lub na teren sąsiedniej nieruchomości, inwestor jest obowiązany przed rozpoczęciem robót uzyskać zgodę właściciela sąsiedniej nieruchomości, budynku lub lokalu (najemcy) na wejście oraz uzgodnić z nim przewidywany sposób, zakres i terminy korzystania z tych obiektów, a także ewentualną rekompensatę z tego</w:t>
      </w:r>
      <w:r>
        <w:rPr>
          <w:spacing w:val="11"/>
          <w:sz w:val="18"/>
        </w:rPr>
        <w:t xml:space="preserve"> </w:t>
      </w:r>
      <w:r>
        <w:rPr>
          <w:sz w:val="18"/>
        </w:rPr>
        <w:t>tytułu.</w:t>
      </w:r>
    </w:p>
    <w:p w14:paraId="04792B4E" w14:textId="77777777" w:rsidR="003D515A" w:rsidRDefault="002E3CDB" w:rsidP="005C53C8">
      <w:pPr>
        <w:pStyle w:val="Akapitzlist"/>
        <w:numPr>
          <w:ilvl w:val="2"/>
          <w:numId w:val="20"/>
        </w:numPr>
        <w:tabs>
          <w:tab w:val="left" w:pos="845"/>
        </w:tabs>
        <w:spacing w:before="37" w:line="232" w:lineRule="auto"/>
        <w:ind w:right="103" w:firstLine="0"/>
        <w:rPr>
          <w:sz w:val="18"/>
        </w:rPr>
      </w:pPr>
      <w:r>
        <w:rPr>
          <w:sz w:val="18"/>
        </w:rPr>
        <w:t xml:space="preserve">W razie nieuzgodnienia warunków, o których mowa w ust. 1, właściwy organ – na wniosek inwestora – </w:t>
      </w:r>
      <w:r w:rsidR="00A77A5B">
        <w:rPr>
          <w:sz w:val="18"/>
        </w:rPr>
        <w:br/>
      </w:r>
      <w:r>
        <w:rPr>
          <w:sz w:val="18"/>
        </w:rPr>
        <w:t>w terminie 14 dni od dnia złożenia wniosku, rozstrzyga, w drodze decyzji, o niezbędności wejścia do sąsiedniego budynku, lokalu lub na teren sąsiedniej nieruchomości. W przypadku uznania zasadności wniosku inwestora, właściwy organ określa jednocześnie granice niezbędnej potrzeby oraz warunki korzystania z sąsiedniego budynku, lokalu lub nieruchomości.</w:t>
      </w:r>
    </w:p>
    <w:p w14:paraId="377F10D3" w14:textId="77777777" w:rsidR="003D515A" w:rsidRDefault="002E3CDB">
      <w:pPr>
        <w:pStyle w:val="Akapitzlist"/>
        <w:numPr>
          <w:ilvl w:val="2"/>
          <w:numId w:val="20"/>
        </w:numPr>
        <w:tabs>
          <w:tab w:val="left" w:pos="809"/>
        </w:tabs>
        <w:spacing w:before="31" w:line="237" w:lineRule="auto"/>
        <w:ind w:right="102" w:firstLine="0"/>
        <w:rPr>
          <w:sz w:val="18"/>
        </w:rPr>
      </w:pPr>
      <w:r>
        <w:rPr>
          <w:sz w:val="18"/>
        </w:rPr>
        <w:t xml:space="preserve">Inwestor, po zakończeniu robót, o których mowa w pkt. 5.4.1, jest zobowiązany naprawić szkody powstałe </w:t>
      </w:r>
      <w:r w:rsidR="00A77A5B">
        <w:rPr>
          <w:sz w:val="18"/>
        </w:rPr>
        <w:br/>
      </w:r>
      <w:r>
        <w:rPr>
          <w:sz w:val="18"/>
        </w:rPr>
        <w:t>w wyniku korzystania z sąsiedniej nieruchomości, budynku lub lokalu – na zasadach określonych w Kodeksie</w:t>
      </w:r>
      <w:r>
        <w:rPr>
          <w:spacing w:val="24"/>
          <w:sz w:val="18"/>
        </w:rPr>
        <w:t xml:space="preserve"> </w:t>
      </w:r>
      <w:r>
        <w:rPr>
          <w:sz w:val="18"/>
        </w:rPr>
        <w:t>cywilnym.</w:t>
      </w:r>
    </w:p>
    <w:p w14:paraId="20B53F0D" w14:textId="77777777" w:rsidR="003D515A" w:rsidRDefault="002E3CDB">
      <w:pPr>
        <w:pStyle w:val="Akapitzlist"/>
        <w:numPr>
          <w:ilvl w:val="2"/>
          <w:numId w:val="20"/>
        </w:numPr>
        <w:tabs>
          <w:tab w:val="left" w:pos="910"/>
        </w:tabs>
        <w:spacing w:line="237" w:lineRule="auto"/>
        <w:ind w:right="105" w:firstLine="0"/>
        <w:rPr>
          <w:sz w:val="18"/>
        </w:rPr>
      </w:pPr>
      <w:r>
        <w:rPr>
          <w:sz w:val="18"/>
        </w:rPr>
        <w:t>Zajęcie, na potrzeby budowy, pasa drogowego lub jego części może nastąpić po spełnieniu wymagań określonych w odrębnych</w:t>
      </w:r>
      <w:r>
        <w:rPr>
          <w:spacing w:val="-3"/>
          <w:sz w:val="18"/>
        </w:rPr>
        <w:t xml:space="preserve"> </w:t>
      </w:r>
      <w:r>
        <w:rPr>
          <w:sz w:val="18"/>
        </w:rPr>
        <w:t>przepisach.</w:t>
      </w:r>
    </w:p>
    <w:p w14:paraId="6440ABBD" w14:textId="77777777" w:rsidR="003D515A" w:rsidRDefault="003D515A">
      <w:pPr>
        <w:pStyle w:val="Tekstpodstawowy"/>
        <w:spacing w:before="2"/>
        <w:ind w:left="0" w:firstLine="0"/>
        <w:rPr>
          <w:sz w:val="24"/>
        </w:rPr>
      </w:pPr>
    </w:p>
    <w:p w14:paraId="20095F95" w14:textId="77777777" w:rsidR="003D515A" w:rsidRDefault="002E3CDB">
      <w:pPr>
        <w:pStyle w:val="Nagwek2"/>
        <w:numPr>
          <w:ilvl w:val="1"/>
          <w:numId w:val="20"/>
        </w:numPr>
        <w:tabs>
          <w:tab w:val="left" w:pos="559"/>
        </w:tabs>
        <w:spacing w:before="1"/>
      </w:pPr>
      <w:r>
        <w:t>Ochrona środowiska i ograniczenie uciążliwości dla</w:t>
      </w:r>
      <w:r>
        <w:rPr>
          <w:spacing w:val="11"/>
        </w:rPr>
        <w:t xml:space="preserve"> </w:t>
      </w:r>
      <w:r>
        <w:t>otoczenia</w:t>
      </w:r>
    </w:p>
    <w:p w14:paraId="22A49C84" w14:textId="77777777" w:rsidR="003D515A" w:rsidRDefault="002E3CDB" w:rsidP="009E2624">
      <w:pPr>
        <w:pStyle w:val="Tekstpodstawowy"/>
        <w:spacing w:before="63" w:line="230" w:lineRule="auto"/>
        <w:ind w:left="167" w:firstLine="0"/>
        <w:jc w:val="both"/>
      </w:pPr>
      <w:r>
        <w:t>Wykonawca powinien stosować się do wymogów zawartych w decyzji środowiskowej i w raporcie oddziaływania na środowisko oraz wszelkich uzyskanych uzgodnieniach zawartych w Dokumentacji Projektowej.</w:t>
      </w:r>
    </w:p>
    <w:p w14:paraId="20152F13" w14:textId="77777777" w:rsidR="003D515A" w:rsidRDefault="002E3CDB">
      <w:pPr>
        <w:pStyle w:val="Nagwek2"/>
        <w:spacing w:before="33"/>
        <w:ind w:left="167" w:firstLine="0"/>
        <w:jc w:val="left"/>
      </w:pPr>
      <w:r>
        <w:t>Wykonawca powinien:</w:t>
      </w:r>
    </w:p>
    <w:p w14:paraId="67BBAB70" w14:textId="77777777" w:rsidR="003D515A" w:rsidRDefault="002E3CDB" w:rsidP="00D84F99">
      <w:pPr>
        <w:pStyle w:val="Akapitzlist"/>
        <w:numPr>
          <w:ilvl w:val="0"/>
          <w:numId w:val="34"/>
        </w:numPr>
        <w:tabs>
          <w:tab w:val="left" w:pos="454"/>
        </w:tabs>
        <w:spacing w:before="28"/>
        <w:jc w:val="left"/>
        <w:rPr>
          <w:sz w:val="18"/>
        </w:rPr>
      </w:pPr>
      <w:r>
        <w:rPr>
          <w:sz w:val="18"/>
        </w:rPr>
        <w:t>Organizować roboty w taki sposób, aby zminimalizować ilość powstających odpadów budowlanych;</w:t>
      </w:r>
    </w:p>
    <w:p w14:paraId="25ACE917" w14:textId="77777777" w:rsidR="003D515A" w:rsidRDefault="002E3CDB" w:rsidP="00D84F99">
      <w:pPr>
        <w:pStyle w:val="Akapitzlist"/>
        <w:numPr>
          <w:ilvl w:val="0"/>
          <w:numId w:val="34"/>
        </w:numPr>
        <w:tabs>
          <w:tab w:val="left" w:pos="454"/>
        </w:tabs>
        <w:spacing w:before="30" w:line="230" w:lineRule="auto"/>
        <w:ind w:right="104"/>
        <w:rPr>
          <w:sz w:val="18"/>
        </w:rPr>
      </w:pPr>
      <w:r>
        <w:rPr>
          <w:sz w:val="18"/>
        </w:rPr>
        <w:t>Unikać zanieczyszczeń odpadami stałymi i ściekami miejsc prowadzenia robót budowlanych i eksploatacji przedsięwzięcia, a odpady powstałe selektywnie magazynować w przystosowanych do tego pojemnikach lub tymczasowych punktach magazynowania oraz systematycznie wywozić lub</w:t>
      </w:r>
      <w:r>
        <w:rPr>
          <w:spacing w:val="4"/>
          <w:sz w:val="18"/>
        </w:rPr>
        <w:t xml:space="preserve"> </w:t>
      </w:r>
      <w:r>
        <w:rPr>
          <w:sz w:val="18"/>
        </w:rPr>
        <w:t>zagospodarować.</w:t>
      </w:r>
    </w:p>
    <w:p w14:paraId="7576E56E" w14:textId="77777777" w:rsidR="003D515A" w:rsidRDefault="002E3CDB" w:rsidP="00D84F99">
      <w:pPr>
        <w:pStyle w:val="Akapitzlist"/>
        <w:numPr>
          <w:ilvl w:val="0"/>
          <w:numId w:val="34"/>
        </w:numPr>
        <w:tabs>
          <w:tab w:val="left" w:pos="454"/>
        </w:tabs>
        <w:spacing w:before="33" w:line="230" w:lineRule="auto"/>
        <w:ind w:right="105"/>
        <w:rPr>
          <w:sz w:val="18"/>
        </w:rPr>
      </w:pPr>
      <w:r>
        <w:rPr>
          <w:sz w:val="18"/>
        </w:rPr>
        <w:t>Wymaganą dokumentacją projektową wycinkę zieleni przeprowadzić poza sezonem lęgowym ptaków (poza okresem od 15 marca do 15 sierpnia</w:t>
      </w:r>
      <w:r>
        <w:rPr>
          <w:spacing w:val="9"/>
          <w:sz w:val="18"/>
        </w:rPr>
        <w:t xml:space="preserve"> </w:t>
      </w:r>
      <w:r>
        <w:rPr>
          <w:sz w:val="18"/>
        </w:rPr>
        <w:t>włącznie);</w:t>
      </w:r>
    </w:p>
    <w:p w14:paraId="6D4C9123" w14:textId="77777777" w:rsidR="003D515A" w:rsidRDefault="002E3CDB" w:rsidP="00D84F99">
      <w:pPr>
        <w:pStyle w:val="Akapitzlist"/>
        <w:numPr>
          <w:ilvl w:val="0"/>
          <w:numId w:val="34"/>
        </w:numPr>
        <w:tabs>
          <w:tab w:val="left" w:pos="454"/>
        </w:tabs>
        <w:spacing w:line="230" w:lineRule="auto"/>
        <w:ind w:right="106"/>
        <w:rPr>
          <w:sz w:val="18"/>
        </w:rPr>
      </w:pPr>
      <w:r>
        <w:rPr>
          <w:sz w:val="18"/>
        </w:rPr>
        <w:t>Na terenie leśnym z drzew przeznaczonych do usunięcia zdjąć budki lęgowe dla ptaków i przenieść na inne drzewa;</w:t>
      </w:r>
    </w:p>
    <w:p w14:paraId="2D68E660" w14:textId="77777777" w:rsidR="003D515A" w:rsidRDefault="002E3CDB" w:rsidP="00D84F99">
      <w:pPr>
        <w:pStyle w:val="Akapitzlist"/>
        <w:numPr>
          <w:ilvl w:val="0"/>
          <w:numId w:val="34"/>
        </w:numPr>
        <w:tabs>
          <w:tab w:val="left" w:pos="454"/>
        </w:tabs>
        <w:spacing w:line="230" w:lineRule="auto"/>
        <w:ind w:right="103"/>
        <w:rPr>
          <w:sz w:val="18"/>
        </w:rPr>
      </w:pPr>
      <w:r>
        <w:rPr>
          <w:sz w:val="18"/>
        </w:rPr>
        <w:t>Prace ziemne w rejonie zbiorników i cieków wodnych prowadzić poza okresem masowych migracji płazów (marzec-maj, połowa września do połowy października). W tym okresie należy zapewnić przedostanie się płazom na drugą stronę obiektu</w:t>
      </w:r>
      <w:r>
        <w:rPr>
          <w:spacing w:val="4"/>
          <w:sz w:val="18"/>
        </w:rPr>
        <w:t xml:space="preserve"> </w:t>
      </w:r>
      <w:r>
        <w:rPr>
          <w:sz w:val="18"/>
        </w:rPr>
        <w:t>budowlanego;</w:t>
      </w:r>
    </w:p>
    <w:p w14:paraId="2C5AB1B1" w14:textId="77777777" w:rsidR="003D515A" w:rsidRDefault="002E3CDB" w:rsidP="00D84F99">
      <w:pPr>
        <w:pStyle w:val="Akapitzlist"/>
        <w:numPr>
          <w:ilvl w:val="0"/>
          <w:numId w:val="34"/>
        </w:numPr>
        <w:tabs>
          <w:tab w:val="left" w:pos="454"/>
        </w:tabs>
        <w:spacing w:before="33" w:line="230" w:lineRule="auto"/>
        <w:ind w:right="106"/>
        <w:rPr>
          <w:sz w:val="18"/>
        </w:rPr>
      </w:pPr>
      <w:r>
        <w:rPr>
          <w:sz w:val="18"/>
        </w:rPr>
        <w:lastRenderedPageBreak/>
        <w:t>Zapewnić minimalizację zmian stosunków wodnych w czasie prowadzenia prac budowlanych; w miejscach ewentualnego drenażu wód podziemnych za pomocą wykopów, należy zabezpieczyć wody z ich</w:t>
      </w:r>
      <w:r>
        <w:rPr>
          <w:spacing w:val="6"/>
          <w:sz w:val="18"/>
        </w:rPr>
        <w:t xml:space="preserve"> </w:t>
      </w:r>
      <w:r>
        <w:rPr>
          <w:sz w:val="18"/>
        </w:rPr>
        <w:t>odwodnienia;</w:t>
      </w:r>
    </w:p>
    <w:p w14:paraId="2E5F8B59" w14:textId="77777777" w:rsidR="003D515A" w:rsidRDefault="002E3CDB" w:rsidP="00D84F99">
      <w:pPr>
        <w:pStyle w:val="Akapitzlist"/>
        <w:numPr>
          <w:ilvl w:val="0"/>
          <w:numId w:val="34"/>
        </w:numPr>
        <w:tabs>
          <w:tab w:val="left" w:pos="454"/>
        </w:tabs>
        <w:spacing w:line="230" w:lineRule="auto"/>
        <w:ind w:right="103"/>
        <w:rPr>
          <w:sz w:val="18"/>
        </w:rPr>
      </w:pPr>
      <w:r>
        <w:rPr>
          <w:sz w:val="18"/>
        </w:rPr>
        <w:t xml:space="preserve">Przewidzieć zastępcze źródło zaopatrzenia w wodę, w przypadku likwidacji ujęć wód podziemnych, kolidujących </w:t>
      </w:r>
      <w:r w:rsidR="009E2624">
        <w:rPr>
          <w:sz w:val="18"/>
        </w:rPr>
        <w:br/>
      </w:r>
      <w:r>
        <w:rPr>
          <w:sz w:val="18"/>
        </w:rPr>
        <w:t>z obiektem budowlanym lub zaniku wody w ujęciach w wyniku</w:t>
      </w:r>
      <w:r>
        <w:rPr>
          <w:spacing w:val="-4"/>
          <w:sz w:val="18"/>
        </w:rPr>
        <w:t xml:space="preserve"> </w:t>
      </w:r>
      <w:r>
        <w:rPr>
          <w:sz w:val="18"/>
        </w:rPr>
        <w:t>drenażu;</w:t>
      </w:r>
    </w:p>
    <w:p w14:paraId="2271AA14" w14:textId="77777777" w:rsidR="003D515A" w:rsidRDefault="002E3CDB" w:rsidP="00D84F99">
      <w:pPr>
        <w:pStyle w:val="Akapitzlist"/>
        <w:numPr>
          <w:ilvl w:val="0"/>
          <w:numId w:val="34"/>
        </w:numPr>
        <w:tabs>
          <w:tab w:val="left" w:pos="454"/>
        </w:tabs>
        <w:spacing w:line="230" w:lineRule="auto"/>
        <w:ind w:right="107"/>
        <w:rPr>
          <w:sz w:val="18"/>
        </w:rPr>
      </w:pPr>
      <w:r>
        <w:rPr>
          <w:sz w:val="18"/>
        </w:rPr>
        <w:t>Unikać zbędnej koncentracji prac budowlanych z wykorzystaniem sprzętu mechanicznego na terenach zwartej zabudowy mieszkaniowej oraz eliminować prace maszyn i urządzeń na biegu</w:t>
      </w:r>
      <w:r>
        <w:rPr>
          <w:spacing w:val="6"/>
          <w:sz w:val="18"/>
        </w:rPr>
        <w:t xml:space="preserve"> </w:t>
      </w:r>
      <w:r>
        <w:rPr>
          <w:sz w:val="18"/>
        </w:rPr>
        <w:t>jałowym;</w:t>
      </w:r>
    </w:p>
    <w:p w14:paraId="7D968572" w14:textId="77777777" w:rsidR="003D515A" w:rsidRDefault="002E3CDB" w:rsidP="00D84F99">
      <w:pPr>
        <w:pStyle w:val="Akapitzlist"/>
        <w:numPr>
          <w:ilvl w:val="0"/>
          <w:numId w:val="34"/>
        </w:numPr>
        <w:tabs>
          <w:tab w:val="left" w:pos="454"/>
        </w:tabs>
        <w:spacing w:before="33" w:line="230" w:lineRule="auto"/>
        <w:ind w:right="105"/>
        <w:rPr>
          <w:sz w:val="18"/>
        </w:rPr>
      </w:pPr>
      <w:r>
        <w:rPr>
          <w:sz w:val="18"/>
        </w:rPr>
        <w:t>Prace budowlane w rejonie najbliższych terenów chronionych akustycznie prowadzić w godzinach dziennych (6:00-22:00) w sposób powodujący najmniejszą emisję hałasu do</w:t>
      </w:r>
      <w:r>
        <w:rPr>
          <w:spacing w:val="4"/>
          <w:sz w:val="18"/>
        </w:rPr>
        <w:t xml:space="preserve"> </w:t>
      </w:r>
      <w:r>
        <w:rPr>
          <w:sz w:val="18"/>
        </w:rPr>
        <w:t>środowiska;</w:t>
      </w:r>
    </w:p>
    <w:p w14:paraId="128A71DC" w14:textId="77777777" w:rsidR="003D515A" w:rsidRDefault="002E3CDB" w:rsidP="00D84F99">
      <w:pPr>
        <w:pStyle w:val="Akapitzlist"/>
        <w:numPr>
          <w:ilvl w:val="0"/>
          <w:numId w:val="34"/>
        </w:numPr>
        <w:tabs>
          <w:tab w:val="left" w:pos="454"/>
        </w:tabs>
        <w:spacing w:line="230" w:lineRule="auto"/>
        <w:ind w:right="104"/>
        <w:rPr>
          <w:sz w:val="18"/>
        </w:rPr>
      </w:pPr>
      <w:r>
        <w:rPr>
          <w:sz w:val="18"/>
        </w:rPr>
        <w:t>Zapobiegać wtórnej emisji pyłu z transportu mas ziemnych oraz dróg, którymi poruszać się będą pojazdy wyjeżdżające z placu</w:t>
      </w:r>
      <w:r>
        <w:rPr>
          <w:spacing w:val="1"/>
          <w:sz w:val="18"/>
        </w:rPr>
        <w:t xml:space="preserve"> </w:t>
      </w:r>
      <w:r>
        <w:rPr>
          <w:sz w:val="18"/>
        </w:rPr>
        <w:t>budowy;</w:t>
      </w:r>
    </w:p>
    <w:p w14:paraId="643EB9BF" w14:textId="77777777" w:rsidR="003D515A" w:rsidRDefault="002E3CDB" w:rsidP="00D84F99">
      <w:pPr>
        <w:pStyle w:val="Akapitzlist"/>
        <w:numPr>
          <w:ilvl w:val="0"/>
          <w:numId w:val="34"/>
        </w:numPr>
        <w:tabs>
          <w:tab w:val="left" w:pos="454"/>
        </w:tabs>
        <w:spacing w:line="230" w:lineRule="auto"/>
        <w:ind w:right="106"/>
        <w:rPr>
          <w:sz w:val="18"/>
        </w:rPr>
      </w:pPr>
      <w:r>
        <w:rPr>
          <w:sz w:val="18"/>
        </w:rPr>
        <w:t>Zapewnić nadzór archeologiczny i obserwację archeologiczną pracom ziemnym. W przypadku natrafienia na przedmiot posiadający cechy reliktu archeologicznego, należy natychmiast wstrzymać prace ziemne. Wyniki badań archeologicznych będą rzutowały na dalsze prace tzn. na kontynuację prac</w:t>
      </w:r>
      <w:r>
        <w:rPr>
          <w:spacing w:val="10"/>
          <w:sz w:val="18"/>
        </w:rPr>
        <w:t xml:space="preserve"> </w:t>
      </w:r>
      <w:r>
        <w:rPr>
          <w:sz w:val="18"/>
        </w:rPr>
        <w:t>budowlanych.</w:t>
      </w:r>
    </w:p>
    <w:p w14:paraId="5568B066" w14:textId="77777777" w:rsidR="003D515A" w:rsidRDefault="003D515A">
      <w:pPr>
        <w:pStyle w:val="Tekstpodstawowy"/>
        <w:spacing w:before="6"/>
        <w:ind w:left="0" w:firstLine="0"/>
        <w:rPr>
          <w:sz w:val="22"/>
        </w:rPr>
      </w:pPr>
    </w:p>
    <w:p w14:paraId="2C4414FE" w14:textId="77777777" w:rsidR="003D515A" w:rsidRDefault="002E3CDB">
      <w:pPr>
        <w:pStyle w:val="Nagwek2"/>
        <w:numPr>
          <w:ilvl w:val="0"/>
          <w:numId w:val="20"/>
        </w:numPr>
        <w:tabs>
          <w:tab w:val="left" w:pos="453"/>
        </w:tabs>
      </w:pPr>
      <w:r>
        <w:t>KONTROLA JAKOŚCI</w:t>
      </w:r>
      <w:r>
        <w:rPr>
          <w:spacing w:val="-5"/>
        </w:rPr>
        <w:t xml:space="preserve"> </w:t>
      </w:r>
      <w:r>
        <w:t>ROBÓT</w:t>
      </w:r>
    </w:p>
    <w:p w14:paraId="4AE6293E" w14:textId="77777777" w:rsidR="003D515A" w:rsidRDefault="002E3CDB">
      <w:pPr>
        <w:pStyle w:val="Akapitzlist"/>
        <w:numPr>
          <w:ilvl w:val="1"/>
          <w:numId w:val="20"/>
        </w:numPr>
        <w:tabs>
          <w:tab w:val="left" w:pos="559"/>
        </w:tabs>
        <w:spacing w:before="124"/>
        <w:rPr>
          <w:b/>
          <w:sz w:val="18"/>
        </w:rPr>
      </w:pPr>
      <w:r>
        <w:rPr>
          <w:b/>
          <w:sz w:val="18"/>
        </w:rPr>
        <w:t>Program zapewnienia</w:t>
      </w:r>
      <w:r>
        <w:rPr>
          <w:b/>
          <w:spacing w:val="1"/>
          <w:sz w:val="18"/>
        </w:rPr>
        <w:t xml:space="preserve"> </w:t>
      </w:r>
      <w:r>
        <w:rPr>
          <w:b/>
          <w:sz w:val="18"/>
        </w:rPr>
        <w:t>jakości</w:t>
      </w:r>
    </w:p>
    <w:p w14:paraId="7AC9089C" w14:textId="77777777" w:rsidR="003D515A" w:rsidRDefault="002E3CDB">
      <w:pPr>
        <w:pStyle w:val="Tekstpodstawowy"/>
        <w:spacing w:before="64" w:line="230" w:lineRule="auto"/>
        <w:ind w:left="167" w:right="104" w:firstLine="0"/>
        <w:jc w:val="both"/>
      </w:pPr>
      <w:r>
        <w:t>Do obowiązków Wykonawcy należy opracowanie i przedstawienie do zaakceptowania przez inspektora nadzoru inwestorskiego programu zapewnienia jakości (PZJ), w którym przedstawi on zamierzony sposób wykonania robót, możliwości techniczne, kadrowe i organizacyjne gwarantujące wykonanie robót zgodnie z dokumentacją projektową, SST.</w:t>
      </w:r>
    </w:p>
    <w:p w14:paraId="0D5C47C1" w14:textId="77777777" w:rsidR="003D515A" w:rsidRDefault="002E3CDB">
      <w:pPr>
        <w:pStyle w:val="Nagwek2"/>
        <w:spacing w:before="33"/>
        <w:ind w:left="167" w:firstLine="0"/>
        <w:jc w:val="left"/>
      </w:pPr>
      <w:r>
        <w:t>Program zapewnienia jakości winien zawierać:</w:t>
      </w:r>
    </w:p>
    <w:p w14:paraId="28396CFD" w14:textId="77777777" w:rsidR="003D515A" w:rsidRDefault="002E3CDB" w:rsidP="00D84F99">
      <w:pPr>
        <w:pStyle w:val="Akapitzlist"/>
        <w:numPr>
          <w:ilvl w:val="0"/>
          <w:numId w:val="35"/>
        </w:numPr>
        <w:tabs>
          <w:tab w:val="left" w:pos="454"/>
        </w:tabs>
        <w:spacing w:before="29"/>
        <w:jc w:val="left"/>
        <w:rPr>
          <w:sz w:val="18"/>
        </w:rPr>
      </w:pPr>
      <w:r>
        <w:rPr>
          <w:sz w:val="18"/>
        </w:rPr>
        <w:t>organizację wykonania robót w terminie umownym i sposób prowadzenia</w:t>
      </w:r>
      <w:r>
        <w:rPr>
          <w:spacing w:val="7"/>
          <w:sz w:val="18"/>
        </w:rPr>
        <w:t xml:space="preserve"> </w:t>
      </w:r>
      <w:r>
        <w:rPr>
          <w:sz w:val="18"/>
        </w:rPr>
        <w:t>robót;</w:t>
      </w:r>
    </w:p>
    <w:p w14:paraId="3E16F064" w14:textId="77777777" w:rsidR="003D515A" w:rsidRDefault="002E3CDB" w:rsidP="00D84F99">
      <w:pPr>
        <w:pStyle w:val="Akapitzlist"/>
        <w:numPr>
          <w:ilvl w:val="0"/>
          <w:numId w:val="35"/>
        </w:numPr>
        <w:tabs>
          <w:tab w:val="left" w:pos="454"/>
        </w:tabs>
        <w:spacing w:before="23"/>
        <w:jc w:val="left"/>
        <w:rPr>
          <w:sz w:val="18"/>
        </w:rPr>
      </w:pPr>
      <w:r>
        <w:rPr>
          <w:sz w:val="18"/>
        </w:rPr>
        <w:t>organizację ruchu na budowie wraz z oznakowaniem</w:t>
      </w:r>
      <w:r>
        <w:rPr>
          <w:spacing w:val="5"/>
          <w:sz w:val="18"/>
        </w:rPr>
        <w:t xml:space="preserve"> </w:t>
      </w:r>
      <w:r>
        <w:rPr>
          <w:sz w:val="18"/>
        </w:rPr>
        <w:t>robót;</w:t>
      </w:r>
    </w:p>
    <w:p w14:paraId="1110F4F0" w14:textId="77777777" w:rsidR="003D515A" w:rsidRDefault="002E3CDB" w:rsidP="00D84F99">
      <w:pPr>
        <w:pStyle w:val="Akapitzlist"/>
        <w:numPr>
          <w:ilvl w:val="0"/>
          <w:numId w:val="35"/>
        </w:numPr>
        <w:tabs>
          <w:tab w:val="left" w:pos="454"/>
        </w:tabs>
        <w:spacing w:before="23"/>
        <w:jc w:val="left"/>
        <w:rPr>
          <w:sz w:val="18"/>
        </w:rPr>
      </w:pPr>
      <w:r>
        <w:rPr>
          <w:sz w:val="18"/>
        </w:rPr>
        <w:t>plan bezpieczeństwa i ochrony</w:t>
      </w:r>
      <w:r>
        <w:rPr>
          <w:spacing w:val="2"/>
          <w:sz w:val="18"/>
        </w:rPr>
        <w:t xml:space="preserve"> </w:t>
      </w:r>
      <w:r>
        <w:rPr>
          <w:sz w:val="18"/>
        </w:rPr>
        <w:t>zdrowia;</w:t>
      </w:r>
    </w:p>
    <w:p w14:paraId="52914F09" w14:textId="77777777" w:rsidR="003D515A" w:rsidRDefault="002E3CDB" w:rsidP="00D84F99">
      <w:pPr>
        <w:pStyle w:val="Akapitzlist"/>
        <w:numPr>
          <w:ilvl w:val="0"/>
          <w:numId w:val="35"/>
        </w:numPr>
        <w:tabs>
          <w:tab w:val="left" w:pos="454"/>
        </w:tabs>
        <w:spacing w:before="24"/>
        <w:jc w:val="left"/>
        <w:rPr>
          <w:sz w:val="18"/>
        </w:rPr>
      </w:pPr>
      <w:r>
        <w:rPr>
          <w:sz w:val="18"/>
        </w:rPr>
        <w:t>wykaz zespołów roboczych, ich kwalifikacje i przygotowanie</w:t>
      </w:r>
      <w:r>
        <w:rPr>
          <w:spacing w:val="-2"/>
          <w:sz w:val="18"/>
        </w:rPr>
        <w:t xml:space="preserve"> </w:t>
      </w:r>
      <w:r>
        <w:rPr>
          <w:sz w:val="18"/>
        </w:rPr>
        <w:t>praktyczne;</w:t>
      </w:r>
    </w:p>
    <w:p w14:paraId="2B9200C9" w14:textId="77777777" w:rsidR="003D515A" w:rsidRDefault="002E3CDB" w:rsidP="00D84F99">
      <w:pPr>
        <w:pStyle w:val="Akapitzlist"/>
        <w:numPr>
          <w:ilvl w:val="0"/>
          <w:numId w:val="35"/>
        </w:numPr>
        <w:tabs>
          <w:tab w:val="left" w:pos="454"/>
        </w:tabs>
        <w:spacing w:before="23"/>
        <w:jc w:val="left"/>
        <w:rPr>
          <w:sz w:val="18"/>
        </w:rPr>
      </w:pPr>
      <w:r>
        <w:rPr>
          <w:sz w:val="18"/>
        </w:rPr>
        <w:t>wykaz osób odpowiedzialnych za jakość i terminowość wykonania poszczególnych elementów</w:t>
      </w:r>
      <w:r>
        <w:rPr>
          <w:spacing w:val="7"/>
          <w:sz w:val="18"/>
        </w:rPr>
        <w:t xml:space="preserve"> </w:t>
      </w:r>
      <w:r>
        <w:rPr>
          <w:sz w:val="18"/>
        </w:rPr>
        <w:t>robót;</w:t>
      </w:r>
    </w:p>
    <w:p w14:paraId="1B34E3CE" w14:textId="77777777" w:rsidR="003D515A" w:rsidRDefault="002E3CDB" w:rsidP="00D84F99">
      <w:pPr>
        <w:pStyle w:val="Akapitzlist"/>
        <w:numPr>
          <w:ilvl w:val="0"/>
          <w:numId w:val="35"/>
        </w:numPr>
        <w:tabs>
          <w:tab w:val="left" w:pos="454"/>
        </w:tabs>
        <w:spacing w:before="24"/>
        <w:jc w:val="left"/>
        <w:rPr>
          <w:sz w:val="18"/>
        </w:rPr>
      </w:pPr>
      <w:r>
        <w:rPr>
          <w:sz w:val="18"/>
        </w:rPr>
        <w:t>system (sposób i procedurę) proponowanej kontroli i sterowania jakością wykonywanych</w:t>
      </w:r>
      <w:r>
        <w:rPr>
          <w:spacing w:val="12"/>
          <w:sz w:val="18"/>
        </w:rPr>
        <w:t xml:space="preserve"> </w:t>
      </w:r>
      <w:r>
        <w:rPr>
          <w:sz w:val="18"/>
        </w:rPr>
        <w:t>robót;</w:t>
      </w:r>
    </w:p>
    <w:p w14:paraId="571425EF" w14:textId="77777777" w:rsidR="003D515A" w:rsidRDefault="002E3CDB" w:rsidP="00D84F99">
      <w:pPr>
        <w:pStyle w:val="Akapitzlist"/>
        <w:numPr>
          <w:ilvl w:val="0"/>
          <w:numId w:val="35"/>
        </w:numPr>
        <w:tabs>
          <w:tab w:val="left" w:pos="454"/>
        </w:tabs>
        <w:spacing w:before="30" w:line="230" w:lineRule="auto"/>
        <w:ind w:right="105"/>
        <w:rPr>
          <w:sz w:val="18"/>
        </w:rPr>
      </w:pPr>
      <w:r>
        <w:rPr>
          <w:sz w:val="18"/>
        </w:rPr>
        <w:t>wyposażenie w sprzęt i urządzenia do pomiarów i kontroli (opis laboratorium własnego lub laboratorium, któremu Wykonawca zamierza zlecić prowadzenie</w:t>
      </w:r>
      <w:r>
        <w:rPr>
          <w:spacing w:val="5"/>
          <w:sz w:val="18"/>
        </w:rPr>
        <w:t xml:space="preserve"> </w:t>
      </w:r>
      <w:r>
        <w:rPr>
          <w:sz w:val="18"/>
        </w:rPr>
        <w:t>badań);</w:t>
      </w:r>
    </w:p>
    <w:p w14:paraId="3B002255" w14:textId="77777777" w:rsidR="003D515A" w:rsidRDefault="002E3CDB" w:rsidP="00D84F99">
      <w:pPr>
        <w:pStyle w:val="Akapitzlist"/>
        <w:numPr>
          <w:ilvl w:val="0"/>
          <w:numId w:val="35"/>
        </w:numPr>
        <w:tabs>
          <w:tab w:val="left" w:pos="454"/>
        </w:tabs>
        <w:spacing w:line="230" w:lineRule="auto"/>
        <w:ind w:right="106"/>
        <w:rPr>
          <w:sz w:val="18"/>
        </w:rPr>
      </w:pPr>
      <w:r>
        <w:rPr>
          <w:sz w:val="18"/>
        </w:rPr>
        <w:t>sposób oraz formę gromadzenia wyników badań laboratoryjnych, zapisów pomiarów, a także wyciąganych wniosków i zastosowanych korekt w procesie technologicznym, proponowany sposób i formę przekazywania tych informacji inspektorowi nadzoru</w:t>
      </w:r>
      <w:r>
        <w:rPr>
          <w:spacing w:val="1"/>
          <w:sz w:val="18"/>
        </w:rPr>
        <w:t xml:space="preserve"> </w:t>
      </w:r>
      <w:r>
        <w:rPr>
          <w:sz w:val="18"/>
        </w:rPr>
        <w:t>inwestorskiego;</w:t>
      </w:r>
    </w:p>
    <w:p w14:paraId="0F31EEEC" w14:textId="77777777" w:rsidR="003D515A" w:rsidRDefault="002E3CDB" w:rsidP="00D84F99">
      <w:pPr>
        <w:pStyle w:val="Akapitzlist"/>
        <w:numPr>
          <w:ilvl w:val="0"/>
          <w:numId w:val="35"/>
        </w:numPr>
        <w:tabs>
          <w:tab w:val="left" w:pos="454"/>
        </w:tabs>
        <w:spacing w:before="33" w:line="230" w:lineRule="auto"/>
        <w:ind w:right="103"/>
        <w:rPr>
          <w:sz w:val="18"/>
        </w:rPr>
      </w:pPr>
      <w:r>
        <w:rPr>
          <w:sz w:val="18"/>
        </w:rPr>
        <w:t xml:space="preserve">wykaz maszyn i urządzeń stosowanych na budowie wraz z ich parametrami technicznymi oraz wyposażeniem </w:t>
      </w:r>
      <w:r w:rsidR="009E2624">
        <w:rPr>
          <w:sz w:val="18"/>
        </w:rPr>
        <w:br/>
      </w:r>
      <w:r>
        <w:rPr>
          <w:sz w:val="18"/>
        </w:rPr>
        <w:t>w mechanizmy do sterowania i urządzenia</w:t>
      </w:r>
      <w:r>
        <w:rPr>
          <w:spacing w:val="4"/>
          <w:sz w:val="18"/>
        </w:rPr>
        <w:t xml:space="preserve"> </w:t>
      </w:r>
      <w:r>
        <w:rPr>
          <w:sz w:val="18"/>
        </w:rPr>
        <w:t>pomiarowo-kontrolne;</w:t>
      </w:r>
    </w:p>
    <w:p w14:paraId="09A797A0" w14:textId="77777777" w:rsidR="003D515A" w:rsidRDefault="002E3CDB" w:rsidP="00D84F99">
      <w:pPr>
        <w:pStyle w:val="Akapitzlist"/>
        <w:numPr>
          <w:ilvl w:val="0"/>
          <w:numId w:val="35"/>
        </w:numPr>
        <w:tabs>
          <w:tab w:val="left" w:pos="454"/>
        </w:tabs>
        <w:spacing w:line="230" w:lineRule="auto"/>
        <w:ind w:right="105"/>
        <w:rPr>
          <w:sz w:val="18"/>
        </w:rPr>
      </w:pPr>
      <w:r>
        <w:rPr>
          <w:sz w:val="18"/>
        </w:rPr>
        <w:t>rodzaje i ilość środków transportu oraz urządzeń do magazynowania i załadunku/rozładunku materiałów, spoiw, lepiszczy, kruszyw</w:t>
      </w:r>
      <w:r>
        <w:rPr>
          <w:spacing w:val="-2"/>
          <w:sz w:val="18"/>
        </w:rPr>
        <w:t xml:space="preserve"> </w:t>
      </w:r>
      <w:r>
        <w:rPr>
          <w:sz w:val="18"/>
        </w:rPr>
        <w:t>itp.;</w:t>
      </w:r>
    </w:p>
    <w:p w14:paraId="7D7077F7" w14:textId="77777777" w:rsidR="003D515A" w:rsidRDefault="002E3CDB" w:rsidP="00D84F99">
      <w:pPr>
        <w:pStyle w:val="Akapitzlist"/>
        <w:numPr>
          <w:ilvl w:val="0"/>
          <w:numId w:val="35"/>
        </w:numPr>
        <w:tabs>
          <w:tab w:val="left" w:pos="454"/>
        </w:tabs>
        <w:spacing w:line="230" w:lineRule="auto"/>
        <w:ind w:right="105"/>
        <w:rPr>
          <w:sz w:val="18"/>
        </w:rPr>
      </w:pPr>
      <w:r>
        <w:rPr>
          <w:sz w:val="18"/>
        </w:rPr>
        <w:t>sposób i procedurę pomiarów i badań (rodzaj i częstotliwość, pobieranie próbek, legalizacja i sprawdzanie urządzeń itp.) prowadzonych podczas dostaw materiałów, wytwarzania mieszanek i wykonywania poszczególnych elementów</w:t>
      </w:r>
      <w:r>
        <w:rPr>
          <w:spacing w:val="-3"/>
          <w:sz w:val="18"/>
        </w:rPr>
        <w:t xml:space="preserve"> </w:t>
      </w:r>
      <w:r>
        <w:rPr>
          <w:sz w:val="18"/>
        </w:rPr>
        <w:t>robót.</w:t>
      </w:r>
    </w:p>
    <w:p w14:paraId="5EB72A53" w14:textId="77777777" w:rsidR="003D515A" w:rsidRDefault="003D515A">
      <w:pPr>
        <w:pStyle w:val="Tekstpodstawowy"/>
        <w:spacing w:before="11"/>
        <w:ind w:left="0" w:firstLine="0"/>
        <w:rPr>
          <w:sz w:val="22"/>
        </w:rPr>
      </w:pPr>
    </w:p>
    <w:p w14:paraId="33DFAC10" w14:textId="77777777" w:rsidR="003D515A" w:rsidRDefault="002E3CDB">
      <w:pPr>
        <w:pStyle w:val="Nagwek2"/>
        <w:numPr>
          <w:ilvl w:val="1"/>
          <w:numId w:val="20"/>
        </w:numPr>
        <w:tabs>
          <w:tab w:val="left" w:pos="559"/>
        </w:tabs>
      </w:pPr>
      <w:r>
        <w:t>Zasady kontroli jakości</w:t>
      </w:r>
      <w:r>
        <w:rPr>
          <w:spacing w:val="-5"/>
        </w:rPr>
        <w:t xml:space="preserve"> </w:t>
      </w:r>
      <w:r>
        <w:t>robót</w:t>
      </w:r>
    </w:p>
    <w:p w14:paraId="26D8A998" w14:textId="77777777" w:rsidR="003D515A" w:rsidRDefault="002E3CDB">
      <w:pPr>
        <w:pStyle w:val="Tekstpodstawowy"/>
        <w:spacing w:before="63" w:line="230" w:lineRule="auto"/>
        <w:ind w:left="167" w:right="104" w:firstLine="0"/>
        <w:jc w:val="both"/>
      </w:pPr>
      <w:r>
        <w:t>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w:t>
      </w:r>
    </w:p>
    <w:p w14:paraId="60EF0681" w14:textId="77777777" w:rsidR="003D515A" w:rsidRDefault="002E3CDB">
      <w:pPr>
        <w:pStyle w:val="Tekstpodstawowy"/>
        <w:spacing w:before="33" w:line="230" w:lineRule="auto"/>
        <w:ind w:left="167" w:right="106" w:firstLine="285"/>
        <w:jc w:val="both"/>
      </w:pPr>
      <w:r>
        <w:t>Wykonawca będzie przeprowadzać pomiary i badania materiałów oraz robót z częstotliwością zapewniającą stwierdzenie, że roboty wykonano zgodnie z wymaganiami zawartymi w dokumentacji projektowej i SST.</w:t>
      </w:r>
    </w:p>
    <w:p w14:paraId="4CD97E58" w14:textId="77777777" w:rsidR="003D515A" w:rsidRDefault="002E3CDB" w:rsidP="00386B07">
      <w:pPr>
        <w:pStyle w:val="Tekstpodstawowy"/>
        <w:spacing w:line="230" w:lineRule="auto"/>
        <w:ind w:left="167" w:right="103" w:firstLine="285"/>
        <w:jc w:val="both"/>
        <w:sectPr w:rsidR="003D515A">
          <w:footerReference w:type="default" r:id="rId14"/>
          <w:pgSz w:w="11910" w:h="16840"/>
          <w:pgMar w:top="1100" w:right="1100" w:bottom="1160" w:left="1040" w:header="0" w:footer="969" w:gutter="0"/>
          <w:cols w:space="708"/>
        </w:sectPr>
      </w:pPr>
      <w:r>
        <w:t>Minimalne wymagania co do zakresu badań i ich częstotliwości są określone w SST. W przypadku, gdy nie zostały one tam określone Inspektor nadzoru inwestorskiego ustali jaki zakres kontroli jest konieczny, aby zapewnić</w:t>
      </w:r>
    </w:p>
    <w:p w14:paraId="4ED0DCFF" w14:textId="77777777" w:rsidR="003D515A" w:rsidRDefault="002E3CDB">
      <w:pPr>
        <w:pStyle w:val="Tekstpodstawowy"/>
        <w:spacing w:before="80"/>
        <w:ind w:left="167" w:firstLine="0"/>
        <w:jc w:val="both"/>
      </w:pPr>
      <w:r>
        <w:lastRenderedPageBreak/>
        <w:t>wykonanie robót zgodnie z umową.</w:t>
      </w:r>
    </w:p>
    <w:p w14:paraId="3DBAF31C" w14:textId="77777777" w:rsidR="003D515A" w:rsidRDefault="002E3CDB">
      <w:pPr>
        <w:pStyle w:val="Tekstpodstawowy"/>
        <w:spacing w:before="31" w:line="230" w:lineRule="auto"/>
        <w:ind w:left="167" w:right="106" w:firstLine="285"/>
        <w:jc w:val="both"/>
      </w:pPr>
      <w:r>
        <w:t>Inspektor nadzoru inwestorskiego będzie mieć nieograniczony dostęp do pomieszczeń laboratoryjnych  Wykonawcy w celu ich</w:t>
      </w:r>
      <w:r>
        <w:rPr>
          <w:spacing w:val="-3"/>
        </w:rPr>
        <w:t xml:space="preserve"> </w:t>
      </w:r>
      <w:r>
        <w:t>inspekcji.</w:t>
      </w:r>
    </w:p>
    <w:p w14:paraId="480D5628" w14:textId="77777777" w:rsidR="003D515A" w:rsidRDefault="002E3CDB">
      <w:pPr>
        <w:pStyle w:val="Tekstpodstawowy"/>
        <w:spacing w:line="230" w:lineRule="auto"/>
        <w:ind w:left="167" w:right="105" w:firstLine="285"/>
        <w:jc w:val="both"/>
      </w:pPr>
      <w: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inwestorskiego natychmiast wstrzyma użycie do robót badanych materiałów i dopuści je do użytku dopiero wtedy, gdy niedociągnięcia w pracy laboratorium zostaną usunięte i stwierdzona zostanie odpowiednia jakość tych materiałów.</w:t>
      </w:r>
    </w:p>
    <w:p w14:paraId="42AF2655" w14:textId="77777777" w:rsidR="003D515A" w:rsidRDefault="002E3CDB">
      <w:pPr>
        <w:pStyle w:val="Tekstpodstawowy"/>
        <w:spacing w:before="27"/>
        <w:ind w:firstLine="0"/>
        <w:jc w:val="both"/>
      </w:pPr>
      <w:r>
        <w:t>Wszystkie koszty związane z organizowaniem i prowadzeniem badań materiałów i robót ponosi Wykonawca.</w:t>
      </w:r>
    </w:p>
    <w:p w14:paraId="545E50A3" w14:textId="77777777" w:rsidR="003D515A" w:rsidRDefault="003D515A">
      <w:pPr>
        <w:pStyle w:val="Tekstpodstawowy"/>
        <w:spacing w:before="8"/>
        <w:ind w:left="0" w:firstLine="0"/>
        <w:rPr>
          <w:sz w:val="22"/>
        </w:rPr>
      </w:pPr>
    </w:p>
    <w:p w14:paraId="41485B2D" w14:textId="77777777" w:rsidR="003D515A" w:rsidRDefault="002E3CDB">
      <w:pPr>
        <w:pStyle w:val="Nagwek2"/>
        <w:numPr>
          <w:ilvl w:val="1"/>
          <w:numId w:val="20"/>
        </w:numPr>
        <w:tabs>
          <w:tab w:val="left" w:pos="559"/>
        </w:tabs>
      </w:pPr>
      <w:r>
        <w:t>Pobieranie</w:t>
      </w:r>
      <w:r>
        <w:rPr>
          <w:spacing w:val="2"/>
        </w:rPr>
        <w:t xml:space="preserve"> </w:t>
      </w:r>
      <w:r>
        <w:t>próbek</w:t>
      </w:r>
    </w:p>
    <w:p w14:paraId="0FDE9EA6" w14:textId="77777777" w:rsidR="003D515A" w:rsidRDefault="002E3CDB" w:rsidP="009E2624">
      <w:pPr>
        <w:pStyle w:val="Tekstpodstawowy"/>
        <w:spacing w:before="57" w:line="249" w:lineRule="auto"/>
        <w:ind w:left="88" w:right="106" w:firstLine="0"/>
        <w:jc w:val="both"/>
      </w:pPr>
      <w:r>
        <w:t>Próbki będą pobierane losowo. Zaleca się stosowanie statystycznych metod pobierania próbek, opartych na zasadzie, że wszystkie jednostkowe elementy produkcji mogą być z jednakowym prawdopodobieństwem wytypowane do badań. Inspektor nadzoru inwestorskiego będzie mieć zapewnioną możliwość udziału w pobieraniu próbek. Na zlecenie</w:t>
      </w:r>
    </w:p>
    <w:p w14:paraId="6A78FCDA" w14:textId="77777777" w:rsidR="003D515A" w:rsidRDefault="002E3CDB" w:rsidP="009E2624">
      <w:pPr>
        <w:pStyle w:val="Tekstpodstawowy"/>
        <w:spacing w:before="0" w:line="230" w:lineRule="auto"/>
        <w:ind w:left="167" w:right="101" w:firstLine="0"/>
        <w:jc w:val="both"/>
      </w:pPr>
      <w:r>
        <w:t xml:space="preserve">inspektora nadzoru inwestorskiego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t>
      </w:r>
      <w:r w:rsidR="009E2624">
        <w:br/>
      </w:r>
      <w:r>
        <w:t>w przeciwnym przypadku koszty te pokrywa</w:t>
      </w:r>
      <w:r>
        <w:rPr>
          <w:spacing w:val="2"/>
        </w:rPr>
        <w:t xml:space="preserve"> </w:t>
      </w:r>
      <w:r>
        <w:t>Zamawiający.</w:t>
      </w:r>
    </w:p>
    <w:p w14:paraId="3E891A07" w14:textId="77777777" w:rsidR="003D515A" w:rsidRDefault="002E3CDB">
      <w:pPr>
        <w:pStyle w:val="Tekstpodstawowy"/>
        <w:spacing w:before="23" w:line="230" w:lineRule="auto"/>
        <w:ind w:left="167" w:right="105" w:firstLine="285"/>
        <w:jc w:val="both"/>
      </w:pPr>
      <w:r>
        <w:t>Pojemniki do pobierania próbek będą dostarczane przez Wykonawcę i zatwierdzane przez inspektora nadzoru inwestorskiego. Próbki dostarczone przez Wykonawcę do badań będą odpowiednio opisane i oznakowane, w sposób zaakceptowany przez inspektora nadzoru inwestorskiego</w:t>
      </w:r>
    </w:p>
    <w:p w14:paraId="2CB8486C" w14:textId="77777777" w:rsidR="003D515A" w:rsidRDefault="003D515A">
      <w:pPr>
        <w:pStyle w:val="Tekstpodstawowy"/>
        <w:spacing w:before="10"/>
        <w:ind w:left="0" w:firstLine="0"/>
        <w:rPr>
          <w:sz w:val="22"/>
        </w:rPr>
      </w:pPr>
    </w:p>
    <w:p w14:paraId="34BF34D2" w14:textId="77777777" w:rsidR="003D515A" w:rsidRDefault="002E3CDB">
      <w:pPr>
        <w:pStyle w:val="Nagwek2"/>
        <w:numPr>
          <w:ilvl w:val="1"/>
          <w:numId w:val="20"/>
        </w:numPr>
        <w:tabs>
          <w:tab w:val="left" w:pos="559"/>
        </w:tabs>
      </w:pPr>
      <w:r>
        <w:t>Badania i</w:t>
      </w:r>
      <w:r>
        <w:rPr>
          <w:spacing w:val="2"/>
        </w:rPr>
        <w:t xml:space="preserve"> </w:t>
      </w:r>
      <w:r>
        <w:t>pomiary</w:t>
      </w:r>
    </w:p>
    <w:p w14:paraId="265A311C" w14:textId="77777777" w:rsidR="003D515A" w:rsidRDefault="002E3CDB" w:rsidP="009E2624">
      <w:pPr>
        <w:pStyle w:val="Tekstpodstawowy"/>
        <w:spacing w:before="64" w:line="230" w:lineRule="auto"/>
        <w:ind w:left="167" w:right="104" w:firstLine="0"/>
        <w:jc w:val="both"/>
      </w:pPr>
      <w:r>
        <w:t>Wszystkie badania i pomiary będą przeprowadzone zgodnie z wymaganiami norm. W przypadku, gdy normy nie obejmują jakiegokolwiek badania wymaganego w SST, stosować można wytyczne krajowe, albo inne procedury, zaakceptowane przez inspektora nadzoru inwestorskiego.</w:t>
      </w:r>
    </w:p>
    <w:p w14:paraId="6D1ACA53" w14:textId="77777777" w:rsidR="003D515A" w:rsidRDefault="002E3CDB" w:rsidP="009E2624">
      <w:pPr>
        <w:pStyle w:val="Tekstpodstawowy"/>
        <w:spacing w:before="33" w:line="230" w:lineRule="auto"/>
        <w:ind w:left="167" w:right="104" w:firstLine="285"/>
        <w:jc w:val="both"/>
      </w:pPr>
      <w:r>
        <w:t xml:space="preserve">Przed przystąpieniem do pomiarów lub badań, Wykonawca powiadomi inspektora nadzoru inwestorskiego </w:t>
      </w:r>
      <w:r w:rsidR="009E2624">
        <w:br/>
      </w:r>
      <w:r>
        <w:t>o rodzaju, miejscu i terminie pomiaru lub badania. Po wykonaniu pomiaru lub badania, Wykonawca przedstawi na  piśmie ich wyniki do akceptacji inspektora nadzoru</w:t>
      </w:r>
      <w:r>
        <w:rPr>
          <w:spacing w:val="8"/>
        </w:rPr>
        <w:t xml:space="preserve"> </w:t>
      </w:r>
      <w:r>
        <w:t>inwestorskiego.</w:t>
      </w:r>
    </w:p>
    <w:p w14:paraId="37D0B31C" w14:textId="77777777" w:rsidR="003D515A" w:rsidRDefault="003D515A" w:rsidP="009E2624">
      <w:pPr>
        <w:pStyle w:val="Tekstpodstawowy"/>
        <w:spacing w:before="10"/>
        <w:ind w:left="0" w:firstLine="0"/>
        <w:jc w:val="both"/>
        <w:rPr>
          <w:sz w:val="22"/>
        </w:rPr>
      </w:pPr>
    </w:p>
    <w:p w14:paraId="5C7414CF" w14:textId="77777777" w:rsidR="003D515A" w:rsidRDefault="002E3CDB">
      <w:pPr>
        <w:pStyle w:val="Nagwek2"/>
        <w:numPr>
          <w:ilvl w:val="1"/>
          <w:numId w:val="20"/>
        </w:numPr>
        <w:tabs>
          <w:tab w:val="left" w:pos="559"/>
        </w:tabs>
      </w:pPr>
      <w:r>
        <w:t>Raporty z</w:t>
      </w:r>
      <w:r>
        <w:rPr>
          <w:spacing w:val="-10"/>
        </w:rPr>
        <w:t xml:space="preserve"> </w:t>
      </w:r>
      <w:r>
        <w:t>badań</w:t>
      </w:r>
    </w:p>
    <w:p w14:paraId="6C4F28A8" w14:textId="77777777" w:rsidR="003D515A" w:rsidRDefault="002E3CDB" w:rsidP="00386B07">
      <w:pPr>
        <w:pStyle w:val="Tekstpodstawowy"/>
        <w:spacing w:before="64" w:line="230" w:lineRule="auto"/>
        <w:ind w:left="167" w:right="-11" w:firstLine="0"/>
        <w:jc w:val="both"/>
      </w:pPr>
      <w:r>
        <w:t>Wykonawca będzie przekazywać inspektorowi nadzoru inwestorskiego kopi</w:t>
      </w:r>
      <w:r w:rsidR="00386B07">
        <w:t xml:space="preserve">e raportów z wynikami badań jak </w:t>
      </w:r>
      <w:r>
        <w:t>najszybciej, nie później jednak niż w terminie określonym w programie zapewnienia jakości.</w:t>
      </w:r>
    </w:p>
    <w:p w14:paraId="33D79E9B" w14:textId="77777777" w:rsidR="003D515A" w:rsidRDefault="002E3CDB" w:rsidP="00386B07">
      <w:pPr>
        <w:pStyle w:val="Tekstpodstawowy"/>
        <w:spacing w:line="230" w:lineRule="auto"/>
        <w:ind w:left="167" w:firstLine="285"/>
        <w:jc w:val="both"/>
      </w:pPr>
      <w:r>
        <w:t>Wyniki badań (kopie) będą przekazywane inspektorowi nadzoru inwestorskiego na formularzach według dostarczonego przez niego wzoru lub innych, przez niego zaaprobowanych.</w:t>
      </w:r>
    </w:p>
    <w:p w14:paraId="71EC7799" w14:textId="77777777" w:rsidR="003D515A" w:rsidRDefault="003D515A">
      <w:pPr>
        <w:pStyle w:val="Tekstpodstawowy"/>
        <w:spacing w:before="10"/>
        <w:ind w:left="0" w:firstLine="0"/>
        <w:rPr>
          <w:sz w:val="22"/>
        </w:rPr>
      </w:pPr>
    </w:p>
    <w:p w14:paraId="17B519E0" w14:textId="77777777" w:rsidR="003D515A" w:rsidRDefault="002E3CDB">
      <w:pPr>
        <w:pStyle w:val="Nagwek2"/>
        <w:numPr>
          <w:ilvl w:val="1"/>
          <w:numId w:val="20"/>
        </w:numPr>
        <w:tabs>
          <w:tab w:val="left" w:pos="559"/>
        </w:tabs>
      </w:pPr>
      <w:r>
        <w:t>Badania prowadzone przez Inspektora nadzoru</w:t>
      </w:r>
      <w:r>
        <w:rPr>
          <w:spacing w:val="4"/>
        </w:rPr>
        <w:t xml:space="preserve"> </w:t>
      </w:r>
      <w:r>
        <w:t>inwestorskiego</w:t>
      </w:r>
    </w:p>
    <w:p w14:paraId="19AE726E" w14:textId="77777777" w:rsidR="003D515A" w:rsidRDefault="002E3CDB" w:rsidP="009E2624">
      <w:pPr>
        <w:pStyle w:val="Tekstpodstawowy"/>
        <w:spacing w:before="64" w:line="230" w:lineRule="auto"/>
        <w:ind w:left="167" w:right="104" w:firstLine="0"/>
        <w:jc w:val="both"/>
      </w:pPr>
      <w:r>
        <w:t>Dla celów kontroli i zatwierdzenia jakości Inspektor nadzoru inwestorskiego uprawniony jest do dokonywania kontroli, pobierania próbek i badania materiałów u źródła ich wytwarzania. Do umożliwienia jemu kontroli zapewniona będzie wszelka potrzebna do tego pomoc ze strony Wykonawcy i producenta materiałów.</w:t>
      </w:r>
    </w:p>
    <w:p w14:paraId="5468A773" w14:textId="77777777" w:rsidR="003D515A" w:rsidRDefault="002E3CDB" w:rsidP="009E2624">
      <w:pPr>
        <w:pStyle w:val="Tekstpodstawowy"/>
        <w:spacing w:before="33" w:line="230" w:lineRule="auto"/>
        <w:ind w:left="167" w:right="105" w:firstLine="285"/>
        <w:jc w:val="both"/>
      </w:pPr>
      <w:r>
        <w:t>Inspektor nadzoru inwestorskiego, po uprzedniej weryfikacji systemu kontroli robót prowadzonego przez Wykonawcę, będzie oceniać zgodność materiałów i robót z wymaganiami SST na podstawie wyników badań dostarczonych przez Wykonawcę.</w:t>
      </w:r>
    </w:p>
    <w:p w14:paraId="4DECB72D" w14:textId="77777777" w:rsidR="003D515A" w:rsidRDefault="002E3CDB" w:rsidP="009E2624">
      <w:pPr>
        <w:pStyle w:val="Tekstpodstawowy"/>
        <w:spacing w:before="33" w:line="230" w:lineRule="auto"/>
        <w:ind w:left="167" w:right="104" w:firstLine="285"/>
        <w:jc w:val="both"/>
      </w:pPr>
      <w:r>
        <w:t xml:space="preserve">Inspektor nadzoru inwestorskiego może pobierać próbki materiałów i prowadzić badania niezależnie od Wykonawcy, na swój koszt. Jeżeli wyniki tych badań wykażą, że raporty Wykonawcy są niewiarygodne, to inspektor nadzoru inwestorskiego poleci Wykonawcy lub zleci niezależnemu laboratorium przeprowadzenie powtórnych lub dodatkowych badań, albo oprze się wyłącznie na własnych badaniach przy ocenie zgodności materiałów i robót </w:t>
      </w:r>
      <w:r w:rsidR="009E2624">
        <w:br/>
      </w:r>
      <w:r>
        <w:t>z dokumentacją projektową i SST. W przypadku gdy przeprowadzone, na plecenie inspektora nadzoru inwestorskiego, powtórne i dodatkowe badania potwierdzą niewiarygodność raportu Wykonawcy, całkowite koszty powtórnych lub dodatkowych badań i pobierania próbek poniesione zostaną przez Wykonawcę.</w:t>
      </w:r>
    </w:p>
    <w:p w14:paraId="0D3C0F5E" w14:textId="77777777" w:rsidR="003D515A" w:rsidRDefault="002E3CDB" w:rsidP="009E2624">
      <w:pPr>
        <w:pStyle w:val="Tekstpodstawowy"/>
        <w:spacing w:before="34" w:line="230" w:lineRule="auto"/>
        <w:ind w:left="167" w:right="105" w:firstLine="285"/>
        <w:jc w:val="both"/>
      </w:pPr>
      <w:r>
        <w:t>W przypadku gdy przeprowadzone na polecenie nadzoru inwestorskiego, powtórne i dodatkowe badania wykażą prawidłowość raportu Wykonawcy całkowite koszty badań i pobrania próbek poniesione zostaną przez inspektora nadzoru inwestorskiego.</w:t>
      </w:r>
    </w:p>
    <w:p w14:paraId="542650B4" w14:textId="77777777" w:rsidR="003D515A" w:rsidRDefault="003D515A">
      <w:pPr>
        <w:pStyle w:val="Tekstpodstawowy"/>
        <w:spacing w:before="11"/>
        <w:ind w:left="0" w:firstLine="0"/>
        <w:rPr>
          <w:sz w:val="22"/>
        </w:rPr>
      </w:pPr>
    </w:p>
    <w:p w14:paraId="5CF2F523" w14:textId="77777777" w:rsidR="003D515A" w:rsidRDefault="002E3CDB">
      <w:pPr>
        <w:pStyle w:val="Nagwek2"/>
        <w:numPr>
          <w:ilvl w:val="1"/>
          <w:numId w:val="20"/>
        </w:numPr>
        <w:tabs>
          <w:tab w:val="left" w:pos="559"/>
        </w:tabs>
      </w:pPr>
      <w:r>
        <w:t>Dokumenty</w:t>
      </w:r>
      <w:r>
        <w:rPr>
          <w:spacing w:val="-9"/>
        </w:rPr>
        <w:t xml:space="preserve"> </w:t>
      </w:r>
      <w:r>
        <w:t>budowy</w:t>
      </w:r>
    </w:p>
    <w:p w14:paraId="6FB32132" w14:textId="77777777" w:rsidR="003D515A" w:rsidRDefault="002E3CDB">
      <w:pPr>
        <w:pStyle w:val="Akapitzlist"/>
        <w:numPr>
          <w:ilvl w:val="2"/>
          <w:numId w:val="20"/>
        </w:numPr>
        <w:tabs>
          <w:tab w:val="left" w:pos="799"/>
        </w:tabs>
        <w:spacing w:before="64"/>
        <w:ind w:left="798" w:hanging="632"/>
        <w:rPr>
          <w:b/>
          <w:sz w:val="18"/>
        </w:rPr>
      </w:pPr>
      <w:r>
        <w:rPr>
          <w:b/>
          <w:sz w:val="18"/>
        </w:rPr>
        <w:t>Dziennik</w:t>
      </w:r>
      <w:r>
        <w:rPr>
          <w:b/>
          <w:spacing w:val="2"/>
          <w:sz w:val="18"/>
        </w:rPr>
        <w:t xml:space="preserve"> </w:t>
      </w:r>
      <w:r>
        <w:rPr>
          <w:b/>
          <w:sz w:val="18"/>
        </w:rPr>
        <w:t>budowy</w:t>
      </w:r>
    </w:p>
    <w:p w14:paraId="460D6111" w14:textId="77777777" w:rsidR="003D515A" w:rsidRDefault="002E3CDB">
      <w:pPr>
        <w:pStyle w:val="Tekstpodstawowy"/>
        <w:spacing w:before="35" w:line="230" w:lineRule="auto"/>
        <w:ind w:left="167" w:right="104" w:firstLine="0"/>
        <w:jc w:val="both"/>
      </w:pPr>
      <w:r>
        <w:t>Zgodnie z art. 45 ustawy Prawo budowlane dziennik budowy stanowi urzędowy dokument przebiegu robót budowlanych oraz zdarzeń i okoliczności zachodzących w toku wykonywania robót i jest wydawany odpłatnie przez właściwy</w:t>
      </w:r>
      <w:r>
        <w:rPr>
          <w:spacing w:val="-2"/>
        </w:rPr>
        <w:t xml:space="preserve"> </w:t>
      </w:r>
      <w:r>
        <w:t>organ.</w:t>
      </w:r>
    </w:p>
    <w:p w14:paraId="0A51A438" w14:textId="77777777" w:rsidR="003D515A" w:rsidRDefault="002E3CDB">
      <w:pPr>
        <w:pStyle w:val="Tekstpodstawowy"/>
        <w:spacing w:before="33" w:line="230" w:lineRule="auto"/>
        <w:ind w:left="167" w:right="105" w:firstLine="285"/>
        <w:jc w:val="both"/>
      </w:pPr>
      <w:r>
        <w:t>Przed rozpoczęciem robót budowlanych należy dokonać w dzienniku budowy wpisu osób, którym zostało powierzone kierownictwo, nadzór i kontrola techniczna robót budowlanych. Osoby te są obowiązane potwierdzić podpisem przyjęcie powierzonych im funkcji.</w:t>
      </w:r>
    </w:p>
    <w:p w14:paraId="7915A00D" w14:textId="77777777" w:rsidR="003D515A" w:rsidRDefault="002E3CDB">
      <w:pPr>
        <w:pStyle w:val="Tekstpodstawowy"/>
        <w:spacing w:before="26"/>
        <w:ind w:left="167" w:firstLine="0"/>
      </w:pPr>
      <w:r>
        <w:t>Do dokonywania wpisów w dzienniku budowy upoważnieni są:</w:t>
      </w:r>
    </w:p>
    <w:p w14:paraId="4DAA1D44" w14:textId="77777777" w:rsidR="003D515A" w:rsidRDefault="002E3CDB">
      <w:pPr>
        <w:pStyle w:val="Akapitzlist"/>
        <w:numPr>
          <w:ilvl w:val="0"/>
          <w:numId w:val="15"/>
        </w:numPr>
        <w:tabs>
          <w:tab w:val="left" w:pos="453"/>
        </w:tabs>
        <w:spacing w:before="23"/>
        <w:rPr>
          <w:sz w:val="18"/>
        </w:rPr>
      </w:pPr>
      <w:r>
        <w:rPr>
          <w:sz w:val="18"/>
        </w:rPr>
        <w:t>inwestor,</w:t>
      </w:r>
    </w:p>
    <w:p w14:paraId="12318E00" w14:textId="77777777" w:rsidR="003D515A" w:rsidRDefault="002E3CDB">
      <w:pPr>
        <w:pStyle w:val="Akapitzlist"/>
        <w:numPr>
          <w:ilvl w:val="0"/>
          <w:numId w:val="15"/>
        </w:numPr>
        <w:tabs>
          <w:tab w:val="left" w:pos="453"/>
        </w:tabs>
        <w:spacing w:before="23"/>
        <w:rPr>
          <w:sz w:val="18"/>
        </w:rPr>
      </w:pPr>
      <w:r>
        <w:rPr>
          <w:sz w:val="18"/>
        </w:rPr>
        <w:t>inspektor nadzoru</w:t>
      </w:r>
      <w:r>
        <w:rPr>
          <w:spacing w:val="3"/>
          <w:sz w:val="18"/>
        </w:rPr>
        <w:t xml:space="preserve"> </w:t>
      </w:r>
      <w:r>
        <w:rPr>
          <w:sz w:val="18"/>
        </w:rPr>
        <w:t>inwestorskiego,</w:t>
      </w:r>
    </w:p>
    <w:p w14:paraId="122156BE" w14:textId="77777777" w:rsidR="003D515A" w:rsidRDefault="002E3CDB">
      <w:pPr>
        <w:pStyle w:val="Akapitzlist"/>
        <w:numPr>
          <w:ilvl w:val="0"/>
          <w:numId w:val="15"/>
        </w:numPr>
        <w:tabs>
          <w:tab w:val="left" w:pos="453"/>
        </w:tabs>
        <w:spacing w:before="24"/>
        <w:rPr>
          <w:sz w:val="18"/>
        </w:rPr>
      </w:pPr>
      <w:r>
        <w:rPr>
          <w:sz w:val="18"/>
        </w:rPr>
        <w:t>projektant,</w:t>
      </w:r>
    </w:p>
    <w:p w14:paraId="2409681A" w14:textId="77777777" w:rsidR="003D515A" w:rsidRDefault="002E3CDB">
      <w:pPr>
        <w:pStyle w:val="Akapitzlist"/>
        <w:numPr>
          <w:ilvl w:val="0"/>
          <w:numId w:val="15"/>
        </w:numPr>
        <w:tabs>
          <w:tab w:val="left" w:pos="453"/>
        </w:tabs>
        <w:spacing w:before="80"/>
        <w:rPr>
          <w:sz w:val="18"/>
        </w:rPr>
      </w:pPr>
      <w:r>
        <w:rPr>
          <w:sz w:val="18"/>
        </w:rPr>
        <w:t>kierownik budowy,</w:t>
      </w:r>
    </w:p>
    <w:p w14:paraId="17EB8650" w14:textId="77777777" w:rsidR="003D515A" w:rsidRDefault="002E3CDB">
      <w:pPr>
        <w:pStyle w:val="Akapitzlist"/>
        <w:numPr>
          <w:ilvl w:val="0"/>
          <w:numId w:val="15"/>
        </w:numPr>
        <w:tabs>
          <w:tab w:val="left" w:pos="453"/>
        </w:tabs>
        <w:spacing w:before="24"/>
        <w:rPr>
          <w:sz w:val="18"/>
        </w:rPr>
      </w:pPr>
      <w:r>
        <w:rPr>
          <w:sz w:val="18"/>
        </w:rPr>
        <w:lastRenderedPageBreak/>
        <w:t>kierownik robot</w:t>
      </w:r>
      <w:r>
        <w:rPr>
          <w:spacing w:val="1"/>
          <w:sz w:val="18"/>
        </w:rPr>
        <w:t xml:space="preserve"> </w:t>
      </w:r>
      <w:r>
        <w:rPr>
          <w:sz w:val="18"/>
        </w:rPr>
        <w:t>budowlanych,</w:t>
      </w:r>
    </w:p>
    <w:p w14:paraId="418C6EDF" w14:textId="77777777" w:rsidR="003D515A" w:rsidRDefault="002E3CDB">
      <w:pPr>
        <w:pStyle w:val="Akapitzlist"/>
        <w:numPr>
          <w:ilvl w:val="0"/>
          <w:numId w:val="15"/>
        </w:numPr>
        <w:tabs>
          <w:tab w:val="left" w:pos="453"/>
        </w:tabs>
        <w:spacing w:before="23"/>
        <w:rPr>
          <w:sz w:val="18"/>
        </w:rPr>
      </w:pPr>
      <w:r>
        <w:rPr>
          <w:sz w:val="18"/>
        </w:rPr>
        <w:t>osoby wykonujące czynności geodezyjne na terenie</w:t>
      </w:r>
      <w:r>
        <w:rPr>
          <w:spacing w:val="2"/>
          <w:sz w:val="18"/>
        </w:rPr>
        <w:t xml:space="preserve"> </w:t>
      </w:r>
      <w:r>
        <w:rPr>
          <w:sz w:val="18"/>
        </w:rPr>
        <w:t>budowy,</w:t>
      </w:r>
    </w:p>
    <w:p w14:paraId="4386499D" w14:textId="77777777" w:rsidR="003D515A" w:rsidRDefault="002E3CDB">
      <w:pPr>
        <w:pStyle w:val="Akapitzlist"/>
        <w:numPr>
          <w:ilvl w:val="0"/>
          <w:numId w:val="15"/>
        </w:numPr>
        <w:tabs>
          <w:tab w:val="left" w:pos="453"/>
        </w:tabs>
        <w:spacing w:before="30" w:line="230" w:lineRule="auto"/>
        <w:ind w:right="102"/>
        <w:rPr>
          <w:sz w:val="18"/>
        </w:rPr>
      </w:pPr>
      <w:r>
        <w:rPr>
          <w:sz w:val="18"/>
        </w:rPr>
        <w:t>pracownicy organów nadzoru budowlanego i innych organów uprawnionych do kontroli przestrzegania przepisów na budowie – w ramach dokonywanych czynności</w:t>
      </w:r>
      <w:r>
        <w:rPr>
          <w:spacing w:val="3"/>
          <w:sz w:val="18"/>
        </w:rPr>
        <w:t xml:space="preserve"> </w:t>
      </w:r>
      <w:r>
        <w:rPr>
          <w:sz w:val="18"/>
        </w:rPr>
        <w:t>kontrolnych.</w:t>
      </w:r>
    </w:p>
    <w:p w14:paraId="11C2D565" w14:textId="77777777" w:rsidR="003D515A" w:rsidRDefault="002E3CDB">
      <w:pPr>
        <w:pStyle w:val="Tekstpodstawowy"/>
        <w:spacing w:before="26" w:line="203" w:lineRule="exact"/>
        <w:ind w:firstLine="0"/>
      </w:pPr>
      <w:r>
        <w:t>Dziennik budowy znajduje się na stale na terenie budowy lub rozbiórki i jest dostępny dla osób upoważnionych.</w:t>
      </w:r>
    </w:p>
    <w:p w14:paraId="7A81307F" w14:textId="77777777" w:rsidR="003D515A" w:rsidRDefault="002E3CDB">
      <w:pPr>
        <w:pStyle w:val="Tekstpodstawowy"/>
        <w:spacing w:before="0" w:line="203" w:lineRule="exact"/>
        <w:ind w:left="167" w:firstLine="0"/>
      </w:pPr>
      <w:r>
        <w:t>Dziennik budowy należy przechowywać w sposób zapobiegający uszkodzeniu, kradzieży lub zniszczeniu.</w:t>
      </w:r>
    </w:p>
    <w:p w14:paraId="492E69CD" w14:textId="77777777" w:rsidR="003D515A" w:rsidRDefault="002E3CDB">
      <w:pPr>
        <w:pStyle w:val="Tekstpodstawowy"/>
        <w:spacing w:before="30" w:line="230" w:lineRule="auto"/>
        <w:ind w:left="167" w:right="104" w:firstLine="285"/>
        <w:jc w:val="both"/>
      </w:pPr>
      <w:r>
        <w:t>Za właściwe prowadzenie dziennika budowy, jego stan oraz właściwe przechowywanie na terenie budowy jest odpowiedzialny kierownik budowy.</w:t>
      </w:r>
    </w:p>
    <w:p w14:paraId="149DCC72" w14:textId="77777777" w:rsidR="003D515A" w:rsidRDefault="002E3CDB">
      <w:pPr>
        <w:pStyle w:val="Tekstpodstawowy"/>
        <w:spacing w:line="230" w:lineRule="auto"/>
        <w:ind w:left="167" w:right="105" w:firstLine="285"/>
        <w:jc w:val="both"/>
      </w:pPr>
      <w:r>
        <w:t>Zapisy w dzienniku budowy będą dokonywane na bieżąco i będą dotyczyć przebiegu robót, stanu bezpieczeństwa ludzi i mienia oraz technicznej strony budowy.</w:t>
      </w:r>
    </w:p>
    <w:p w14:paraId="04B8E545" w14:textId="77777777" w:rsidR="003D515A" w:rsidRDefault="002E3CDB">
      <w:pPr>
        <w:pStyle w:val="Tekstpodstawowy"/>
        <w:spacing w:line="230" w:lineRule="auto"/>
        <w:ind w:left="167" w:right="105" w:firstLine="285"/>
        <w:jc w:val="both"/>
      </w:pPr>
      <w:r>
        <w:t>Zapisy będą czytelne, dokonane trwałą techniką, w porządku chronologicznym, bezpośrednio jeden pod drugim, bez przerw.</w:t>
      </w:r>
    </w:p>
    <w:p w14:paraId="44402FDA" w14:textId="77777777" w:rsidR="003D515A" w:rsidRDefault="002E3CDB">
      <w:pPr>
        <w:pStyle w:val="Tekstpodstawowy"/>
        <w:spacing w:before="33" w:line="230" w:lineRule="auto"/>
        <w:ind w:left="167" w:right="105" w:firstLine="285"/>
        <w:jc w:val="both"/>
      </w:pPr>
      <w:r>
        <w:t>Załączone do dziennika budowy protokoły i inne dokumenty będą oznaczone kolejnym numerem załącznika</w:t>
      </w:r>
      <w:r w:rsidR="009E2624">
        <w:br/>
      </w:r>
      <w:r>
        <w:t xml:space="preserve"> i opatrzone datą i podpisem Wykonawcy i Inspektora nadzoru inwestorskiego.</w:t>
      </w:r>
    </w:p>
    <w:p w14:paraId="6D78A957" w14:textId="77777777" w:rsidR="003D515A" w:rsidRDefault="002E3CDB">
      <w:pPr>
        <w:pStyle w:val="Tekstpodstawowy"/>
        <w:spacing w:line="230" w:lineRule="auto"/>
        <w:ind w:left="167" w:right="106" w:firstLine="285"/>
        <w:jc w:val="both"/>
      </w:pPr>
      <w:r>
        <w:t>Do dziennika budowy należy wpisywać w szczególności: datę przekazania Wykonawcy terenu budowy, datę przekazania przez Zamawiającego dokumentacji projektowej, uzgodnienie przez inspektora nadzoru inwestorskiego programu zapewnienia jakości i harmonogramów robót, a ponadto:</w:t>
      </w:r>
    </w:p>
    <w:p w14:paraId="49056511" w14:textId="77777777" w:rsidR="003D515A" w:rsidRDefault="002E3CDB" w:rsidP="00D84F99">
      <w:pPr>
        <w:pStyle w:val="Akapitzlist"/>
        <w:numPr>
          <w:ilvl w:val="0"/>
          <w:numId w:val="36"/>
        </w:numPr>
        <w:tabs>
          <w:tab w:val="left" w:pos="454"/>
        </w:tabs>
        <w:spacing w:before="26"/>
        <w:jc w:val="left"/>
        <w:rPr>
          <w:sz w:val="18"/>
        </w:rPr>
      </w:pPr>
      <w:r>
        <w:rPr>
          <w:sz w:val="18"/>
        </w:rPr>
        <w:t>terminy rozpoczęcia i zakończenia poszczególnych elementów</w:t>
      </w:r>
      <w:r>
        <w:rPr>
          <w:spacing w:val="-2"/>
          <w:sz w:val="18"/>
        </w:rPr>
        <w:t xml:space="preserve"> </w:t>
      </w:r>
      <w:r>
        <w:rPr>
          <w:sz w:val="18"/>
        </w:rPr>
        <w:t>robót,</w:t>
      </w:r>
    </w:p>
    <w:p w14:paraId="6F031DC1" w14:textId="77777777" w:rsidR="003D515A" w:rsidRDefault="002E3CDB" w:rsidP="00D84F99">
      <w:pPr>
        <w:pStyle w:val="Akapitzlist"/>
        <w:numPr>
          <w:ilvl w:val="0"/>
          <w:numId w:val="36"/>
        </w:numPr>
        <w:tabs>
          <w:tab w:val="left" w:pos="454"/>
        </w:tabs>
        <w:spacing w:before="23"/>
        <w:jc w:val="left"/>
        <w:rPr>
          <w:sz w:val="18"/>
        </w:rPr>
      </w:pPr>
      <w:r>
        <w:rPr>
          <w:sz w:val="18"/>
        </w:rPr>
        <w:t>przebieg robót, trudności i przeszkody w ich prowadzeniu, okresy i przyczyny przerw w</w:t>
      </w:r>
      <w:r>
        <w:rPr>
          <w:spacing w:val="-3"/>
          <w:sz w:val="18"/>
        </w:rPr>
        <w:t xml:space="preserve"> </w:t>
      </w:r>
      <w:r>
        <w:rPr>
          <w:sz w:val="18"/>
        </w:rPr>
        <w:t>robotach,</w:t>
      </w:r>
    </w:p>
    <w:p w14:paraId="65997A7C" w14:textId="77777777" w:rsidR="003D515A" w:rsidRDefault="002E3CDB" w:rsidP="00D84F99">
      <w:pPr>
        <w:pStyle w:val="Akapitzlist"/>
        <w:numPr>
          <w:ilvl w:val="0"/>
          <w:numId w:val="36"/>
        </w:numPr>
        <w:tabs>
          <w:tab w:val="left" w:pos="454"/>
        </w:tabs>
        <w:spacing w:before="24"/>
        <w:rPr>
          <w:sz w:val="18"/>
        </w:rPr>
      </w:pPr>
      <w:r>
        <w:rPr>
          <w:sz w:val="18"/>
        </w:rPr>
        <w:t>uwagi i polecenia Inspektora nadzoru</w:t>
      </w:r>
      <w:r>
        <w:rPr>
          <w:spacing w:val="2"/>
          <w:sz w:val="18"/>
        </w:rPr>
        <w:t xml:space="preserve"> </w:t>
      </w:r>
      <w:r>
        <w:rPr>
          <w:sz w:val="18"/>
        </w:rPr>
        <w:t>inwestorskiego,</w:t>
      </w:r>
    </w:p>
    <w:p w14:paraId="4BFCCD2C" w14:textId="77777777" w:rsidR="003D515A" w:rsidRDefault="002E3CDB" w:rsidP="00D84F99">
      <w:pPr>
        <w:pStyle w:val="Akapitzlist"/>
        <w:numPr>
          <w:ilvl w:val="0"/>
          <w:numId w:val="36"/>
        </w:numPr>
        <w:tabs>
          <w:tab w:val="left" w:pos="454"/>
        </w:tabs>
        <w:spacing w:before="23"/>
        <w:rPr>
          <w:sz w:val="18"/>
        </w:rPr>
      </w:pPr>
      <w:r>
        <w:rPr>
          <w:sz w:val="18"/>
        </w:rPr>
        <w:t>daty zarządzenia wstrzymania robót, z podaniem</w:t>
      </w:r>
      <w:r>
        <w:rPr>
          <w:spacing w:val="5"/>
          <w:sz w:val="18"/>
        </w:rPr>
        <w:t xml:space="preserve"> </w:t>
      </w:r>
      <w:r>
        <w:rPr>
          <w:sz w:val="18"/>
        </w:rPr>
        <w:t>powodu,</w:t>
      </w:r>
    </w:p>
    <w:p w14:paraId="3C5800EE" w14:textId="77777777" w:rsidR="003D515A" w:rsidRDefault="002E3CDB" w:rsidP="00D84F99">
      <w:pPr>
        <w:pStyle w:val="Akapitzlist"/>
        <w:numPr>
          <w:ilvl w:val="0"/>
          <w:numId w:val="36"/>
        </w:numPr>
        <w:tabs>
          <w:tab w:val="left" w:pos="454"/>
        </w:tabs>
        <w:spacing w:before="23"/>
        <w:rPr>
          <w:sz w:val="18"/>
        </w:rPr>
      </w:pPr>
      <w:r>
        <w:rPr>
          <w:sz w:val="18"/>
        </w:rPr>
        <w:t>zgłoszenia i daty odbiorów robót zanikających i ulegających zakryciu, częściowych i ostatecznych odbiorów</w:t>
      </w:r>
      <w:r>
        <w:rPr>
          <w:spacing w:val="13"/>
          <w:sz w:val="18"/>
        </w:rPr>
        <w:t xml:space="preserve"> </w:t>
      </w:r>
      <w:r>
        <w:rPr>
          <w:sz w:val="18"/>
        </w:rPr>
        <w:t>robót,</w:t>
      </w:r>
    </w:p>
    <w:p w14:paraId="17286C2D" w14:textId="77777777" w:rsidR="003D515A" w:rsidRDefault="002E3CDB" w:rsidP="00D84F99">
      <w:pPr>
        <w:pStyle w:val="Akapitzlist"/>
        <w:numPr>
          <w:ilvl w:val="0"/>
          <w:numId w:val="36"/>
        </w:numPr>
        <w:tabs>
          <w:tab w:val="left" w:pos="454"/>
        </w:tabs>
        <w:spacing w:before="24"/>
        <w:rPr>
          <w:sz w:val="18"/>
        </w:rPr>
      </w:pPr>
      <w:r>
        <w:rPr>
          <w:sz w:val="18"/>
        </w:rPr>
        <w:t>wyjaśnienia, uwagi i propozycje</w:t>
      </w:r>
      <w:r>
        <w:rPr>
          <w:spacing w:val="4"/>
          <w:sz w:val="18"/>
        </w:rPr>
        <w:t xml:space="preserve"> </w:t>
      </w:r>
      <w:r>
        <w:rPr>
          <w:sz w:val="18"/>
        </w:rPr>
        <w:t>Wykonawcy,</w:t>
      </w:r>
    </w:p>
    <w:p w14:paraId="04CAB94B" w14:textId="77777777" w:rsidR="003D515A" w:rsidRDefault="002E3CDB" w:rsidP="00D84F99">
      <w:pPr>
        <w:pStyle w:val="Akapitzlist"/>
        <w:numPr>
          <w:ilvl w:val="0"/>
          <w:numId w:val="36"/>
        </w:numPr>
        <w:tabs>
          <w:tab w:val="left" w:pos="454"/>
        </w:tabs>
        <w:spacing w:before="30" w:line="230" w:lineRule="auto"/>
        <w:ind w:right="107"/>
        <w:rPr>
          <w:sz w:val="18"/>
        </w:rPr>
      </w:pPr>
      <w:r>
        <w:rPr>
          <w:sz w:val="18"/>
        </w:rPr>
        <w:t>stan pogody i temperaturę powietrza w okresie wykonywania robót podlegających ograniczeniom lub wymaganiom w związku z warunkami</w:t>
      </w:r>
      <w:r>
        <w:rPr>
          <w:spacing w:val="-3"/>
          <w:sz w:val="18"/>
        </w:rPr>
        <w:t xml:space="preserve"> </w:t>
      </w:r>
      <w:r>
        <w:rPr>
          <w:sz w:val="18"/>
        </w:rPr>
        <w:t>klimatycznymi,</w:t>
      </w:r>
    </w:p>
    <w:p w14:paraId="70331589" w14:textId="77777777" w:rsidR="003D515A" w:rsidRDefault="002E3CDB" w:rsidP="00D84F99">
      <w:pPr>
        <w:pStyle w:val="Akapitzlist"/>
        <w:numPr>
          <w:ilvl w:val="0"/>
          <w:numId w:val="36"/>
        </w:numPr>
        <w:tabs>
          <w:tab w:val="left" w:pos="454"/>
        </w:tabs>
        <w:spacing w:before="25"/>
        <w:rPr>
          <w:sz w:val="18"/>
        </w:rPr>
      </w:pPr>
      <w:r>
        <w:rPr>
          <w:sz w:val="18"/>
        </w:rPr>
        <w:t>zgodność rzeczywistych warunków geotechnicznych z ich opisem w dokumentacji</w:t>
      </w:r>
      <w:r>
        <w:rPr>
          <w:spacing w:val="1"/>
          <w:sz w:val="18"/>
        </w:rPr>
        <w:t xml:space="preserve"> </w:t>
      </w:r>
      <w:r>
        <w:rPr>
          <w:sz w:val="18"/>
        </w:rPr>
        <w:t>projektowej,</w:t>
      </w:r>
    </w:p>
    <w:p w14:paraId="72CE17CF" w14:textId="77777777" w:rsidR="003D515A" w:rsidRDefault="002E3CDB" w:rsidP="00D84F99">
      <w:pPr>
        <w:pStyle w:val="Akapitzlist"/>
        <w:numPr>
          <w:ilvl w:val="0"/>
          <w:numId w:val="36"/>
        </w:numPr>
        <w:tabs>
          <w:tab w:val="left" w:pos="454"/>
        </w:tabs>
        <w:spacing w:before="24"/>
        <w:rPr>
          <w:sz w:val="18"/>
        </w:rPr>
      </w:pPr>
      <w:r>
        <w:rPr>
          <w:sz w:val="18"/>
        </w:rPr>
        <w:t>dane dotyczące czynności geodezyjnych (pomiarowych) dokonywanych przed i w trakcie wykonywania</w:t>
      </w:r>
      <w:r>
        <w:rPr>
          <w:spacing w:val="7"/>
          <w:sz w:val="18"/>
        </w:rPr>
        <w:t xml:space="preserve"> </w:t>
      </w:r>
      <w:r>
        <w:rPr>
          <w:sz w:val="18"/>
        </w:rPr>
        <w:t>robót,</w:t>
      </w:r>
    </w:p>
    <w:p w14:paraId="677467E4" w14:textId="77777777" w:rsidR="003D515A" w:rsidRDefault="002E3CDB" w:rsidP="00D84F99">
      <w:pPr>
        <w:pStyle w:val="Akapitzlist"/>
        <w:numPr>
          <w:ilvl w:val="0"/>
          <w:numId w:val="36"/>
        </w:numPr>
        <w:tabs>
          <w:tab w:val="left" w:pos="454"/>
        </w:tabs>
        <w:spacing w:before="23"/>
        <w:rPr>
          <w:sz w:val="18"/>
        </w:rPr>
      </w:pPr>
      <w:r>
        <w:rPr>
          <w:sz w:val="18"/>
        </w:rPr>
        <w:t>dane dotyczące sposobu wykonywania zabezpieczenia</w:t>
      </w:r>
      <w:r>
        <w:rPr>
          <w:spacing w:val="8"/>
          <w:sz w:val="18"/>
        </w:rPr>
        <w:t xml:space="preserve"> </w:t>
      </w:r>
      <w:r>
        <w:rPr>
          <w:sz w:val="18"/>
        </w:rPr>
        <w:t>robót,</w:t>
      </w:r>
    </w:p>
    <w:p w14:paraId="77C2943B" w14:textId="77777777" w:rsidR="003D515A" w:rsidRDefault="002E3CDB" w:rsidP="00D84F99">
      <w:pPr>
        <w:pStyle w:val="Akapitzlist"/>
        <w:numPr>
          <w:ilvl w:val="0"/>
          <w:numId w:val="36"/>
        </w:numPr>
        <w:tabs>
          <w:tab w:val="left" w:pos="454"/>
        </w:tabs>
        <w:spacing w:before="30" w:line="230" w:lineRule="auto"/>
        <w:ind w:right="105"/>
        <w:rPr>
          <w:sz w:val="18"/>
        </w:rPr>
      </w:pPr>
      <w:r>
        <w:rPr>
          <w:sz w:val="18"/>
        </w:rPr>
        <w:t>dane dotyczące jakości materiałów, pobierania próbek oraz wyniki przeprowadzonych badań z podaniem kto je przeprowadzał,</w:t>
      </w:r>
    </w:p>
    <w:p w14:paraId="7EBD85AE" w14:textId="77777777" w:rsidR="003D515A" w:rsidRDefault="002E3CDB" w:rsidP="00D84F99">
      <w:pPr>
        <w:pStyle w:val="Akapitzlist"/>
        <w:numPr>
          <w:ilvl w:val="0"/>
          <w:numId w:val="36"/>
        </w:numPr>
        <w:tabs>
          <w:tab w:val="left" w:pos="454"/>
        </w:tabs>
        <w:spacing w:before="26"/>
        <w:rPr>
          <w:sz w:val="18"/>
        </w:rPr>
      </w:pPr>
      <w:r>
        <w:rPr>
          <w:sz w:val="18"/>
        </w:rPr>
        <w:t>wyniki prób poszczególnych elementów budowli z podaniem kto je</w:t>
      </w:r>
      <w:r>
        <w:rPr>
          <w:spacing w:val="5"/>
          <w:sz w:val="18"/>
        </w:rPr>
        <w:t xml:space="preserve"> </w:t>
      </w:r>
      <w:r>
        <w:rPr>
          <w:sz w:val="18"/>
        </w:rPr>
        <w:t>przeprowadzał,</w:t>
      </w:r>
    </w:p>
    <w:p w14:paraId="47BE53EE" w14:textId="77777777" w:rsidR="003D515A" w:rsidRDefault="002E3CDB" w:rsidP="00D84F99">
      <w:pPr>
        <w:pStyle w:val="Akapitzlist"/>
        <w:numPr>
          <w:ilvl w:val="0"/>
          <w:numId w:val="36"/>
        </w:numPr>
        <w:tabs>
          <w:tab w:val="left" w:pos="454"/>
        </w:tabs>
        <w:spacing w:before="23"/>
        <w:rPr>
          <w:sz w:val="18"/>
        </w:rPr>
      </w:pPr>
      <w:r>
        <w:rPr>
          <w:sz w:val="18"/>
        </w:rPr>
        <w:t>inne istotne informacje o przebiegu</w:t>
      </w:r>
      <w:r>
        <w:rPr>
          <w:spacing w:val="8"/>
          <w:sz w:val="18"/>
        </w:rPr>
        <w:t xml:space="preserve"> </w:t>
      </w:r>
      <w:r>
        <w:rPr>
          <w:sz w:val="18"/>
        </w:rPr>
        <w:t>robót.</w:t>
      </w:r>
    </w:p>
    <w:p w14:paraId="6BA6A4B4" w14:textId="77777777" w:rsidR="003D515A" w:rsidRDefault="002E3CDB" w:rsidP="00523A15">
      <w:pPr>
        <w:pStyle w:val="Tekstpodstawowy"/>
        <w:spacing w:before="31" w:line="230" w:lineRule="auto"/>
        <w:ind w:left="167" w:right="143" w:firstLine="285"/>
        <w:jc w:val="both"/>
      </w:pPr>
      <w:r>
        <w:t>Propozycje, uwagi i wyjaśnienia Wykonawcy, wpisane do dziennika budowy będą przedłożone inspektorowi nadzoru inwestorskiego do ustosunkowania się.</w:t>
      </w:r>
    </w:p>
    <w:p w14:paraId="73098606" w14:textId="77777777" w:rsidR="003D515A" w:rsidRDefault="002E3CDB" w:rsidP="00523A15">
      <w:pPr>
        <w:pStyle w:val="Tekstpodstawowy"/>
        <w:spacing w:line="230" w:lineRule="auto"/>
        <w:ind w:left="167" w:right="143" w:firstLine="285"/>
        <w:jc w:val="both"/>
      </w:pPr>
      <w:r>
        <w:t>Decyzje Inspektora nadzoru inwestorskiego wpisane do dziennika budowy Wykonawca podpisuje z zaznaczeniem ich przyjęcia lub zajęciem stanowiska.</w:t>
      </w:r>
    </w:p>
    <w:p w14:paraId="4F677F1A" w14:textId="77777777" w:rsidR="003D515A" w:rsidRDefault="002E3CDB" w:rsidP="00523A15">
      <w:pPr>
        <w:pStyle w:val="Tekstpodstawowy"/>
        <w:spacing w:line="230" w:lineRule="auto"/>
        <w:ind w:left="167" w:right="106" w:firstLine="0"/>
        <w:jc w:val="both"/>
      </w:pPr>
      <w:r>
        <w:t>Wpis projektanta do dziennika budowy obliguje Inspektora nadzoru inwestorskiego do ustosunkowania się. Projektant nie jest jednak stroną umowy i nie ma uprawnień do wydawania poleceń Wykonawcy robót.</w:t>
      </w:r>
    </w:p>
    <w:p w14:paraId="5083EA14" w14:textId="77777777" w:rsidR="003D515A" w:rsidRDefault="002E3CDB" w:rsidP="00523A15">
      <w:pPr>
        <w:pStyle w:val="Nagwek2"/>
        <w:numPr>
          <w:ilvl w:val="2"/>
          <w:numId w:val="20"/>
        </w:numPr>
        <w:tabs>
          <w:tab w:val="left" w:pos="799"/>
        </w:tabs>
        <w:spacing w:before="33"/>
        <w:ind w:left="798" w:hanging="632"/>
      </w:pPr>
      <w:r>
        <w:t>Książka obmiarów (rejestr</w:t>
      </w:r>
      <w:r>
        <w:rPr>
          <w:spacing w:val="4"/>
        </w:rPr>
        <w:t xml:space="preserve"> </w:t>
      </w:r>
      <w:r>
        <w:t>obmiarów)</w:t>
      </w:r>
    </w:p>
    <w:p w14:paraId="6FB7CEBD" w14:textId="77777777" w:rsidR="003D515A" w:rsidRDefault="002E3CDB" w:rsidP="00523A15">
      <w:pPr>
        <w:pStyle w:val="Tekstpodstawowy"/>
        <w:spacing w:before="35" w:line="230" w:lineRule="auto"/>
        <w:ind w:left="167" w:right="104" w:firstLine="0"/>
        <w:jc w:val="both"/>
      </w:pPr>
      <w:r>
        <w:t>Książka obmiarów stanowi dokument pozwalający na rozliczenie faktycznego postępu każdego z elementów robót. Obmiary wykonanych robót przeprowadza się sukcesywnie w jednostkach przyjętych w SST lub w kosztorysie.</w:t>
      </w:r>
    </w:p>
    <w:p w14:paraId="798321D1" w14:textId="77777777" w:rsidR="003D515A" w:rsidRDefault="002E3CDB" w:rsidP="00523A15">
      <w:pPr>
        <w:pStyle w:val="Nagwek2"/>
        <w:numPr>
          <w:ilvl w:val="2"/>
          <w:numId w:val="20"/>
        </w:numPr>
        <w:tabs>
          <w:tab w:val="left" w:pos="799"/>
        </w:tabs>
        <w:spacing w:before="32"/>
        <w:ind w:left="798" w:hanging="632"/>
      </w:pPr>
      <w:r>
        <w:t>Dokumenty</w:t>
      </w:r>
      <w:r>
        <w:rPr>
          <w:spacing w:val="-12"/>
        </w:rPr>
        <w:t xml:space="preserve"> </w:t>
      </w:r>
      <w:r>
        <w:t>laboratoryjne</w:t>
      </w:r>
    </w:p>
    <w:p w14:paraId="36B54431" w14:textId="77777777" w:rsidR="003D515A" w:rsidRDefault="002E3CDB" w:rsidP="00523A15">
      <w:pPr>
        <w:pStyle w:val="Tekstpodstawowy"/>
        <w:spacing w:before="35" w:line="230" w:lineRule="auto"/>
        <w:ind w:left="167" w:right="105" w:firstLine="0"/>
        <w:jc w:val="both"/>
      </w:pPr>
      <w:r>
        <w:t>Dzienniki laboratoryjne, dokumenty świadczące o dopuszczeniu użytych materiałów i wyrobów budowlanych do obrotu lub udostępnieniu na rynku krajowym bądź do jednostkowego zastosowania, zgodnie z właściwymi przepisami, orzeczenia o jakości materiałów, recepty robocze i kontrolne wyniki badań Wykonawcy będą gromadzone w formie uzgodnionej w programie zapewnienia jakości. Dokumenty te stanowią załączniki do odbioru robót. Winny być udostępnione na każde życzenie inspektora nadzoru inwestorskiego.</w:t>
      </w:r>
    </w:p>
    <w:p w14:paraId="6305C99D" w14:textId="77777777" w:rsidR="003D515A" w:rsidRDefault="002E3CDB">
      <w:pPr>
        <w:pStyle w:val="Nagwek2"/>
        <w:numPr>
          <w:ilvl w:val="2"/>
          <w:numId w:val="20"/>
        </w:numPr>
        <w:tabs>
          <w:tab w:val="left" w:pos="799"/>
        </w:tabs>
        <w:spacing w:before="34"/>
        <w:ind w:left="798" w:hanging="632"/>
      </w:pPr>
      <w:r>
        <w:t>Pozostałe dokumenty</w:t>
      </w:r>
      <w:r>
        <w:rPr>
          <w:spacing w:val="-7"/>
        </w:rPr>
        <w:t xml:space="preserve"> </w:t>
      </w:r>
      <w:r>
        <w:t>budowy</w:t>
      </w:r>
    </w:p>
    <w:p w14:paraId="7014869D" w14:textId="77777777" w:rsidR="003D515A" w:rsidRDefault="002E3CDB">
      <w:pPr>
        <w:pStyle w:val="Tekstpodstawowy"/>
        <w:spacing w:before="28"/>
        <w:ind w:left="167" w:firstLine="0"/>
        <w:jc w:val="both"/>
      </w:pPr>
      <w:r>
        <w:t>Do dokumentów budowy zalicza się, oprócz wymienionych w punktach 6.8.1.-6.8.3., następujące dokumenty:</w:t>
      </w:r>
    </w:p>
    <w:p w14:paraId="5E7D3B88" w14:textId="77777777" w:rsidR="003D515A" w:rsidRDefault="002E3CDB">
      <w:pPr>
        <w:pStyle w:val="Akapitzlist"/>
        <w:numPr>
          <w:ilvl w:val="0"/>
          <w:numId w:val="14"/>
        </w:numPr>
        <w:tabs>
          <w:tab w:val="left" w:pos="453"/>
        </w:tabs>
        <w:spacing w:before="24"/>
        <w:rPr>
          <w:sz w:val="18"/>
        </w:rPr>
      </w:pPr>
      <w:r>
        <w:rPr>
          <w:sz w:val="18"/>
        </w:rPr>
        <w:t>pozwolenie na</w:t>
      </w:r>
      <w:r>
        <w:rPr>
          <w:spacing w:val="1"/>
          <w:sz w:val="18"/>
        </w:rPr>
        <w:t xml:space="preserve"> </w:t>
      </w:r>
      <w:r>
        <w:rPr>
          <w:sz w:val="18"/>
        </w:rPr>
        <w:t>budowę,</w:t>
      </w:r>
    </w:p>
    <w:p w14:paraId="0561AC0C" w14:textId="77777777" w:rsidR="003D515A" w:rsidRDefault="002E3CDB">
      <w:pPr>
        <w:pStyle w:val="Akapitzlist"/>
        <w:numPr>
          <w:ilvl w:val="0"/>
          <w:numId w:val="14"/>
        </w:numPr>
        <w:tabs>
          <w:tab w:val="left" w:pos="453"/>
        </w:tabs>
        <w:spacing w:before="23"/>
        <w:rPr>
          <w:sz w:val="18"/>
        </w:rPr>
      </w:pPr>
      <w:r>
        <w:rPr>
          <w:sz w:val="18"/>
        </w:rPr>
        <w:t>protokoły przekazania terenu</w:t>
      </w:r>
      <w:r>
        <w:rPr>
          <w:spacing w:val="4"/>
          <w:sz w:val="18"/>
        </w:rPr>
        <w:t xml:space="preserve"> </w:t>
      </w:r>
      <w:r>
        <w:rPr>
          <w:sz w:val="18"/>
        </w:rPr>
        <w:t>budowy,</w:t>
      </w:r>
    </w:p>
    <w:p w14:paraId="0F120175" w14:textId="77777777" w:rsidR="003D515A" w:rsidRDefault="002E3CDB">
      <w:pPr>
        <w:pStyle w:val="Akapitzlist"/>
        <w:numPr>
          <w:ilvl w:val="0"/>
          <w:numId w:val="14"/>
        </w:numPr>
        <w:tabs>
          <w:tab w:val="left" w:pos="454"/>
        </w:tabs>
        <w:spacing w:before="24"/>
        <w:ind w:left="453" w:hanging="287"/>
        <w:rPr>
          <w:sz w:val="18"/>
        </w:rPr>
      </w:pPr>
      <w:r>
        <w:rPr>
          <w:sz w:val="18"/>
        </w:rPr>
        <w:t>umowy cywilno-prawne z osobami</w:t>
      </w:r>
      <w:r>
        <w:rPr>
          <w:spacing w:val="-1"/>
          <w:sz w:val="18"/>
        </w:rPr>
        <w:t xml:space="preserve"> </w:t>
      </w:r>
      <w:r>
        <w:rPr>
          <w:sz w:val="18"/>
        </w:rPr>
        <w:t>trzecimi,</w:t>
      </w:r>
    </w:p>
    <w:p w14:paraId="40CEA8B7" w14:textId="77777777" w:rsidR="003D515A" w:rsidRDefault="002E3CDB">
      <w:pPr>
        <w:pStyle w:val="Akapitzlist"/>
        <w:numPr>
          <w:ilvl w:val="0"/>
          <w:numId w:val="14"/>
        </w:numPr>
        <w:tabs>
          <w:tab w:val="left" w:pos="453"/>
        </w:tabs>
        <w:spacing w:before="23"/>
        <w:rPr>
          <w:sz w:val="18"/>
        </w:rPr>
      </w:pPr>
      <w:r>
        <w:rPr>
          <w:sz w:val="18"/>
        </w:rPr>
        <w:t>protokoły odbioru robót,</w:t>
      </w:r>
    </w:p>
    <w:p w14:paraId="532B4BB2" w14:textId="77777777" w:rsidR="003D515A" w:rsidRDefault="002E3CDB">
      <w:pPr>
        <w:pStyle w:val="Akapitzlist"/>
        <w:numPr>
          <w:ilvl w:val="0"/>
          <w:numId w:val="14"/>
        </w:numPr>
        <w:tabs>
          <w:tab w:val="left" w:pos="453"/>
        </w:tabs>
        <w:spacing w:before="24"/>
        <w:rPr>
          <w:sz w:val="18"/>
        </w:rPr>
      </w:pPr>
      <w:r>
        <w:rPr>
          <w:sz w:val="18"/>
        </w:rPr>
        <w:t>protokoły z narad i ustaleń,</w:t>
      </w:r>
    </w:p>
    <w:p w14:paraId="3F03D5FD" w14:textId="77777777" w:rsidR="003D515A" w:rsidRDefault="002E3CDB">
      <w:pPr>
        <w:pStyle w:val="Akapitzlist"/>
        <w:numPr>
          <w:ilvl w:val="0"/>
          <w:numId w:val="14"/>
        </w:numPr>
        <w:tabs>
          <w:tab w:val="left" w:pos="454"/>
        </w:tabs>
        <w:spacing w:before="23"/>
        <w:ind w:left="453" w:hanging="287"/>
        <w:rPr>
          <w:sz w:val="18"/>
        </w:rPr>
      </w:pPr>
      <w:r>
        <w:rPr>
          <w:sz w:val="18"/>
        </w:rPr>
        <w:t>operaty geodezyjne,</w:t>
      </w:r>
    </w:p>
    <w:p w14:paraId="11351B16" w14:textId="77777777" w:rsidR="003D515A" w:rsidRDefault="002E3CDB">
      <w:pPr>
        <w:pStyle w:val="Akapitzlist"/>
        <w:numPr>
          <w:ilvl w:val="0"/>
          <w:numId w:val="14"/>
        </w:numPr>
        <w:tabs>
          <w:tab w:val="left" w:pos="453"/>
        </w:tabs>
        <w:spacing w:before="23"/>
        <w:rPr>
          <w:sz w:val="18"/>
        </w:rPr>
      </w:pPr>
      <w:r>
        <w:rPr>
          <w:sz w:val="18"/>
        </w:rPr>
        <w:t>plan bezpieczeństwa i ochrony</w:t>
      </w:r>
      <w:r>
        <w:rPr>
          <w:spacing w:val="2"/>
          <w:sz w:val="18"/>
        </w:rPr>
        <w:t xml:space="preserve"> </w:t>
      </w:r>
      <w:r>
        <w:rPr>
          <w:sz w:val="18"/>
        </w:rPr>
        <w:t>zdrowia.</w:t>
      </w:r>
    </w:p>
    <w:p w14:paraId="3D5CDC1B" w14:textId="77777777" w:rsidR="003D515A" w:rsidRDefault="002E3CDB">
      <w:pPr>
        <w:pStyle w:val="Nagwek2"/>
        <w:numPr>
          <w:ilvl w:val="2"/>
          <w:numId w:val="20"/>
        </w:numPr>
        <w:tabs>
          <w:tab w:val="left" w:pos="799"/>
        </w:tabs>
        <w:spacing w:before="31"/>
        <w:ind w:left="798" w:hanging="632"/>
      </w:pPr>
      <w:r>
        <w:t>Przechowywanie dokumentów</w:t>
      </w:r>
      <w:r>
        <w:rPr>
          <w:spacing w:val="6"/>
        </w:rPr>
        <w:t xml:space="preserve"> </w:t>
      </w:r>
      <w:r>
        <w:t>budowy</w:t>
      </w:r>
    </w:p>
    <w:p w14:paraId="2E74CBBB" w14:textId="77777777" w:rsidR="003D515A" w:rsidRDefault="002E3CDB">
      <w:pPr>
        <w:pStyle w:val="Tekstpodstawowy"/>
        <w:spacing w:before="28"/>
        <w:ind w:left="167" w:firstLine="0"/>
      </w:pPr>
      <w:r>
        <w:t>Dokumenty budowy będą przechowywane na terenie budowy w miejscu odpowiednio zabezpieczonym.</w:t>
      </w:r>
    </w:p>
    <w:p w14:paraId="51B88931" w14:textId="77777777" w:rsidR="003D515A" w:rsidRDefault="002E3CDB">
      <w:pPr>
        <w:pStyle w:val="Tekstpodstawowy"/>
        <w:spacing w:before="30" w:line="230" w:lineRule="auto"/>
        <w:ind w:left="167" w:firstLine="285"/>
      </w:pPr>
      <w:r>
        <w:t>Zaginięcie któregokolwiek z dokumentów budowy spowoduje jego natychmiastowe odtworzenie w formie przewidzianej prawem.</w:t>
      </w:r>
    </w:p>
    <w:p w14:paraId="2F7408D9" w14:textId="77777777" w:rsidR="003D515A" w:rsidRDefault="002E3CDB">
      <w:pPr>
        <w:pStyle w:val="Tekstpodstawowy"/>
        <w:spacing w:before="33" w:line="230" w:lineRule="auto"/>
        <w:ind w:left="167" w:firstLine="285"/>
      </w:pPr>
      <w:r>
        <w:t>Wszelkie dokumenty budowy będą zawsze dostępne dla Inspektora nadzoru inwestorskiego i przedstawiane do wglądu na życzenie Zamawiającego.</w:t>
      </w:r>
    </w:p>
    <w:p w14:paraId="118443D4" w14:textId="77777777" w:rsidR="00523A15" w:rsidRDefault="00523A15">
      <w:pPr>
        <w:pStyle w:val="Tekstpodstawowy"/>
        <w:spacing w:before="33" w:line="230" w:lineRule="auto"/>
        <w:ind w:left="167" w:firstLine="285"/>
      </w:pPr>
    </w:p>
    <w:p w14:paraId="1A2ACB13" w14:textId="77777777" w:rsidR="003D515A" w:rsidRDefault="002E3CDB">
      <w:pPr>
        <w:pStyle w:val="Nagwek2"/>
        <w:numPr>
          <w:ilvl w:val="0"/>
          <w:numId w:val="20"/>
        </w:numPr>
        <w:tabs>
          <w:tab w:val="left" w:pos="453"/>
        </w:tabs>
        <w:spacing w:before="73"/>
      </w:pPr>
      <w:r>
        <w:t>WYMAGANIA DOTYCZĄCE PRZEDMIARU I OBMIARU</w:t>
      </w:r>
      <w:r>
        <w:rPr>
          <w:spacing w:val="-10"/>
        </w:rPr>
        <w:t xml:space="preserve"> </w:t>
      </w:r>
      <w:r>
        <w:t>ROBÓT</w:t>
      </w:r>
    </w:p>
    <w:p w14:paraId="76BD4E13" w14:textId="77777777" w:rsidR="003D515A" w:rsidRDefault="002E3CDB">
      <w:pPr>
        <w:pStyle w:val="Akapitzlist"/>
        <w:numPr>
          <w:ilvl w:val="1"/>
          <w:numId w:val="20"/>
        </w:numPr>
        <w:tabs>
          <w:tab w:val="left" w:pos="559"/>
        </w:tabs>
        <w:spacing w:before="124"/>
        <w:rPr>
          <w:b/>
          <w:sz w:val="18"/>
        </w:rPr>
      </w:pPr>
      <w:r>
        <w:rPr>
          <w:b/>
          <w:sz w:val="18"/>
        </w:rPr>
        <w:t>Ogólne zasady obmiaru</w:t>
      </w:r>
      <w:r>
        <w:rPr>
          <w:b/>
          <w:spacing w:val="-7"/>
          <w:sz w:val="18"/>
        </w:rPr>
        <w:t xml:space="preserve"> </w:t>
      </w:r>
      <w:r>
        <w:rPr>
          <w:b/>
          <w:sz w:val="18"/>
        </w:rPr>
        <w:t>robót</w:t>
      </w:r>
    </w:p>
    <w:p w14:paraId="57691541" w14:textId="77777777" w:rsidR="003D515A" w:rsidRDefault="002E3CDB">
      <w:pPr>
        <w:pStyle w:val="Akapitzlist"/>
        <w:numPr>
          <w:ilvl w:val="0"/>
          <w:numId w:val="13"/>
        </w:numPr>
        <w:tabs>
          <w:tab w:val="left" w:pos="453"/>
        </w:tabs>
        <w:spacing w:before="64" w:line="230" w:lineRule="auto"/>
        <w:ind w:right="102"/>
        <w:rPr>
          <w:sz w:val="18"/>
        </w:rPr>
      </w:pPr>
      <w:r>
        <w:rPr>
          <w:sz w:val="18"/>
        </w:rPr>
        <w:lastRenderedPageBreak/>
        <w:t xml:space="preserve">Obmiar robót będzie określać faktyczny zakres robót wykonywanych, zgodnie z dokumentacją projektową i SST, </w:t>
      </w:r>
      <w:r w:rsidR="009E2624">
        <w:rPr>
          <w:sz w:val="18"/>
        </w:rPr>
        <w:br/>
      </w:r>
      <w:r>
        <w:rPr>
          <w:sz w:val="18"/>
        </w:rPr>
        <w:t xml:space="preserve">w jednostkach ustalonych przez Zamawiającego w dokumentach umownych (SST) i przyjętych odpowiednio </w:t>
      </w:r>
      <w:r w:rsidR="009E2624">
        <w:rPr>
          <w:sz w:val="18"/>
        </w:rPr>
        <w:br/>
      </w:r>
      <w:r>
        <w:rPr>
          <w:sz w:val="18"/>
        </w:rPr>
        <w:t>w kosztorysie.</w:t>
      </w:r>
    </w:p>
    <w:p w14:paraId="75613D3F" w14:textId="77777777" w:rsidR="003D515A" w:rsidRDefault="002E3CDB">
      <w:pPr>
        <w:pStyle w:val="Akapitzlist"/>
        <w:numPr>
          <w:ilvl w:val="0"/>
          <w:numId w:val="13"/>
        </w:numPr>
        <w:tabs>
          <w:tab w:val="left" w:pos="453"/>
        </w:tabs>
        <w:spacing w:before="26"/>
        <w:rPr>
          <w:sz w:val="18"/>
        </w:rPr>
      </w:pPr>
      <w:r>
        <w:rPr>
          <w:sz w:val="18"/>
        </w:rPr>
        <w:t>Obmiaru robót dokonuje Wykonawca. Wyniki obmiaru będą wpisane do książki obmiarów (rejestru</w:t>
      </w:r>
      <w:r>
        <w:rPr>
          <w:spacing w:val="27"/>
          <w:sz w:val="18"/>
        </w:rPr>
        <w:t xml:space="preserve"> </w:t>
      </w:r>
      <w:r>
        <w:rPr>
          <w:sz w:val="18"/>
        </w:rPr>
        <w:t>obmiarów).</w:t>
      </w:r>
    </w:p>
    <w:p w14:paraId="2E778389" w14:textId="77777777" w:rsidR="003D515A" w:rsidRDefault="002E3CDB">
      <w:pPr>
        <w:pStyle w:val="Akapitzlist"/>
        <w:numPr>
          <w:ilvl w:val="0"/>
          <w:numId w:val="13"/>
        </w:numPr>
        <w:tabs>
          <w:tab w:val="left" w:pos="454"/>
        </w:tabs>
        <w:spacing w:before="30" w:line="230" w:lineRule="auto"/>
        <w:ind w:right="105"/>
        <w:rPr>
          <w:sz w:val="18"/>
        </w:rPr>
      </w:pPr>
      <w:r>
        <w:rPr>
          <w:sz w:val="18"/>
        </w:rPr>
        <w:t>Jakikolwiek błąd lub przeoczenie (opuszczenie) w ilości robót podanych w kosztorysie ofertowym lub gdzie indziej w SST nie zwalnia Wykonawcy od obowiązku ukończenia wszystkich robót. Błędne dane zostaną poprawione wg ustaleń Inspektora nadzoru inwestorskiego na</w:t>
      </w:r>
      <w:r>
        <w:rPr>
          <w:spacing w:val="8"/>
          <w:sz w:val="18"/>
        </w:rPr>
        <w:t xml:space="preserve"> </w:t>
      </w:r>
      <w:r>
        <w:rPr>
          <w:sz w:val="18"/>
        </w:rPr>
        <w:t>piśmie.</w:t>
      </w:r>
    </w:p>
    <w:p w14:paraId="39FDFD1B" w14:textId="77777777" w:rsidR="003D515A" w:rsidRDefault="002E3CDB">
      <w:pPr>
        <w:pStyle w:val="Akapitzlist"/>
        <w:numPr>
          <w:ilvl w:val="0"/>
          <w:numId w:val="13"/>
        </w:numPr>
        <w:tabs>
          <w:tab w:val="left" w:pos="453"/>
        </w:tabs>
        <w:spacing w:before="33" w:line="230" w:lineRule="auto"/>
        <w:ind w:right="104"/>
        <w:rPr>
          <w:sz w:val="18"/>
        </w:rPr>
      </w:pPr>
      <w:r>
        <w:rPr>
          <w:sz w:val="18"/>
        </w:rPr>
        <w:t>Obmiar wykonanych robót będzie przeprowadzony z częstotliwością wymaganą do celu miesięcznej płatności na rzecz Wykonawcy lub w innym czasie określonym w</w:t>
      </w:r>
      <w:r>
        <w:rPr>
          <w:spacing w:val="-3"/>
          <w:sz w:val="18"/>
        </w:rPr>
        <w:t xml:space="preserve"> </w:t>
      </w:r>
      <w:r>
        <w:rPr>
          <w:sz w:val="18"/>
        </w:rPr>
        <w:t>umowie.</w:t>
      </w:r>
    </w:p>
    <w:p w14:paraId="5FE3C295" w14:textId="77777777" w:rsidR="003D515A" w:rsidRDefault="003D515A">
      <w:pPr>
        <w:pStyle w:val="Tekstpodstawowy"/>
        <w:spacing w:before="10"/>
        <w:ind w:left="0" w:firstLine="0"/>
        <w:rPr>
          <w:sz w:val="22"/>
        </w:rPr>
      </w:pPr>
    </w:p>
    <w:p w14:paraId="3FACBCCC" w14:textId="77777777" w:rsidR="003D515A" w:rsidRDefault="002E3CDB">
      <w:pPr>
        <w:pStyle w:val="Nagwek2"/>
        <w:numPr>
          <w:ilvl w:val="1"/>
          <w:numId w:val="20"/>
        </w:numPr>
        <w:tabs>
          <w:tab w:val="left" w:pos="559"/>
        </w:tabs>
      </w:pPr>
      <w:r>
        <w:t>Zasady określania ilości robót i</w:t>
      </w:r>
      <w:r>
        <w:rPr>
          <w:spacing w:val="-7"/>
        </w:rPr>
        <w:t xml:space="preserve"> </w:t>
      </w:r>
      <w:r>
        <w:t>materiałów</w:t>
      </w:r>
    </w:p>
    <w:p w14:paraId="60D3C2D0" w14:textId="77777777" w:rsidR="003D515A" w:rsidRDefault="002E3CDB">
      <w:pPr>
        <w:pStyle w:val="Akapitzlist"/>
        <w:numPr>
          <w:ilvl w:val="0"/>
          <w:numId w:val="12"/>
        </w:numPr>
        <w:tabs>
          <w:tab w:val="left" w:pos="453"/>
        </w:tabs>
        <w:spacing w:before="64" w:line="230" w:lineRule="auto"/>
        <w:ind w:right="104"/>
        <w:rPr>
          <w:sz w:val="18"/>
        </w:rPr>
      </w:pPr>
      <w:r>
        <w:rPr>
          <w:sz w:val="18"/>
        </w:rPr>
        <w:t>Zasady określania ilości robót podane są w odpowiednich specyfikacjach technicznych i KNR-ach, KNNR-ach oraz normach</w:t>
      </w:r>
      <w:r>
        <w:rPr>
          <w:spacing w:val="2"/>
          <w:sz w:val="18"/>
        </w:rPr>
        <w:t xml:space="preserve"> </w:t>
      </w:r>
      <w:r>
        <w:rPr>
          <w:sz w:val="18"/>
        </w:rPr>
        <w:t>zakładowych.</w:t>
      </w:r>
    </w:p>
    <w:p w14:paraId="36E58433" w14:textId="77777777" w:rsidR="003D515A" w:rsidRDefault="002E3CDB">
      <w:pPr>
        <w:pStyle w:val="Akapitzlist"/>
        <w:numPr>
          <w:ilvl w:val="0"/>
          <w:numId w:val="12"/>
        </w:numPr>
        <w:tabs>
          <w:tab w:val="left" w:pos="453"/>
        </w:tabs>
        <w:spacing w:before="25"/>
        <w:rPr>
          <w:sz w:val="18"/>
        </w:rPr>
      </w:pPr>
      <w:r>
        <w:rPr>
          <w:sz w:val="18"/>
        </w:rPr>
        <w:t>Jednostki obmiaru powinny być zgodne z jednostkami określonymi w dokumentacji projektowej i</w:t>
      </w:r>
      <w:r>
        <w:rPr>
          <w:spacing w:val="16"/>
          <w:sz w:val="18"/>
        </w:rPr>
        <w:t xml:space="preserve"> </w:t>
      </w:r>
      <w:r>
        <w:rPr>
          <w:sz w:val="18"/>
        </w:rPr>
        <w:t>kosztorysowej.</w:t>
      </w:r>
    </w:p>
    <w:p w14:paraId="1E0D5BD1" w14:textId="77777777" w:rsidR="003D515A" w:rsidRDefault="003D515A">
      <w:pPr>
        <w:pStyle w:val="Tekstpodstawowy"/>
        <w:spacing w:before="8"/>
        <w:ind w:left="0" w:firstLine="0"/>
        <w:rPr>
          <w:sz w:val="22"/>
        </w:rPr>
      </w:pPr>
    </w:p>
    <w:p w14:paraId="018818C0" w14:textId="77777777" w:rsidR="003D515A" w:rsidRDefault="002E3CDB">
      <w:pPr>
        <w:pStyle w:val="Nagwek2"/>
        <w:numPr>
          <w:ilvl w:val="1"/>
          <w:numId w:val="20"/>
        </w:numPr>
        <w:tabs>
          <w:tab w:val="left" w:pos="559"/>
        </w:tabs>
      </w:pPr>
      <w:r>
        <w:t>Urządzenia i sprzęt</w:t>
      </w:r>
      <w:r>
        <w:rPr>
          <w:spacing w:val="3"/>
        </w:rPr>
        <w:t xml:space="preserve"> </w:t>
      </w:r>
      <w:r>
        <w:t>pomiarowy</w:t>
      </w:r>
    </w:p>
    <w:p w14:paraId="5D2A3D96" w14:textId="77777777" w:rsidR="003D515A" w:rsidRDefault="002E3CDB">
      <w:pPr>
        <w:pStyle w:val="Akapitzlist"/>
        <w:numPr>
          <w:ilvl w:val="0"/>
          <w:numId w:val="11"/>
        </w:numPr>
        <w:tabs>
          <w:tab w:val="left" w:pos="453"/>
        </w:tabs>
        <w:spacing w:before="64" w:line="230" w:lineRule="auto"/>
        <w:ind w:right="105"/>
        <w:rPr>
          <w:sz w:val="18"/>
        </w:rPr>
      </w:pPr>
      <w:r>
        <w:rPr>
          <w:sz w:val="18"/>
        </w:rPr>
        <w:t>Do pomiaru używane będą tylko sprawne narzędzia pomiarowe, posiadające czytelną skalę, jednoznacznie określającą wykonany pomiar;</w:t>
      </w:r>
    </w:p>
    <w:p w14:paraId="38899A68" w14:textId="77777777" w:rsidR="003D515A" w:rsidRDefault="002E3CDB">
      <w:pPr>
        <w:pStyle w:val="Akapitzlist"/>
        <w:numPr>
          <w:ilvl w:val="0"/>
          <w:numId w:val="11"/>
        </w:numPr>
        <w:tabs>
          <w:tab w:val="left" w:pos="453"/>
        </w:tabs>
        <w:spacing w:line="230" w:lineRule="auto"/>
        <w:ind w:right="104"/>
        <w:rPr>
          <w:sz w:val="18"/>
        </w:rPr>
      </w:pPr>
      <w:r>
        <w:rPr>
          <w:sz w:val="18"/>
        </w:rPr>
        <w:t>Wszystkie urządzenia i sprzęt pomiarowy, stosowany w czasie obmiaru robót powinny być zaakceptowane przez inspektora nadzoru</w:t>
      </w:r>
      <w:r>
        <w:rPr>
          <w:spacing w:val="-2"/>
          <w:sz w:val="18"/>
        </w:rPr>
        <w:t xml:space="preserve"> </w:t>
      </w:r>
      <w:r>
        <w:rPr>
          <w:sz w:val="18"/>
        </w:rPr>
        <w:t>inwestorskiego;</w:t>
      </w:r>
    </w:p>
    <w:p w14:paraId="11F550D7" w14:textId="77777777" w:rsidR="003D515A" w:rsidRDefault="002E3CDB">
      <w:pPr>
        <w:pStyle w:val="Akapitzlist"/>
        <w:numPr>
          <w:ilvl w:val="0"/>
          <w:numId w:val="11"/>
        </w:numPr>
        <w:tabs>
          <w:tab w:val="left" w:pos="454"/>
        </w:tabs>
        <w:spacing w:before="33" w:line="230" w:lineRule="auto"/>
        <w:ind w:right="105"/>
        <w:rPr>
          <w:sz w:val="18"/>
        </w:rPr>
      </w:pPr>
      <w:r>
        <w:rPr>
          <w:sz w:val="18"/>
        </w:rPr>
        <w:t>Urządzenia i sprzęt pomiarowy zostaną dostarczone przez Wykonawcę. Jeżeli urządzenia te lub sprzęt wymagają badań atestujących, to Wykonawca będzie posiadał ważne świadectwa</w:t>
      </w:r>
      <w:r>
        <w:rPr>
          <w:spacing w:val="14"/>
          <w:sz w:val="18"/>
        </w:rPr>
        <w:t xml:space="preserve"> </w:t>
      </w:r>
      <w:r>
        <w:rPr>
          <w:sz w:val="18"/>
        </w:rPr>
        <w:t>legalizacji;</w:t>
      </w:r>
    </w:p>
    <w:p w14:paraId="0B2AFF68" w14:textId="77777777" w:rsidR="003D515A" w:rsidRDefault="002E3CDB">
      <w:pPr>
        <w:pStyle w:val="Akapitzlist"/>
        <w:numPr>
          <w:ilvl w:val="0"/>
          <w:numId w:val="11"/>
        </w:numPr>
        <w:tabs>
          <w:tab w:val="left" w:pos="453"/>
        </w:tabs>
        <w:spacing w:line="230" w:lineRule="auto"/>
        <w:ind w:right="105"/>
        <w:rPr>
          <w:sz w:val="18"/>
        </w:rPr>
      </w:pPr>
      <w:r>
        <w:rPr>
          <w:sz w:val="18"/>
        </w:rPr>
        <w:t>Wszystkie urządzenia pomiarowe będą przez Wykonawcę utrzymywane w dobrym stanie, w całym okresie trwania robót.</w:t>
      </w:r>
    </w:p>
    <w:p w14:paraId="0B94EE35" w14:textId="77777777" w:rsidR="003D515A" w:rsidRDefault="003D515A">
      <w:pPr>
        <w:pStyle w:val="Tekstpodstawowy"/>
        <w:spacing w:before="10"/>
        <w:ind w:left="0" w:firstLine="0"/>
        <w:rPr>
          <w:sz w:val="22"/>
        </w:rPr>
      </w:pPr>
    </w:p>
    <w:p w14:paraId="6B832E49" w14:textId="77777777" w:rsidR="003D515A" w:rsidRDefault="002E3CDB">
      <w:pPr>
        <w:pStyle w:val="Nagwek2"/>
        <w:numPr>
          <w:ilvl w:val="1"/>
          <w:numId w:val="20"/>
        </w:numPr>
        <w:tabs>
          <w:tab w:val="left" w:pos="559"/>
        </w:tabs>
      </w:pPr>
      <w:r>
        <w:t>Czas i sposób przeprowadzania</w:t>
      </w:r>
      <w:r>
        <w:rPr>
          <w:spacing w:val="4"/>
        </w:rPr>
        <w:t xml:space="preserve"> </w:t>
      </w:r>
      <w:r>
        <w:t>obmiaru</w:t>
      </w:r>
    </w:p>
    <w:p w14:paraId="229387DA" w14:textId="77777777" w:rsidR="003D515A" w:rsidRDefault="002E3CDB">
      <w:pPr>
        <w:pStyle w:val="Akapitzlist"/>
        <w:numPr>
          <w:ilvl w:val="0"/>
          <w:numId w:val="10"/>
        </w:numPr>
        <w:tabs>
          <w:tab w:val="left" w:pos="453"/>
        </w:tabs>
        <w:spacing w:before="57"/>
        <w:rPr>
          <w:sz w:val="18"/>
        </w:rPr>
      </w:pPr>
      <w:r>
        <w:rPr>
          <w:sz w:val="18"/>
        </w:rPr>
        <w:t>Obmiar robót zanikających przeprowadza się w czasie ich wykonywania;</w:t>
      </w:r>
    </w:p>
    <w:p w14:paraId="10CF8E3D" w14:textId="77777777" w:rsidR="003D515A" w:rsidRDefault="002E3CDB">
      <w:pPr>
        <w:pStyle w:val="Akapitzlist"/>
        <w:numPr>
          <w:ilvl w:val="0"/>
          <w:numId w:val="10"/>
        </w:numPr>
        <w:tabs>
          <w:tab w:val="left" w:pos="453"/>
        </w:tabs>
        <w:spacing w:before="23"/>
        <w:rPr>
          <w:sz w:val="18"/>
        </w:rPr>
      </w:pPr>
      <w:r>
        <w:rPr>
          <w:sz w:val="18"/>
        </w:rPr>
        <w:t>Obmiar robót podlegających zakryciu przeprowadza się przed ich</w:t>
      </w:r>
      <w:r>
        <w:rPr>
          <w:spacing w:val="2"/>
          <w:sz w:val="18"/>
        </w:rPr>
        <w:t xml:space="preserve"> </w:t>
      </w:r>
      <w:r>
        <w:rPr>
          <w:sz w:val="18"/>
        </w:rPr>
        <w:t>zakryciem;</w:t>
      </w:r>
    </w:p>
    <w:p w14:paraId="05907E0D" w14:textId="77777777" w:rsidR="003D515A" w:rsidRDefault="002E3CDB">
      <w:pPr>
        <w:pStyle w:val="Akapitzlist"/>
        <w:numPr>
          <w:ilvl w:val="0"/>
          <w:numId w:val="10"/>
        </w:numPr>
        <w:tabs>
          <w:tab w:val="left" w:pos="454"/>
        </w:tabs>
        <w:spacing w:before="24"/>
        <w:ind w:left="453" w:hanging="287"/>
        <w:rPr>
          <w:sz w:val="18"/>
        </w:rPr>
      </w:pPr>
      <w:r>
        <w:rPr>
          <w:sz w:val="18"/>
        </w:rPr>
        <w:t>Obmiaru robót wykonanych dokonuje się również przy wystąpieniu dłuższej przerwy w</w:t>
      </w:r>
      <w:r>
        <w:rPr>
          <w:spacing w:val="1"/>
          <w:sz w:val="18"/>
        </w:rPr>
        <w:t xml:space="preserve"> </w:t>
      </w:r>
      <w:r>
        <w:rPr>
          <w:sz w:val="18"/>
        </w:rPr>
        <w:t>robotach;</w:t>
      </w:r>
    </w:p>
    <w:p w14:paraId="13405B91" w14:textId="77777777" w:rsidR="003D515A" w:rsidRDefault="002E3CDB">
      <w:pPr>
        <w:pStyle w:val="Akapitzlist"/>
        <w:numPr>
          <w:ilvl w:val="0"/>
          <w:numId w:val="10"/>
        </w:numPr>
        <w:tabs>
          <w:tab w:val="left" w:pos="453"/>
        </w:tabs>
        <w:spacing w:before="30" w:line="230" w:lineRule="auto"/>
        <w:ind w:right="106"/>
        <w:rPr>
          <w:sz w:val="18"/>
        </w:rPr>
      </w:pPr>
      <w:r>
        <w:rPr>
          <w:sz w:val="18"/>
        </w:rPr>
        <w:t xml:space="preserve">Roboty pomiarowe do obmiaru oraz nieodzowne obliczenia wykonywane będą w sposób zrozumiały </w:t>
      </w:r>
      <w:r w:rsidR="009E2624">
        <w:rPr>
          <w:sz w:val="18"/>
        </w:rPr>
        <w:br/>
      </w:r>
      <w:r>
        <w:rPr>
          <w:sz w:val="18"/>
        </w:rPr>
        <w:t>i jednoznaczny;</w:t>
      </w:r>
    </w:p>
    <w:p w14:paraId="27058EE9" w14:textId="77777777" w:rsidR="003D515A" w:rsidRDefault="002E3CDB">
      <w:pPr>
        <w:pStyle w:val="Akapitzlist"/>
        <w:numPr>
          <w:ilvl w:val="0"/>
          <w:numId w:val="10"/>
        </w:numPr>
        <w:tabs>
          <w:tab w:val="left" w:pos="453"/>
        </w:tabs>
        <w:spacing w:line="230" w:lineRule="auto"/>
        <w:ind w:right="105"/>
        <w:rPr>
          <w:sz w:val="18"/>
        </w:rPr>
      </w:pPr>
      <w:r>
        <w:rPr>
          <w:sz w:val="18"/>
        </w:rPr>
        <w:t>Obmiary elementów o skomplikowanej powierzchni lub bryle będą uzupełnione odpowiednimi szkicami umieszczonymi w karcie książki obmiarów (rejestrze obmiarów). W razie braku miejsca szkice mogą być  dołączone w formie oddzielnego załącznika do książki obmiarów, którego wzór zostanie uzgodniony z inspektorem nadzoru inwestorskiego.</w:t>
      </w:r>
    </w:p>
    <w:p w14:paraId="1B485431" w14:textId="77777777" w:rsidR="003D515A" w:rsidRDefault="003D515A">
      <w:pPr>
        <w:pStyle w:val="Tekstpodstawowy"/>
        <w:spacing w:before="6"/>
        <w:ind w:left="0" w:firstLine="0"/>
        <w:rPr>
          <w:sz w:val="22"/>
        </w:rPr>
      </w:pPr>
    </w:p>
    <w:p w14:paraId="40D2A395" w14:textId="77777777" w:rsidR="003D515A" w:rsidRDefault="002E3CDB">
      <w:pPr>
        <w:pStyle w:val="Nagwek2"/>
        <w:numPr>
          <w:ilvl w:val="0"/>
          <w:numId w:val="9"/>
        </w:numPr>
        <w:tabs>
          <w:tab w:val="left" w:pos="454"/>
        </w:tabs>
      </w:pPr>
      <w:r>
        <w:t>SPOSÓB ODBIORU</w:t>
      </w:r>
      <w:r>
        <w:rPr>
          <w:spacing w:val="-3"/>
        </w:rPr>
        <w:t xml:space="preserve"> </w:t>
      </w:r>
      <w:r>
        <w:t>ROBÓT</w:t>
      </w:r>
    </w:p>
    <w:p w14:paraId="6BDA656A" w14:textId="77777777" w:rsidR="003D515A" w:rsidRDefault="002E3CDB">
      <w:pPr>
        <w:pStyle w:val="Akapitzlist"/>
        <w:numPr>
          <w:ilvl w:val="1"/>
          <w:numId w:val="9"/>
        </w:numPr>
        <w:tabs>
          <w:tab w:val="left" w:pos="559"/>
        </w:tabs>
        <w:spacing w:before="124"/>
        <w:rPr>
          <w:b/>
          <w:sz w:val="18"/>
        </w:rPr>
      </w:pPr>
      <w:r>
        <w:rPr>
          <w:b/>
          <w:sz w:val="18"/>
        </w:rPr>
        <w:t>Rodzaje odbiorów</w:t>
      </w:r>
      <w:r>
        <w:rPr>
          <w:b/>
          <w:spacing w:val="6"/>
          <w:sz w:val="18"/>
        </w:rPr>
        <w:t xml:space="preserve"> </w:t>
      </w:r>
      <w:r>
        <w:rPr>
          <w:b/>
          <w:sz w:val="18"/>
        </w:rPr>
        <w:t>robót</w:t>
      </w:r>
    </w:p>
    <w:p w14:paraId="34718EFE" w14:textId="77777777" w:rsidR="003D515A" w:rsidRDefault="002E3CDB">
      <w:pPr>
        <w:pStyle w:val="Tekstpodstawowy"/>
        <w:spacing w:before="57"/>
        <w:ind w:left="167" w:firstLine="0"/>
      </w:pPr>
      <w:r>
        <w:t>W zależności od ustaleń odpowiednich SST, roboty podlegają następującym odbiorom:</w:t>
      </w:r>
    </w:p>
    <w:p w14:paraId="038766F1" w14:textId="77777777" w:rsidR="003D515A" w:rsidRDefault="002E3CDB">
      <w:pPr>
        <w:pStyle w:val="Akapitzlist"/>
        <w:numPr>
          <w:ilvl w:val="2"/>
          <w:numId w:val="9"/>
        </w:numPr>
        <w:tabs>
          <w:tab w:val="left" w:pos="739"/>
        </w:tabs>
        <w:spacing w:before="24"/>
        <w:ind w:hanging="287"/>
        <w:rPr>
          <w:sz w:val="18"/>
        </w:rPr>
      </w:pPr>
      <w:r>
        <w:rPr>
          <w:sz w:val="18"/>
        </w:rPr>
        <w:t>odbiorowi robót zanikających i ulegających</w:t>
      </w:r>
      <w:r>
        <w:rPr>
          <w:spacing w:val="3"/>
          <w:sz w:val="18"/>
        </w:rPr>
        <w:t xml:space="preserve"> </w:t>
      </w:r>
      <w:r>
        <w:rPr>
          <w:sz w:val="18"/>
        </w:rPr>
        <w:t>zakryciu,</w:t>
      </w:r>
    </w:p>
    <w:p w14:paraId="7C84D5A8" w14:textId="77777777" w:rsidR="003D515A" w:rsidRDefault="002E3CDB">
      <w:pPr>
        <w:pStyle w:val="Akapitzlist"/>
        <w:numPr>
          <w:ilvl w:val="2"/>
          <w:numId w:val="9"/>
        </w:numPr>
        <w:tabs>
          <w:tab w:val="left" w:pos="739"/>
        </w:tabs>
        <w:spacing w:before="23"/>
        <w:ind w:hanging="287"/>
        <w:rPr>
          <w:sz w:val="18"/>
        </w:rPr>
      </w:pPr>
      <w:r>
        <w:rPr>
          <w:sz w:val="18"/>
        </w:rPr>
        <w:t>odbiorowi</w:t>
      </w:r>
      <w:r>
        <w:rPr>
          <w:spacing w:val="1"/>
          <w:sz w:val="18"/>
        </w:rPr>
        <w:t xml:space="preserve"> </w:t>
      </w:r>
      <w:r>
        <w:rPr>
          <w:sz w:val="18"/>
        </w:rPr>
        <w:t>częściowemu,</w:t>
      </w:r>
    </w:p>
    <w:p w14:paraId="0F059162" w14:textId="77777777" w:rsidR="003D515A" w:rsidRDefault="002E3CDB">
      <w:pPr>
        <w:pStyle w:val="Akapitzlist"/>
        <w:numPr>
          <w:ilvl w:val="2"/>
          <w:numId w:val="9"/>
        </w:numPr>
        <w:tabs>
          <w:tab w:val="left" w:pos="740"/>
        </w:tabs>
        <w:spacing w:before="24"/>
        <w:ind w:left="739" w:hanging="288"/>
        <w:rPr>
          <w:sz w:val="18"/>
        </w:rPr>
      </w:pPr>
      <w:r>
        <w:rPr>
          <w:sz w:val="18"/>
        </w:rPr>
        <w:t>odbiorowi ostatecznemu</w:t>
      </w:r>
      <w:r>
        <w:rPr>
          <w:spacing w:val="1"/>
          <w:sz w:val="18"/>
        </w:rPr>
        <w:t xml:space="preserve"> </w:t>
      </w:r>
      <w:r>
        <w:rPr>
          <w:sz w:val="18"/>
        </w:rPr>
        <w:t>(końcowemu),</w:t>
      </w:r>
    </w:p>
    <w:p w14:paraId="63A7201C" w14:textId="77777777" w:rsidR="003D515A" w:rsidRDefault="002E3CDB">
      <w:pPr>
        <w:pStyle w:val="Akapitzlist"/>
        <w:numPr>
          <w:ilvl w:val="2"/>
          <w:numId w:val="9"/>
        </w:numPr>
        <w:tabs>
          <w:tab w:val="left" w:pos="739"/>
        </w:tabs>
        <w:spacing w:before="23"/>
        <w:ind w:hanging="287"/>
        <w:rPr>
          <w:sz w:val="18"/>
        </w:rPr>
      </w:pPr>
      <w:r>
        <w:rPr>
          <w:sz w:val="18"/>
        </w:rPr>
        <w:t>odbiorowi po upływie okresu</w:t>
      </w:r>
      <w:r>
        <w:rPr>
          <w:spacing w:val="3"/>
          <w:sz w:val="18"/>
        </w:rPr>
        <w:t xml:space="preserve"> </w:t>
      </w:r>
      <w:r>
        <w:rPr>
          <w:sz w:val="18"/>
        </w:rPr>
        <w:t>rękojmi,</w:t>
      </w:r>
    </w:p>
    <w:p w14:paraId="1D87C544" w14:textId="77777777" w:rsidR="003D515A" w:rsidRDefault="002E3CDB">
      <w:pPr>
        <w:pStyle w:val="Akapitzlist"/>
        <w:numPr>
          <w:ilvl w:val="2"/>
          <w:numId w:val="9"/>
        </w:numPr>
        <w:tabs>
          <w:tab w:val="left" w:pos="739"/>
        </w:tabs>
        <w:spacing w:before="24"/>
        <w:ind w:hanging="287"/>
        <w:rPr>
          <w:sz w:val="18"/>
        </w:rPr>
      </w:pPr>
      <w:r>
        <w:rPr>
          <w:sz w:val="18"/>
        </w:rPr>
        <w:t>odbiorowi po upływie okresu</w:t>
      </w:r>
      <w:r>
        <w:rPr>
          <w:spacing w:val="3"/>
          <w:sz w:val="18"/>
        </w:rPr>
        <w:t xml:space="preserve"> </w:t>
      </w:r>
      <w:r>
        <w:rPr>
          <w:sz w:val="18"/>
        </w:rPr>
        <w:t>gwarancji.</w:t>
      </w:r>
    </w:p>
    <w:p w14:paraId="7CA7752D" w14:textId="77777777" w:rsidR="003D515A" w:rsidRDefault="003D515A">
      <w:pPr>
        <w:pStyle w:val="Tekstpodstawowy"/>
        <w:spacing w:before="7"/>
        <w:ind w:left="0" w:firstLine="0"/>
        <w:rPr>
          <w:sz w:val="22"/>
        </w:rPr>
      </w:pPr>
    </w:p>
    <w:p w14:paraId="3F473762" w14:textId="77777777" w:rsidR="003D515A" w:rsidRDefault="002E3CDB">
      <w:pPr>
        <w:pStyle w:val="Nagwek2"/>
        <w:numPr>
          <w:ilvl w:val="1"/>
          <w:numId w:val="9"/>
        </w:numPr>
        <w:tabs>
          <w:tab w:val="left" w:pos="559"/>
        </w:tabs>
        <w:spacing w:before="1"/>
      </w:pPr>
      <w:r>
        <w:t>Odbiór robót zanikających i ulegających zakryciu</w:t>
      </w:r>
    </w:p>
    <w:p w14:paraId="2A248424" w14:textId="77777777" w:rsidR="003D515A" w:rsidRDefault="002E3CDB">
      <w:pPr>
        <w:pStyle w:val="Tekstpodstawowy"/>
        <w:spacing w:before="63" w:line="230" w:lineRule="auto"/>
        <w:ind w:left="167" w:right="105" w:firstLine="0"/>
        <w:jc w:val="both"/>
      </w:pPr>
      <w:r>
        <w:t>Odbiór robót zanikających i ulegających zakryciu polega na finalnej ocenie jakości wykonanych robót, które w dalszym procesie realizacji ulegną zakryciu.</w:t>
      </w:r>
    </w:p>
    <w:p w14:paraId="55EE353D" w14:textId="77777777" w:rsidR="003D515A" w:rsidRDefault="002E3CDB">
      <w:pPr>
        <w:pStyle w:val="Tekstpodstawowy"/>
        <w:spacing w:before="33" w:line="230" w:lineRule="auto"/>
        <w:ind w:left="167" w:right="106" w:firstLine="285"/>
        <w:jc w:val="both"/>
      </w:pPr>
      <w:r>
        <w:t>Odbiór robót zanikających i ulegających zakryciu będzie dokonany w czasie umożliwiającym wykonanie ewentualnych korekt i poprawek bez hamowania ogólnego postępu robót. Odbioru tego dokonuje inspektor nadzoru inwestorskiego.</w:t>
      </w:r>
    </w:p>
    <w:p w14:paraId="2E7D4F09" w14:textId="77777777" w:rsidR="003D515A" w:rsidRDefault="002E3CDB">
      <w:pPr>
        <w:pStyle w:val="Tekstpodstawowy"/>
        <w:spacing w:line="230" w:lineRule="auto"/>
        <w:ind w:left="167" w:right="105" w:firstLine="285"/>
        <w:jc w:val="both"/>
      </w:pPr>
      <w:r>
        <w:t>Gotowość danej części robót do odbioru zgłasza wykonawca wpisem do dziennika budowy i jednoczesnym powiadomieniem inspektora nadzoru inwestorskiego. Odbiór będzie przeprowadzony niezwłocznie, nie później jednak niż w ciągu 3 dni od daty zgłoszenia wpisem do dziennika budowy i powiadomienia o tym fakcie inspektora nadzoru inwestorskiego.</w:t>
      </w:r>
    </w:p>
    <w:p w14:paraId="184DD900" w14:textId="77777777" w:rsidR="003D515A" w:rsidRDefault="002E3CDB">
      <w:pPr>
        <w:pStyle w:val="Tekstpodstawowy"/>
        <w:spacing w:before="33" w:line="230" w:lineRule="auto"/>
        <w:ind w:left="167" w:right="102" w:firstLine="285"/>
        <w:jc w:val="both"/>
      </w:pPr>
      <w:r>
        <w:t xml:space="preserve">Jakość i ilość robót ulegających zakryciu ocenia inspektor nadzoru inwestorskiego na podstawie dokumentów zawierających komplet wyników badań laboratoryjnych i w oparciu o przeprowadzone pomiary, w konfrontacji </w:t>
      </w:r>
      <w:r w:rsidR="009E2624">
        <w:br/>
      </w:r>
      <w:r>
        <w:t>z dokumentacją projektową, SST i uprzednimi ustaleniami.</w:t>
      </w:r>
    </w:p>
    <w:p w14:paraId="7D8A8879" w14:textId="77777777" w:rsidR="003D515A" w:rsidRDefault="003D515A">
      <w:pPr>
        <w:pStyle w:val="Tekstpodstawowy"/>
        <w:spacing w:before="11"/>
        <w:ind w:left="0" w:firstLine="0"/>
        <w:rPr>
          <w:sz w:val="22"/>
        </w:rPr>
      </w:pPr>
    </w:p>
    <w:p w14:paraId="46A281FE" w14:textId="77777777" w:rsidR="003D515A" w:rsidRDefault="002E3CDB">
      <w:pPr>
        <w:pStyle w:val="Nagwek2"/>
        <w:numPr>
          <w:ilvl w:val="1"/>
          <w:numId w:val="9"/>
        </w:numPr>
        <w:tabs>
          <w:tab w:val="left" w:pos="559"/>
        </w:tabs>
      </w:pPr>
      <w:r>
        <w:t>Odbiór częściowy</w:t>
      </w:r>
    </w:p>
    <w:p w14:paraId="6361C6D0" w14:textId="77777777" w:rsidR="003D515A" w:rsidRDefault="002E3CDB">
      <w:pPr>
        <w:pStyle w:val="Tekstpodstawowy"/>
        <w:spacing w:before="87" w:line="230" w:lineRule="auto"/>
        <w:ind w:left="167" w:right="105" w:firstLine="0"/>
        <w:jc w:val="both"/>
      </w:pPr>
      <w:r>
        <w:t>Odbiór częściowy polega na ocenie ilości i jakości wykonanych części robót. Odbioru częściowego robót dokonuje się wg zasad jak przy odbiorze ostatecznym robót. Odbioru robót dokonuje komisja w obecności inspektora nadzoru inwestorskiego i Wykonawcy.</w:t>
      </w:r>
    </w:p>
    <w:p w14:paraId="3914F5BA" w14:textId="77777777" w:rsidR="003D515A" w:rsidRDefault="002E3CDB">
      <w:pPr>
        <w:pStyle w:val="Tekstpodstawowy"/>
        <w:spacing w:before="26"/>
        <w:ind w:left="167" w:firstLine="0"/>
        <w:jc w:val="both"/>
      </w:pPr>
      <w:r>
        <w:t>Komisja jest powoływana przez Zamawiającego.</w:t>
      </w:r>
    </w:p>
    <w:p w14:paraId="7423A414" w14:textId="77777777" w:rsidR="003D515A" w:rsidRDefault="003D515A">
      <w:pPr>
        <w:pStyle w:val="Tekstpodstawowy"/>
        <w:spacing w:before="8"/>
        <w:ind w:left="0" w:firstLine="0"/>
        <w:rPr>
          <w:sz w:val="22"/>
        </w:rPr>
      </w:pPr>
    </w:p>
    <w:p w14:paraId="165A865C" w14:textId="77777777" w:rsidR="003D515A" w:rsidRDefault="002E3CDB">
      <w:pPr>
        <w:pStyle w:val="Nagwek2"/>
        <w:numPr>
          <w:ilvl w:val="1"/>
          <w:numId w:val="9"/>
        </w:numPr>
        <w:tabs>
          <w:tab w:val="left" w:pos="559"/>
        </w:tabs>
      </w:pPr>
      <w:r>
        <w:lastRenderedPageBreak/>
        <w:t>Odbiór robót ostateczny</w:t>
      </w:r>
      <w:r>
        <w:rPr>
          <w:spacing w:val="-11"/>
        </w:rPr>
        <w:t xml:space="preserve"> </w:t>
      </w:r>
      <w:r>
        <w:t>(końcowy)</w:t>
      </w:r>
    </w:p>
    <w:p w14:paraId="29E12AE6" w14:textId="77777777" w:rsidR="003D515A" w:rsidRDefault="002E3CDB">
      <w:pPr>
        <w:pStyle w:val="Akapitzlist"/>
        <w:numPr>
          <w:ilvl w:val="2"/>
          <w:numId w:val="8"/>
        </w:numPr>
        <w:tabs>
          <w:tab w:val="left" w:pos="799"/>
        </w:tabs>
        <w:spacing w:before="64"/>
        <w:rPr>
          <w:b/>
          <w:sz w:val="18"/>
        </w:rPr>
      </w:pPr>
      <w:r>
        <w:rPr>
          <w:b/>
          <w:sz w:val="18"/>
        </w:rPr>
        <w:t>Zasady odbioru ostatecznego (końcowego)</w:t>
      </w:r>
      <w:r>
        <w:rPr>
          <w:b/>
          <w:spacing w:val="-8"/>
          <w:sz w:val="18"/>
        </w:rPr>
        <w:t xml:space="preserve"> </w:t>
      </w:r>
      <w:r>
        <w:rPr>
          <w:b/>
          <w:sz w:val="18"/>
        </w:rPr>
        <w:t>robót</w:t>
      </w:r>
    </w:p>
    <w:p w14:paraId="3E378B3A" w14:textId="77777777" w:rsidR="003D515A" w:rsidRDefault="002E3CDB">
      <w:pPr>
        <w:pStyle w:val="Tekstpodstawowy"/>
        <w:spacing w:before="35" w:line="230" w:lineRule="auto"/>
        <w:ind w:left="167" w:firstLine="0"/>
      </w:pPr>
      <w:r>
        <w:t>Odbiór ostateczny polega na finalnej ocenie rzeczywistego wykonania robót w odniesieniu do zakresu oraz jakości wykonanych robót.</w:t>
      </w:r>
    </w:p>
    <w:p w14:paraId="73E50975" w14:textId="77777777" w:rsidR="003D515A" w:rsidRDefault="002E3CDB">
      <w:pPr>
        <w:pStyle w:val="Tekstpodstawowy"/>
        <w:spacing w:before="33" w:line="230" w:lineRule="auto"/>
        <w:ind w:left="167" w:right="105" w:firstLine="285"/>
        <w:jc w:val="both"/>
      </w:pPr>
      <w:r>
        <w:t>Całkowite zakończenie robót oraz gotowość do odbioru ostatecznego będzie stwierdzona przez Wykonawcę wpisem do dziennika budowy.</w:t>
      </w:r>
    </w:p>
    <w:p w14:paraId="34A8C218" w14:textId="77777777" w:rsidR="003D515A" w:rsidRDefault="002E3CDB">
      <w:pPr>
        <w:pStyle w:val="Tekstpodstawowy"/>
        <w:spacing w:line="230" w:lineRule="auto"/>
        <w:ind w:left="167" w:right="104" w:firstLine="285"/>
        <w:jc w:val="both"/>
      </w:pPr>
      <w:r>
        <w:t>Odbiór ostateczny robót nastąpi w terminie ustalonym w dokumentach umowy, licząc od dnia potwierdzenia przez inspektora nadzoru inwestorskiego zakończenia robót i przyjęcia dokumentów, o których mowa w punkcie 8.4.2.</w:t>
      </w:r>
    </w:p>
    <w:p w14:paraId="492ADE79" w14:textId="77777777" w:rsidR="003D515A" w:rsidRDefault="002E3CDB">
      <w:pPr>
        <w:pStyle w:val="Tekstpodstawowy"/>
        <w:spacing w:line="230" w:lineRule="auto"/>
        <w:ind w:left="167" w:right="104" w:firstLine="285"/>
        <w:jc w:val="both"/>
      </w:pPr>
      <w:r>
        <w:t>Odbioru ostatecznego robót 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SST.</w:t>
      </w:r>
    </w:p>
    <w:p w14:paraId="0CA593F0" w14:textId="77777777" w:rsidR="003D515A" w:rsidRDefault="002E3CDB">
      <w:pPr>
        <w:pStyle w:val="Tekstpodstawowy"/>
        <w:spacing w:before="33" w:line="230" w:lineRule="auto"/>
        <w:ind w:left="167" w:right="105" w:firstLine="285"/>
        <w:jc w:val="both"/>
      </w:pPr>
      <w: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14:paraId="472918B5" w14:textId="77777777" w:rsidR="003D515A" w:rsidRDefault="002E3CDB">
      <w:pPr>
        <w:pStyle w:val="Tekstpodstawowy"/>
        <w:spacing w:before="33" w:line="230" w:lineRule="auto"/>
        <w:ind w:left="167" w:right="106" w:firstLine="285"/>
        <w:jc w:val="both"/>
      </w:pPr>
      <w:r>
        <w:t>W przypadkach niewykonania wyznaczonych robót poprawkowych lub robót uzupełniających w poszczególnych elementach konstrukcyjnych i wykończeniowych, komisja przerwie swoje czynności i ustali nowy termin odbioru ostatecznego.</w:t>
      </w:r>
    </w:p>
    <w:p w14:paraId="0EA5AC47" w14:textId="77777777" w:rsidR="003D515A" w:rsidRDefault="002E3CDB">
      <w:pPr>
        <w:pStyle w:val="Tekstpodstawowy"/>
        <w:spacing w:before="33" w:line="230" w:lineRule="auto"/>
        <w:ind w:left="167" w:right="106" w:firstLine="285"/>
        <w:jc w:val="both"/>
      </w:pPr>
      <w:r>
        <w:t>W przypadku stwierdzenia przez komisję, że jakość wykonywanych robót w poszczególnych asortymentach nieznacznie odbiega od wymaganej dokumentacją projektową i SST z uwzględnieniem tolerancji co nie ma większego wpływu na cechy eksploatacyjne obiektu, komisja oceni pomniejszoną wartość wykonywanych robót w stosunku do wymagań przyjętych w dokumentach umowy.</w:t>
      </w:r>
    </w:p>
    <w:p w14:paraId="04CECF14" w14:textId="77777777" w:rsidR="003D515A" w:rsidRDefault="002E3CDB">
      <w:pPr>
        <w:pStyle w:val="Tekstpodstawowy"/>
        <w:spacing w:before="33" w:line="230" w:lineRule="auto"/>
        <w:ind w:left="167" w:right="106" w:firstLine="285"/>
        <w:jc w:val="both"/>
      </w:pPr>
      <w:r>
        <w:t>Wszystkie zarządzone przez komisję roboty poprawkowe lub uzupełniające będą zestawione wg wzoru ustalonego przez Zamawiającego.</w:t>
      </w:r>
    </w:p>
    <w:p w14:paraId="0CEAD6FC" w14:textId="77777777" w:rsidR="003D515A" w:rsidRDefault="002E3CDB">
      <w:pPr>
        <w:pStyle w:val="Tekstpodstawowy"/>
        <w:spacing w:before="25"/>
        <w:ind w:firstLine="0"/>
        <w:jc w:val="both"/>
      </w:pPr>
      <w:r>
        <w:t>Termin wykonania robót poprawkowych i robót uzupełniających wyznaczy komisja i stwierdzi ich wykonanie.</w:t>
      </w:r>
    </w:p>
    <w:p w14:paraId="2846352D" w14:textId="77777777" w:rsidR="003D515A" w:rsidRDefault="002E3CDB">
      <w:pPr>
        <w:pStyle w:val="Nagwek2"/>
        <w:numPr>
          <w:ilvl w:val="2"/>
          <w:numId w:val="8"/>
        </w:numPr>
        <w:tabs>
          <w:tab w:val="left" w:pos="799"/>
        </w:tabs>
        <w:spacing w:before="31"/>
      </w:pPr>
      <w:r>
        <w:t>Dokumenty do odbioru ostatecznego</w:t>
      </w:r>
      <w:r>
        <w:rPr>
          <w:spacing w:val="-10"/>
        </w:rPr>
        <w:t xml:space="preserve"> </w:t>
      </w:r>
      <w:r>
        <w:t>(końcowego)</w:t>
      </w:r>
    </w:p>
    <w:p w14:paraId="2872B898" w14:textId="77777777" w:rsidR="003D515A" w:rsidRDefault="002E3CDB">
      <w:pPr>
        <w:pStyle w:val="Tekstpodstawowy"/>
        <w:spacing w:before="35" w:line="230" w:lineRule="auto"/>
        <w:ind w:left="167" w:right="105" w:firstLine="0"/>
        <w:jc w:val="both"/>
      </w:pPr>
      <w:r>
        <w:t>Podstawowym dokumentem jest protokół odbioru ostatecznego robót, sporządzony wg wzoru ustalonego przez Zamawiającego.</w:t>
      </w:r>
    </w:p>
    <w:p w14:paraId="5420705D" w14:textId="77777777" w:rsidR="003D515A" w:rsidRDefault="002E3CDB">
      <w:pPr>
        <w:pStyle w:val="Nagwek2"/>
        <w:spacing w:before="32"/>
        <w:ind w:left="452" w:firstLine="0"/>
      </w:pPr>
      <w:r>
        <w:t>Do odbioru ostatecznego Wykonawca jest zobowiązany przygotować następujące dokumenty:</w:t>
      </w:r>
    </w:p>
    <w:p w14:paraId="7B83951F" w14:textId="77777777" w:rsidR="003D515A" w:rsidRDefault="002E3CDB">
      <w:pPr>
        <w:pStyle w:val="Akapitzlist"/>
        <w:numPr>
          <w:ilvl w:val="0"/>
          <w:numId w:val="7"/>
        </w:numPr>
        <w:tabs>
          <w:tab w:val="left" w:pos="453"/>
        </w:tabs>
        <w:spacing w:before="35" w:line="230" w:lineRule="auto"/>
        <w:ind w:right="106"/>
        <w:rPr>
          <w:sz w:val="18"/>
        </w:rPr>
      </w:pPr>
      <w:r>
        <w:rPr>
          <w:sz w:val="18"/>
        </w:rPr>
        <w:t>Dokumentację powykonawczą tj. dokumentację budowy z naniesionymi zmianami dokonanymi w toku wykonania robót oraz geodezyjnymi pomiarami</w:t>
      </w:r>
      <w:r>
        <w:rPr>
          <w:spacing w:val="2"/>
          <w:sz w:val="18"/>
        </w:rPr>
        <w:t xml:space="preserve"> </w:t>
      </w:r>
      <w:r>
        <w:rPr>
          <w:sz w:val="18"/>
        </w:rPr>
        <w:t>powykonawczymi;</w:t>
      </w:r>
    </w:p>
    <w:p w14:paraId="01FCB157" w14:textId="77777777" w:rsidR="003D515A" w:rsidRDefault="002E3CDB">
      <w:pPr>
        <w:pStyle w:val="Akapitzlist"/>
        <w:numPr>
          <w:ilvl w:val="0"/>
          <w:numId w:val="7"/>
        </w:numPr>
        <w:tabs>
          <w:tab w:val="left" w:pos="453"/>
        </w:tabs>
        <w:spacing w:before="26"/>
        <w:rPr>
          <w:sz w:val="18"/>
        </w:rPr>
      </w:pPr>
      <w:r>
        <w:rPr>
          <w:sz w:val="18"/>
        </w:rPr>
        <w:t>Szczegółowe specyfikacje techniczne (podstawowe z dokumentów umowy i ew. uzupełniające lub</w:t>
      </w:r>
      <w:r>
        <w:rPr>
          <w:spacing w:val="8"/>
          <w:sz w:val="18"/>
        </w:rPr>
        <w:t xml:space="preserve"> </w:t>
      </w:r>
      <w:r>
        <w:rPr>
          <w:sz w:val="18"/>
        </w:rPr>
        <w:t>zamienne);</w:t>
      </w:r>
    </w:p>
    <w:p w14:paraId="562BF972" w14:textId="77777777" w:rsidR="003D515A" w:rsidRDefault="002E3CDB">
      <w:pPr>
        <w:pStyle w:val="Akapitzlist"/>
        <w:numPr>
          <w:ilvl w:val="0"/>
          <w:numId w:val="7"/>
        </w:numPr>
        <w:tabs>
          <w:tab w:val="left" w:pos="453"/>
        </w:tabs>
        <w:spacing w:before="23"/>
        <w:rPr>
          <w:sz w:val="18"/>
        </w:rPr>
      </w:pPr>
      <w:r>
        <w:rPr>
          <w:sz w:val="18"/>
        </w:rPr>
        <w:t>Protokoły odbiorów robót ulegających zakryciu i</w:t>
      </w:r>
      <w:r>
        <w:rPr>
          <w:spacing w:val="-2"/>
          <w:sz w:val="18"/>
        </w:rPr>
        <w:t xml:space="preserve"> </w:t>
      </w:r>
      <w:r>
        <w:rPr>
          <w:sz w:val="18"/>
        </w:rPr>
        <w:t>zanikających;</w:t>
      </w:r>
    </w:p>
    <w:p w14:paraId="700D7603" w14:textId="77777777" w:rsidR="003D515A" w:rsidRDefault="002E3CDB">
      <w:pPr>
        <w:pStyle w:val="Akapitzlist"/>
        <w:numPr>
          <w:ilvl w:val="0"/>
          <w:numId w:val="7"/>
        </w:numPr>
        <w:tabs>
          <w:tab w:val="left" w:pos="453"/>
        </w:tabs>
        <w:spacing w:before="24"/>
        <w:rPr>
          <w:sz w:val="18"/>
        </w:rPr>
      </w:pPr>
      <w:r>
        <w:rPr>
          <w:sz w:val="18"/>
        </w:rPr>
        <w:t>Protokoły odbiorów</w:t>
      </w:r>
      <w:r>
        <w:rPr>
          <w:spacing w:val="-3"/>
          <w:sz w:val="18"/>
        </w:rPr>
        <w:t xml:space="preserve"> </w:t>
      </w:r>
      <w:r>
        <w:rPr>
          <w:sz w:val="18"/>
        </w:rPr>
        <w:t>częściowych;</w:t>
      </w:r>
    </w:p>
    <w:p w14:paraId="4F753BA3" w14:textId="77777777" w:rsidR="003D515A" w:rsidRDefault="002E3CDB">
      <w:pPr>
        <w:pStyle w:val="Akapitzlist"/>
        <w:numPr>
          <w:ilvl w:val="0"/>
          <w:numId w:val="7"/>
        </w:numPr>
        <w:tabs>
          <w:tab w:val="left" w:pos="453"/>
        </w:tabs>
        <w:spacing w:before="23"/>
        <w:rPr>
          <w:sz w:val="18"/>
        </w:rPr>
      </w:pPr>
      <w:r>
        <w:rPr>
          <w:sz w:val="18"/>
        </w:rPr>
        <w:t>Recepty i ustalenia</w:t>
      </w:r>
      <w:r>
        <w:rPr>
          <w:spacing w:val="1"/>
          <w:sz w:val="18"/>
        </w:rPr>
        <w:t xml:space="preserve"> </w:t>
      </w:r>
      <w:r>
        <w:rPr>
          <w:sz w:val="18"/>
        </w:rPr>
        <w:t>technologiczne;</w:t>
      </w:r>
    </w:p>
    <w:p w14:paraId="5F7DC171" w14:textId="77777777" w:rsidR="003D515A" w:rsidRDefault="002E3CDB">
      <w:pPr>
        <w:pStyle w:val="Akapitzlist"/>
        <w:numPr>
          <w:ilvl w:val="0"/>
          <w:numId w:val="7"/>
        </w:numPr>
        <w:tabs>
          <w:tab w:val="left" w:pos="453"/>
        </w:tabs>
        <w:spacing w:before="23"/>
        <w:rPr>
          <w:sz w:val="18"/>
        </w:rPr>
      </w:pPr>
      <w:r>
        <w:rPr>
          <w:sz w:val="18"/>
        </w:rPr>
        <w:t>Dzienniki budowy i książki obmiarów (rejestr</w:t>
      </w:r>
      <w:r>
        <w:rPr>
          <w:spacing w:val="-2"/>
          <w:sz w:val="18"/>
        </w:rPr>
        <w:t xml:space="preserve"> </w:t>
      </w:r>
      <w:r>
        <w:rPr>
          <w:sz w:val="18"/>
        </w:rPr>
        <w:t>obmiaru);</w:t>
      </w:r>
    </w:p>
    <w:p w14:paraId="7672F519" w14:textId="77777777" w:rsidR="003D515A" w:rsidRDefault="002E3CDB">
      <w:pPr>
        <w:pStyle w:val="Akapitzlist"/>
        <w:numPr>
          <w:ilvl w:val="0"/>
          <w:numId w:val="7"/>
        </w:numPr>
        <w:tabs>
          <w:tab w:val="left" w:pos="453"/>
        </w:tabs>
        <w:spacing w:before="31" w:line="230" w:lineRule="auto"/>
        <w:ind w:right="104"/>
        <w:rPr>
          <w:sz w:val="18"/>
        </w:rPr>
      </w:pPr>
      <w:r>
        <w:rPr>
          <w:sz w:val="18"/>
        </w:rPr>
        <w:t>Wyniki pomiarów kontrolnych oraz badań i oznaczeń laboratoryjnych, zgodne z SST i programem zapewnienia jakości</w:t>
      </w:r>
      <w:r>
        <w:rPr>
          <w:spacing w:val="1"/>
          <w:sz w:val="18"/>
        </w:rPr>
        <w:t xml:space="preserve"> </w:t>
      </w:r>
      <w:r>
        <w:rPr>
          <w:sz w:val="18"/>
        </w:rPr>
        <w:t>(PZJ);</w:t>
      </w:r>
    </w:p>
    <w:p w14:paraId="3331B33F" w14:textId="77777777" w:rsidR="003D515A" w:rsidRDefault="002E3CDB">
      <w:pPr>
        <w:pStyle w:val="Akapitzlist"/>
        <w:numPr>
          <w:ilvl w:val="0"/>
          <w:numId w:val="7"/>
        </w:numPr>
        <w:tabs>
          <w:tab w:val="left" w:pos="453"/>
        </w:tabs>
        <w:spacing w:line="230" w:lineRule="auto"/>
        <w:ind w:right="105"/>
        <w:rPr>
          <w:sz w:val="18"/>
        </w:rPr>
      </w:pPr>
      <w:r>
        <w:rPr>
          <w:sz w:val="18"/>
        </w:rPr>
        <w:t>Dokumenty świadczące o dopuszczeniu użytych materiałów i wyrobów budowlanych do obrotu lub udostępnieniu na rynku krajowym bądź do jednostkowego zastosowania, zgodnie z właściwymi</w:t>
      </w:r>
      <w:r>
        <w:rPr>
          <w:spacing w:val="8"/>
          <w:sz w:val="18"/>
        </w:rPr>
        <w:t xml:space="preserve"> </w:t>
      </w:r>
      <w:r>
        <w:rPr>
          <w:sz w:val="18"/>
        </w:rPr>
        <w:t>przepisami;</w:t>
      </w:r>
    </w:p>
    <w:p w14:paraId="14B658C6" w14:textId="77777777" w:rsidR="003D515A" w:rsidRDefault="002E3CDB">
      <w:pPr>
        <w:pStyle w:val="Akapitzlist"/>
        <w:numPr>
          <w:ilvl w:val="0"/>
          <w:numId w:val="7"/>
        </w:numPr>
        <w:tabs>
          <w:tab w:val="left" w:pos="453"/>
        </w:tabs>
        <w:spacing w:before="25"/>
        <w:rPr>
          <w:sz w:val="18"/>
        </w:rPr>
      </w:pPr>
      <w:r>
        <w:rPr>
          <w:sz w:val="18"/>
        </w:rPr>
        <w:t>Karty techniczne lub instrukcje producentów odnoszące się do zastosowanych materiałów</w:t>
      </w:r>
      <w:r>
        <w:rPr>
          <w:spacing w:val="15"/>
          <w:sz w:val="18"/>
        </w:rPr>
        <w:t xml:space="preserve"> </w:t>
      </w:r>
      <w:r>
        <w:rPr>
          <w:sz w:val="18"/>
        </w:rPr>
        <w:t>(wyrobów);</w:t>
      </w:r>
    </w:p>
    <w:p w14:paraId="32785216" w14:textId="77777777" w:rsidR="003D515A" w:rsidRDefault="002E3CDB">
      <w:pPr>
        <w:pStyle w:val="Akapitzlist"/>
        <w:numPr>
          <w:ilvl w:val="0"/>
          <w:numId w:val="7"/>
        </w:numPr>
        <w:tabs>
          <w:tab w:val="left" w:pos="453"/>
        </w:tabs>
        <w:spacing w:before="24"/>
        <w:rPr>
          <w:sz w:val="18"/>
        </w:rPr>
      </w:pPr>
      <w:r>
        <w:rPr>
          <w:sz w:val="18"/>
        </w:rPr>
        <w:t>Wykaz wbudowanych urządzeń i przekazywanych instrukcji</w:t>
      </w:r>
      <w:r>
        <w:rPr>
          <w:spacing w:val="2"/>
          <w:sz w:val="18"/>
        </w:rPr>
        <w:t xml:space="preserve"> </w:t>
      </w:r>
      <w:r>
        <w:rPr>
          <w:sz w:val="18"/>
        </w:rPr>
        <w:t>obsługi;</w:t>
      </w:r>
    </w:p>
    <w:p w14:paraId="4CF1EBA2" w14:textId="77777777" w:rsidR="003D515A" w:rsidRDefault="002E3CDB">
      <w:pPr>
        <w:pStyle w:val="Akapitzlist"/>
        <w:numPr>
          <w:ilvl w:val="0"/>
          <w:numId w:val="7"/>
        </w:numPr>
        <w:tabs>
          <w:tab w:val="left" w:pos="453"/>
        </w:tabs>
        <w:spacing w:before="23"/>
        <w:rPr>
          <w:sz w:val="18"/>
        </w:rPr>
      </w:pPr>
      <w:r>
        <w:rPr>
          <w:sz w:val="18"/>
        </w:rPr>
        <w:t>Wykaz przekazywanych kluczy;</w:t>
      </w:r>
    </w:p>
    <w:p w14:paraId="77E9974A" w14:textId="77777777" w:rsidR="003D515A" w:rsidRDefault="002E3CDB">
      <w:pPr>
        <w:pStyle w:val="Akapitzlist"/>
        <w:numPr>
          <w:ilvl w:val="0"/>
          <w:numId w:val="7"/>
        </w:numPr>
        <w:tabs>
          <w:tab w:val="left" w:pos="453"/>
        </w:tabs>
        <w:spacing w:before="30" w:line="230" w:lineRule="auto"/>
        <w:ind w:right="105"/>
        <w:rPr>
          <w:sz w:val="18"/>
        </w:rPr>
      </w:pPr>
      <w:r>
        <w:rPr>
          <w:sz w:val="18"/>
        </w:rPr>
        <w:t>Rysunki (dokumentacje) na wykonanie robót towarzyszących (np. na przełożenie linii telefonicznej, energetycznej, gazowej, oświetlenia itp.) oraz protokoły odbioru i przekazania tych robót właścicielom</w:t>
      </w:r>
      <w:r>
        <w:rPr>
          <w:spacing w:val="8"/>
          <w:sz w:val="18"/>
        </w:rPr>
        <w:t xml:space="preserve"> </w:t>
      </w:r>
      <w:r>
        <w:rPr>
          <w:sz w:val="18"/>
        </w:rPr>
        <w:t>urządzeń;</w:t>
      </w:r>
    </w:p>
    <w:p w14:paraId="575DF23C" w14:textId="77777777" w:rsidR="003D515A" w:rsidRDefault="002E3CDB">
      <w:pPr>
        <w:pStyle w:val="Akapitzlist"/>
        <w:numPr>
          <w:ilvl w:val="0"/>
          <w:numId w:val="7"/>
        </w:numPr>
        <w:tabs>
          <w:tab w:val="left" w:pos="453"/>
        </w:tabs>
        <w:spacing w:before="26"/>
        <w:rPr>
          <w:sz w:val="18"/>
        </w:rPr>
      </w:pPr>
      <w:r>
        <w:rPr>
          <w:sz w:val="18"/>
        </w:rPr>
        <w:t>Geodezyjną inwentaryzację powykonawczą robót i sieci uzbrojenia</w:t>
      </w:r>
      <w:r>
        <w:rPr>
          <w:spacing w:val="6"/>
          <w:sz w:val="18"/>
        </w:rPr>
        <w:t xml:space="preserve"> </w:t>
      </w:r>
      <w:r>
        <w:rPr>
          <w:sz w:val="18"/>
        </w:rPr>
        <w:t>terenu;</w:t>
      </w:r>
    </w:p>
    <w:p w14:paraId="4A22C77B" w14:textId="77777777" w:rsidR="003D515A" w:rsidRDefault="002E3CDB">
      <w:pPr>
        <w:pStyle w:val="Akapitzlist"/>
        <w:numPr>
          <w:ilvl w:val="0"/>
          <w:numId w:val="7"/>
        </w:numPr>
        <w:tabs>
          <w:tab w:val="left" w:pos="453"/>
        </w:tabs>
        <w:spacing w:before="23"/>
        <w:rPr>
          <w:sz w:val="18"/>
        </w:rPr>
      </w:pPr>
      <w:r>
        <w:rPr>
          <w:sz w:val="18"/>
        </w:rPr>
        <w:t>Kopię mapy zasadniczej powstałej w wyniku geodezyjnej inwentaryzacji</w:t>
      </w:r>
      <w:r>
        <w:rPr>
          <w:spacing w:val="4"/>
          <w:sz w:val="18"/>
        </w:rPr>
        <w:t xml:space="preserve"> </w:t>
      </w:r>
      <w:r>
        <w:rPr>
          <w:sz w:val="18"/>
        </w:rPr>
        <w:t>powykonawczej;</w:t>
      </w:r>
    </w:p>
    <w:p w14:paraId="334B91CD" w14:textId="77777777" w:rsidR="003D515A" w:rsidRDefault="002E3CDB">
      <w:pPr>
        <w:pStyle w:val="Akapitzlist"/>
        <w:numPr>
          <w:ilvl w:val="0"/>
          <w:numId w:val="7"/>
        </w:numPr>
        <w:tabs>
          <w:tab w:val="left" w:pos="453"/>
        </w:tabs>
        <w:spacing w:before="24"/>
        <w:rPr>
          <w:sz w:val="18"/>
        </w:rPr>
      </w:pPr>
      <w:r>
        <w:rPr>
          <w:sz w:val="18"/>
        </w:rPr>
        <w:t>Oświadczenia osób funkcyjnych na budowie wymagane Prawem</w:t>
      </w:r>
      <w:r>
        <w:rPr>
          <w:spacing w:val="4"/>
          <w:sz w:val="18"/>
        </w:rPr>
        <w:t xml:space="preserve"> </w:t>
      </w:r>
      <w:r>
        <w:rPr>
          <w:sz w:val="18"/>
        </w:rPr>
        <w:t>Budowlanym;</w:t>
      </w:r>
    </w:p>
    <w:p w14:paraId="75253053" w14:textId="77777777" w:rsidR="003D515A" w:rsidRDefault="002E3CDB">
      <w:pPr>
        <w:pStyle w:val="Akapitzlist"/>
        <w:numPr>
          <w:ilvl w:val="0"/>
          <w:numId w:val="7"/>
        </w:numPr>
        <w:tabs>
          <w:tab w:val="left" w:pos="453"/>
        </w:tabs>
        <w:spacing w:before="23"/>
        <w:rPr>
          <w:sz w:val="18"/>
        </w:rPr>
      </w:pPr>
      <w:r>
        <w:rPr>
          <w:sz w:val="18"/>
        </w:rPr>
        <w:t>Inne dokumenty wymagane przez Zamawiającego.</w:t>
      </w:r>
    </w:p>
    <w:p w14:paraId="2EBBCB9A" w14:textId="77777777" w:rsidR="003D515A" w:rsidRDefault="002E3CDB">
      <w:pPr>
        <w:pStyle w:val="Tekstpodstawowy"/>
        <w:spacing w:before="30" w:line="230" w:lineRule="auto"/>
        <w:ind w:left="167" w:right="143" w:firstLine="285"/>
      </w:pPr>
      <w:r>
        <w:t>W przypadku, gdy wg komisji, roboty pod względem przygotowania dokumentacyjnego nie będą gotowe  do odbioru ostatecznego, komisja w porozumieniu z Wykonawcą wyznaczy ponowny termin odbioru ostatecznego</w:t>
      </w:r>
      <w:r>
        <w:rPr>
          <w:spacing w:val="28"/>
        </w:rPr>
        <w:t xml:space="preserve"> </w:t>
      </w:r>
      <w:r>
        <w:t>robót.</w:t>
      </w:r>
    </w:p>
    <w:p w14:paraId="757E98B3" w14:textId="77777777" w:rsidR="003D515A" w:rsidRDefault="002E3CDB">
      <w:pPr>
        <w:pStyle w:val="Tekstpodstawowy"/>
        <w:spacing w:before="26" w:line="203" w:lineRule="exact"/>
        <w:ind w:firstLine="0"/>
      </w:pPr>
      <w:r>
        <w:t>Z czynności odbioru sporządza się protokół podpisany przez przedstawicieli Zamawiającego i Wykonawcy.</w:t>
      </w:r>
    </w:p>
    <w:p w14:paraId="14B50F5B" w14:textId="77777777" w:rsidR="003D515A" w:rsidRDefault="002E3CDB">
      <w:pPr>
        <w:pStyle w:val="Tekstpodstawowy"/>
        <w:spacing w:before="0" w:line="203" w:lineRule="exact"/>
        <w:ind w:left="167" w:firstLine="0"/>
      </w:pPr>
      <w:r>
        <w:t>Protokół powinien zawierać:</w:t>
      </w:r>
    </w:p>
    <w:p w14:paraId="011AC126" w14:textId="77777777" w:rsidR="003D515A" w:rsidRDefault="002E3CDB" w:rsidP="00D84F99">
      <w:pPr>
        <w:pStyle w:val="Akapitzlist"/>
        <w:numPr>
          <w:ilvl w:val="0"/>
          <w:numId w:val="37"/>
        </w:numPr>
        <w:tabs>
          <w:tab w:val="left" w:pos="454"/>
        </w:tabs>
        <w:spacing w:before="23"/>
        <w:jc w:val="left"/>
        <w:rPr>
          <w:sz w:val="18"/>
        </w:rPr>
      </w:pPr>
      <w:r>
        <w:rPr>
          <w:sz w:val="18"/>
        </w:rPr>
        <w:t>ustalenia podjęte w trakcie prac</w:t>
      </w:r>
      <w:r>
        <w:rPr>
          <w:spacing w:val="3"/>
          <w:sz w:val="18"/>
        </w:rPr>
        <w:t xml:space="preserve"> </w:t>
      </w:r>
      <w:r>
        <w:rPr>
          <w:sz w:val="18"/>
        </w:rPr>
        <w:t>komisji,</w:t>
      </w:r>
    </w:p>
    <w:p w14:paraId="7A706CEC" w14:textId="77777777" w:rsidR="003D515A" w:rsidRDefault="002E3CDB" w:rsidP="00D84F99">
      <w:pPr>
        <w:pStyle w:val="Akapitzlist"/>
        <w:numPr>
          <w:ilvl w:val="0"/>
          <w:numId w:val="37"/>
        </w:numPr>
        <w:tabs>
          <w:tab w:val="left" w:pos="454"/>
        </w:tabs>
        <w:spacing w:before="23"/>
        <w:jc w:val="left"/>
        <w:rPr>
          <w:sz w:val="18"/>
        </w:rPr>
      </w:pPr>
      <w:r>
        <w:rPr>
          <w:sz w:val="18"/>
        </w:rPr>
        <w:t>ocenę wyników</w:t>
      </w:r>
      <w:r>
        <w:rPr>
          <w:spacing w:val="-1"/>
          <w:sz w:val="18"/>
        </w:rPr>
        <w:t xml:space="preserve"> </w:t>
      </w:r>
      <w:r>
        <w:rPr>
          <w:sz w:val="18"/>
        </w:rPr>
        <w:t>badań,</w:t>
      </w:r>
    </w:p>
    <w:p w14:paraId="460F9AB0" w14:textId="77777777" w:rsidR="003D515A" w:rsidRDefault="002E3CDB" w:rsidP="00D84F99">
      <w:pPr>
        <w:pStyle w:val="Akapitzlist"/>
        <w:numPr>
          <w:ilvl w:val="0"/>
          <w:numId w:val="37"/>
        </w:numPr>
        <w:tabs>
          <w:tab w:val="left" w:pos="454"/>
        </w:tabs>
        <w:spacing w:before="24"/>
        <w:jc w:val="left"/>
        <w:rPr>
          <w:sz w:val="18"/>
        </w:rPr>
      </w:pPr>
      <w:r>
        <w:rPr>
          <w:sz w:val="18"/>
        </w:rPr>
        <w:t>wykaz wad i usterek ze wskazaniem sposobu ich</w:t>
      </w:r>
      <w:r>
        <w:rPr>
          <w:spacing w:val="8"/>
          <w:sz w:val="18"/>
        </w:rPr>
        <w:t xml:space="preserve"> </w:t>
      </w:r>
      <w:r>
        <w:rPr>
          <w:sz w:val="18"/>
        </w:rPr>
        <w:t>usunięcia,</w:t>
      </w:r>
    </w:p>
    <w:p w14:paraId="5FAE282E" w14:textId="77777777" w:rsidR="003D515A" w:rsidRDefault="002E3CDB" w:rsidP="00D84F99">
      <w:pPr>
        <w:pStyle w:val="Akapitzlist"/>
        <w:numPr>
          <w:ilvl w:val="0"/>
          <w:numId w:val="37"/>
        </w:numPr>
        <w:tabs>
          <w:tab w:val="left" w:pos="454"/>
        </w:tabs>
        <w:spacing w:before="23"/>
        <w:jc w:val="left"/>
        <w:rPr>
          <w:sz w:val="18"/>
        </w:rPr>
      </w:pPr>
      <w:r>
        <w:rPr>
          <w:sz w:val="18"/>
        </w:rPr>
        <w:t>stwierdzenie zgodności lub niezgodności wykonania robót z</w:t>
      </w:r>
      <w:r>
        <w:rPr>
          <w:spacing w:val="4"/>
          <w:sz w:val="18"/>
        </w:rPr>
        <w:t xml:space="preserve"> </w:t>
      </w:r>
      <w:r>
        <w:rPr>
          <w:sz w:val="18"/>
        </w:rPr>
        <w:t>zamówieniem.</w:t>
      </w:r>
    </w:p>
    <w:p w14:paraId="3748492C" w14:textId="77777777" w:rsidR="003D515A" w:rsidRDefault="002E3CDB">
      <w:pPr>
        <w:pStyle w:val="Tekstpodstawowy"/>
        <w:spacing w:before="30" w:line="230" w:lineRule="auto"/>
        <w:ind w:left="167" w:firstLine="285"/>
      </w:pPr>
      <w:r>
        <w:t>Protokół odbioru końcowego jest podstawą do dokonania rozliczenia końcowego pomiędzy Zamawiającym a Wykonawcą.</w:t>
      </w:r>
    </w:p>
    <w:p w14:paraId="6B2BFC5E" w14:textId="77777777" w:rsidR="003D515A" w:rsidRDefault="002E3CDB">
      <w:pPr>
        <w:pStyle w:val="Nagwek2"/>
        <w:numPr>
          <w:ilvl w:val="1"/>
          <w:numId w:val="9"/>
        </w:numPr>
        <w:tabs>
          <w:tab w:val="left" w:pos="559"/>
        </w:tabs>
        <w:spacing w:before="68"/>
      </w:pPr>
      <w:r>
        <w:t>Odbiór po upływie okresu rękojmi lub</w:t>
      </w:r>
      <w:r>
        <w:rPr>
          <w:spacing w:val="1"/>
        </w:rPr>
        <w:t xml:space="preserve"> </w:t>
      </w:r>
      <w:r>
        <w:t>gwarancji</w:t>
      </w:r>
    </w:p>
    <w:p w14:paraId="117D84C2" w14:textId="77777777" w:rsidR="003D515A" w:rsidRDefault="002E3CDB">
      <w:pPr>
        <w:pStyle w:val="Tekstpodstawowy"/>
        <w:spacing w:before="63" w:line="230" w:lineRule="auto"/>
        <w:ind w:left="167" w:right="105" w:firstLine="0"/>
        <w:jc w:val="both"/>
      </w:pPr>
      <w:r>
        <w:t>Celem odbioru po okresie rękojmi i gwarancji jest ocena stanu wykonanych robót będących przedmiotem zamówienia po użytkowaniu w tym okresie oraz ocena wykonywanych w tym okresie ewentualnych robót poprawkowych, związanych z usuwaniem zgłoszonych wad.</w:t>
      </w:r>
    </w:p>
    <w:p w14:paraId="175ABB74" w14:textId="77777777" w:rsidR="003D515A" w:rsidRDefault="002E3CDB">
      <w:pPr>
        <w:pStyle w:val="Tekstpodstawowy"/>
        <w:spacing w:before="33" w:line="230" w:lineRule="auto"/>
        <w:ind w:left="167" w:right="104" w:firstLine="285"/>
        <w:jc w:val="both"/>
      </w:pPr>
      <w:r>
        <w:t xml:space="preserve">Odbiór po upływie okresu rękojmi i gwarancji będzie dokonany na podstawie oceny wizualnej obiektu </w:t>
      </w:r>
      <w:r w:rsidR="009E2624">
        <w:br/>
      </w:r>
      <w:r>
        <w:t>z uwzględnieniem zasad opisanych w punkcie 8.4. „Odbiór ostateczny (końcowy) robót”.</w:t>
      </w:r>
    </w:p>
    <w:p w14:paraId="0ED614BB" w14:textId="77777777" w:rsidR="003D515A" w:rsidRDefault="002E3CDB">
      <w:pPr>
        <w:pStyle w:val="Tekstpodstawowy"/>
        <w:spacing w:line="230" w:lineRule="auto"/>
        <w:ind w:left="167" w:right="104" w:firstLine="285"/>
        <w:jc w:val="both"/>
      </w:pPr>
      <w:r>
        <w:t xml:space="preserve">Pozytywny wynik odbioru pogwarancyjnego jest podstawą do zwrotu kaucji gwarancyjnej a negatywny do dokonania </w:t>
      </w:r>
      <w:r>
        <w:lastRenderedPageBreak/>
        <w:t>potrąceń wynikających z obniżonej jakości robót. Przed upływem okresu gwarancyjnego zamawiający powinien zgłosić wykonawcy wszystkie zauważone wady w wykonanych robotach</w:t>
      </w:r>
      <w:r>
        <w:rPr>
          <w:spacing w:val="-6"/>
        </w:rPr>
        <w:t xml:space="preserve"> </w:t>
      </w:r>
      <w:r>
        <w:t>budowlanych.</w:t>
      </w:r>
    </w:p>
    <w:p w14:paraId="45E5F744" w14:textId="77777777" w:rsidR="003D515A" w:rsidRDefault="003D515A">
      <w:pPr>
        <w:pStyle w:val="Tekstpodstawowy"/>
        <w:spacing w:before="6"/>
        <w:ind w:left="0" w:firstLine="0"/>
        <w:rPr>
          <w:sz w:val="22"/>
        </w:rPr>
      </w:pPr>
    </w:p>
    <w:p w14:paraId="224BC16C" w14:textId="77777777" w:rsidR="003D515A" w:rsidRDefault="002E3CDB">
      <w:pPr>
        <w:pStyle w:val="Nagwek2"/>
        <w:numPr>
          <w:ilvl w:val="0"/>
          <w:numId w:val="6"/>
        </w:numPr>
        <w:tabs>
          <w:tab w:val="left" w:pos="453"/>
        </w:tabs>
      </w:pPr>
      <w:r>
        <w:t>PODSTAWA ROZLICZENIA</w:t>
      </w:r>
      <w:r>
        <w:rPr>
          <w:spacing w:val="-9"/>
        </w:rPr>
        <w:t xml:space="preserve"> </w:t>
      </w:r>
      <w:r>
        <w:t>ROBÓT</w:t>
      </w:r>
    </w:p>
    <w:p w14:paraId="4F481E48" w14:textId="77777777" w:rsidR="003D515A" w:rsidRDefault="002E3CDB">
      <w:pPr>
        <w:pStyle w:val="Akapitzlist"/>
        <w:numPr>
          <w:ilvl w:val="1"/>
          <w:numId w:val="6"/>
        </w:numPr>
        <w:tabs>
          <w:tab w:val="left" w:pos="559"/>
        </w:tabs>
        <w:spacing w:before="124"/>
        <w:rPr>
          <w:b/>
          <w:sz w:val="18"/>
        </w:rPr>
      </w:pPr>
      <w:r>
        <w:rPr>
          <w:b/>
          <w:sz w:val="18"/>
        </w:rPr>
        <w:t>Ustalenia</w:t>
      </w:r>
      <w:r>
        <w:rPr>
          <w:b/>
          <w:spacing w:val="2"/>
          <w:sz w:val="18"/>
        </w:rPr>
        <w:t xml:space="preserve"> </w:t>
      </w:r>
      <w:r>
        <w:rPr>
          <w:b/>
          <w:sz w:val="18"/>
        </w:rPr>
        <w:t>ogólne</w:t>
      </w:r>
    </w:p>
    <w:p w14:paraId="1CBE8607" w14:textId="77777777" w:rsidR="003D515A" w:rsidRDefault="002E3CDB">
      <w:pPr>
        <w:pStyle w:val="Akapitzlist"/>
        <w:numPr>
          <w:ilvl w:val="2"/>
          <w:numId w:val="6"/>
        </w:numPr>
        <w:tabs>
          <w:tab w:val="left" w:pos="799"/>
        </w:tabs>
        <w:spacing w:before="65" w:line="244" w:lineRule="auto"/>
        <w:ind w:right="105"/>
        <w:rPr>
          <w:b/>
          <w:sz w:val="18"/>
        </w:rPr>
      </w:pPr>
      <w:r>
        <w:rPr>
          <w:b/>
          <w:sz w:val="18"/>
        </w:rPr>
        <w:t>Podstawą płatności jest cena jednostkowa skalkulowana przez Wykonawcę za jednostkę obmiarową ustaloną przez Zamawiającego w dokumentach umownych i przyjęta odpowiednio w danej pozycji kosztorysu ofertowego.</w:t>
      </w:r>
    </w:p>
    <w:p w14:paraId="54287429" w14:textId="77777777" w:rsidR="003D515A" w:rsidRDefault="002E3CDB">
      <w:pPr>
        <w:pStyle w:val="Akapitzlist"/>
        <w:numPr>
          <w:ilvl w:val="2"/>
          <w:numId w:val="6"/>
        </w:numPr>
        <w:tabs>
          <w:tab w:val="left" w:pos="799"/>
        </w:tabs>
        <w:spacing w:before="31" w:line="244" w:lineRule="auto"/>
        <w:ind w:right="105"/>
        <w:rPr>
          <w:b/>
          <w:sz w:val="18"/>
        </w:rPr>
      </w:pPr>
      <w:r>
        <w:rPr>
          <w:b/>
          <w:sz w:val="18"/>
        </w:rPr>
        <w:t xml:space="preserve">Dla robót wycenionych ryczałtowo podstawą płatności jest wartość (kwota) podana przez Wykonawcę </w:t>
      </w:r>
      <w:r w:rsidR="009E2624">
        <w:rPr>
          <w:b/>
          <w:sz w:val="18"/>
        </w:rPr>
        <w:br/>
      </w:r>
      <w:r>
        <w:rPr>
          <w:b/>
          <w:sz w:val="18"/>
        </w:rPr>
        <w:t>i przyjęta przez Zamawiającego w dokumentach umownych</w:t>
      </w:r>
      <w:r>
        <w:rPr>
          <w:b/>
          <w:spacing w:val="7"/>
          <w:sz w:val="18"/>
        </w:rPr>
        <w:t xml:space="preserve"> </w:t>
      </w:r>
      <w:r>
        <w:rPr>
          <w:b/>
          <w:sz w:val="18"/>
        </w:rPr>
        <w:t>(ofercie).</w:t>
      </w:r>
    </w:p>
    <w:p w14:paraId="2EFD3CE3" w14:textId="77777777" w:rsidR="003D515A" w:rsidRDefault="002E3CDB">
      <w:pPr>
        <w:pStyle w:val="Akapitzlist"/>
        <w:numPr>
          <w:ilvl w:val="2"/>
          <w:numId w:val="6"/>
        </w:numPr>
        <w:tabs>
          <w:tab w:val="left" w:pos="799"/>
        </w:tabs>
        <w:spacing w:before="31" w:line="244" w:lineRule="auto"/>
        <w:ind w:right="106"/>
        <w:rPr>
          <w:b/>
          <w:sz w:val="18"/>
        </w:rPr>
      </w:pPr>
      <w:r>
        <w:rPr>
          <w:b/>
          <w:sz w:val="18"/>
        </w:rPr>
        <w:t>Cena jednostkowa pozycji kosztorysowej lub wynagrodzenie ryczałtowe będzie uwzględniać wszystkie czynności, wymagania i badania składające się na jej wykonanie, określone dla tej roboty w SST i w dokumentacji</w:t>
      </w:r>
      <w:r>
        <w:rPr>
          <w:b/>
          <w:spacing w:val="2"/>
          <w:sz w:val="18"/>
        </w:rPr>
        <w:t xml:space="preserve"> </w:t>
      </w:r>
      <w:r>
        <w:rPr>
          <w:b/>
          <w:sz w:val="18"/>
        </w:rPr>
        <w:t>projektowej.</w:t>
      </w:r>
    </w:p>
    <w:p w14:paraId="44158AD6" w14:textId="77777777" w:rsidR="003D515A" w:rsidRDefault="002E3CDB" w:rsidP="00523A15">
      <w:pPr>
        <w:pStyle w:val="Akapitzlist"/>
        <w:numPr>
          <w:ilvl w:val="2"/>
          <w:numId w:val="6"/>
        </w:numPr>
        <w:tabs>
          <w:tab w:val="left" w:pos="799"/>
        </w:tabs>
        <w:rPr>
          <w:b/>
          <w:sz w:val="18"/>
        </w:rPr>
      </w:pPr>
      <w:r>
        <w:rPr>
          <w:b/>
          <w:sz w:val="18"/>
        </w:rPr>
        <w:t>Ceny jednostkowe lub wynagrodzenie ryczałtowe robót będą</w:t>
      </w:r>
      <w:r>
        <w:rPr>
          <w:b/>
          <w:spacing w:val="-4"/>
          <w:sz w:val="18"/>
        </w:rPr>
        <w:t xml:space="preserve"> </w:t>
      </w:r>
      <w:r>
        <w:rPr>
          <w:b/>
          <w:sz w:val="18"/>
        </w:rPr>
        <w:t>obejmować:</w:t>
      </w:r>
    </w:p>
    <w:p w14:paraId="097BFA54" w14:textId="77777777" w:rsidR="003D515A" w:rsidRDefault="002E3CDB" w:rsidP="00D84F99">
      <w:pPr>
        <w:pStyle w:val="Akapitzlist"/>
        <w:numPr>
          <w:ilvl w:val="3"/>
          <w:numId w:val="38"/>
        </w:numPr>
        <w:tabs>
          <w:tab w:val="left" w:pos="1068"/>
        </w:tabs>
        <w:spacing w:before="35" w:line="230" w:lineRule="auto"/>
        <w:ind w:right="106"/>
        <w:rPr>
          <w:sz w:val="18"/>
        </w:rPr>
      </w:pPr>
      <w:r>
        <w:rPr>
          <w:sz w:val="18"/>
        </w:rPr>
        <w:t>robociznę bezpośrednią wraz z towarzyszącymi kosztami (z kosztami pośrednimi, narzutami zysku, dodatkowymi za pracę w godzinach nadliczbowych, w dniach wolnych od pracy</w:t>
      </w:r>
      <w:r>
        <w:rPr>
          <w:spacing w:val="2"/>
          <w:sz w:val="18"/>
        </w:rPr>
        <w:t xml:space="preserve"> </w:t>
      </w:r>
      <w:r>
        <w:rPr>
          <w:sz w:val="18"/>
        </w:rPr>
        <w:t>itp.);</w:t>
      </w:r>
    </w:p>
    <w:p w14:paraId="743F2009" w14:textId="77777777" w:rsidR="003D515A" w:rsidRDefault="002E3CDB" w:rsidP="00D84F99">
      <w:pPr>
        <w:pStyle w:val="Akapitzlist"/>
        <w:numPr>
          <w:ilvl w:val="3"/>
          <w:numId w:val="38"/>
        </w:numPr>
        <w:tabs>
          <w:tab w:val="left" w:pos="1068"/>
        </w:tabs>
        <w:spacing w:line="230" w:lineRule="auto"/>
        <w:ind w:right="106"/>
        <w:rPr>
          <w:sz w:val="18"/>
        </w:rPr>
      </w:pPr>
      <w:r>
        <w:rPr>
          <w:sz w:val="18"/>
        </w:rPr>
        <w:t>wartość zużytych materiałów wraz z kosztami zakupu, magazynowania, ewentualnych ubytków i transportu na teren</w:t>
      </w:r>
      <w:r>
        <w:rPr>
          <w:spacing w:val="2"/>
          <w:sz w:val="18"/>
        </w:rPr>
        <w:t xml:space="preserve"> </w:t>
      </w:r>
      <w:r>
        <w:rPr>
          <w:sz w:val="18"/>
        </w:rPr>
        <w:t>budowy;</w:t>
      </w:r>
    </w:p>
    <w:p w14:paraId="34BCE9F6" w14:textId="77777777" w:rsidR="003D515A" w:rsidRDefault="002E3CDB" w:rsidP="00D84F99">
      <w:pPr>
        <w:pStyle w:val="Akapitzlist"/>
        <w:numPr>
          <w:ilvl w:val="3"/>
          <w:numId w:val="38"/>
        </w:numPr>
        <w:tabs>
          <w:tab w:val="left" w:pos="1068"/>
        </w:tabs>
        <w:spacing w:line="230" w:lineRule="auto"/>
        <w:ind w:right="105"/>
        <w:rPr>
          <w:sz w:val="18"/>
        </w:rPr>
      </w:pPr>
      <w:r>
        <w:rPr>
          <w:sz w:val="18"/>
        </w:rPr>
        <w:t>koszty zmniejszenia wartości robót rozbiórkowych z tytułu odzysku materiałów rozbiórkowych przechodzących na własność</w:t>
      </w:r>
      <w:r>
        <w:rPr>
          <w:spacing w:val="3"/>
          <w:sz w:val="18"/>
        </w:rPr>
        <w:t xml:space="preserve"> </w:t>
      </w:r>
      <w:r>
        <w:rPr>
          <w:sz w:val="18"/>
        </w:rPr>
        <w:t>Wykonawcy;</w:t>
      </w:r>
    </w:p>
    <w:p w14:paraId="4E686366" w14:textId="77777777" w:rsidR="003D515A" w:rsidRDefault="002E3CDB" w:rsidP="00D84F99">
      <w:pPr>
        <w:pStyle w:val="Akapitzlist"/>
        <w:numPr>
          <w:ilvl w:val="3"/>
          <w:numId w:val="38"/>
        </w:numPr>
        <w:tabs>
          <w:tab w:val="left" w:pos="1068"/>
        </w:tabs>
        <w:spacing w:before="26"/>
        <w:rPr>
          <w:sz w:val="18"/>
        </w:rPr>
      </w:pPr>
      <w:r>
        <w:rPr>
          <w:sz w:val="18"/>
        </w:rPr>
        <w:t>koszty utylizacji materiałów rozbiórkowych zgodnie z prawem ochrony</w:t>
      </w:r>
      <w:r>
        <w:rPr>
          <w:spacing w:val="-1"/>
          <w:sz w:val="18"/>
        </w:rPr>
        <w:t xml:space="preserve"> </w:t>
      </w:r>
      <w:r>
        <w:rPr>
          <w:sz w:val="18"/>
        </w:rPr>
        <w:t>środowiska;</w:t>
      </w:r>
    </w:p>
    <w:p w14:paraId="15BA2283" w14:textId="77777777" w:rsidR="003D515A" w:rsidRDefault="002E3CDB" w:rsidP="00D84F99">
      <w:pPr>
        <w:pStyle w:val="Akapitzlist"/>
        <w:numPr>
          <w:ilvl w:val="3"/>
          <w:numId w:val="38"/>
        </w:numPr>
        <w:tabs>
          <w:tab w:val="left" w:pos="1068"/>
        </w:tabs>
        <w:spacing w:before="30" w:line="230" w:lineRule="auto"/>
        <w:ind w:right="106"/>
        <w:rPr>
          <w:sz w:val="18"/>
        </w:rPr>
      </w:pPr>
      <w:r>
        <w:rPr>
          <w:sz w:val="18"/>
        </w:rPr>
        <w:t>wartość pracy sprzętu wraz z towarzyszącymi kosztami jednorazowymi (sprowadzenie sprzętu na teren budowy, montażem i demontażem, usunięciem po zakończeniu</w:t>
      </w:r>
      <w:r>
        <w:rPr>
          <w:spacing w:val="6"/>
          <w:sz w:val="18"/>
        </w:rPr>
        <w:t xml:space="preserve"> </w:t>
      </w:r>
      <w:r>
        <w:rPr>
          <w:sz w:val="18"/>
        </w:rPr>
        <w:t>robót);</w:t>
      </w:r>
    </w:p>
    <w:p w14:paraId="20CAC8FE" w14:textId="77777777" w:rsidR="003D515A" w:rsidRDefault="002E3CDB" w:rsidP="00D84F99">
      <w:pPr>
        <w:pStyle w:val="Akapitzlist"/>
        <w:numPr>
          <w:ilvl w:val="3"/>
          <w:numId w:val="38"/>
        </w:numPr>
        <w:tabs>
          <w:tab w:val="left" w:pos="1068"/>
        </w:tabs>
        <w:spacing w:before="25"/>
        <w:rPr>
          <w:sz w:val="18"/>
        </w:rPr>
      </w:pPr>
      <w:r>
        <w:rPr>
          <w:sz w:val="18"/>
        </w:rPr>
        <w:t>wykonanie wszystkich robót tymczasowych niezbędnych do wykonania robót</w:t>
      </w:r>
      <w:r>
        <w:rPr>
          <w:spacing w:val="5"/>
          <w:sz w:val="18"/>
        </w:rPr>
        <w:t xml:space="preserve"> </w:t>
      </w:r>
      <w:r>
        <w:rPr>
          <w:sz w:val="18"/>
        </w:rPr>
        <w:t>podstawowych;</w:t>
      </w:r>
    </w:p>
    <w:p w14:paraId="1E8D841A" w14:textId="77777777" w:rsidR="003D515A" w:rsidRDefault="002E3CDB" w:rsidP="00D84F99">
      <w:pPr>
        <w:pStyle w:val="Akapitzlist"/>
        <w:numPr>
          <w:ilvl w:val="3"/>
          <w:numId w:val="38"/>
        </w:numPr>
        <w:tabs>
          <w:tab w:val="left" w:pos="1068"/>
        </w:tabs>
        <w:spacing w:before="30" w:line="230" w:lineRule="auto"/>
        <w:ind w:right="105"/>
        <w:rPr>
          <w:sz w:val="18"/>
        </w:rPr>
      </w:pPr>
      <w:r>
        <w:rPr>
          <w:sz w:val="18"/>
        </w:rPr>
        <w:t>koszty pośrednie, w skład których wchodzą koszty takie jak: płace personelu i kierownictwa budowy, pracowników nadzoru i laboratorium, wydatki dotyczące bhp; usługi obce na rzecz budowy; opłaty za dzierżawę placów i bocznic; ekspertyzy dotyczące wykonanych robót, ubezpieczenia oraz koszty zarządu przedsiębiorstwa</w:t>
      </w:r>
      <w:r>
        <w:rPr>
          <w:spacing w:val="2"/>
          <w:sz w:val="18"/>
        </w:rPr>
        <w:t xml:space="preserve"> </w:t>
      </w:r>
      <w:r>
        <w:rPr>
          <w:sz w:val="18"/>
        </w:rPr>
        <w:t>Wykonawcy;</w:t>
      </w:r>
    </w:p>
    <w:p w14:paraId="3611AC64" w14:textId="77777777" w:rsidR="003D515A" w:rsidRDefault="002E3CDB" w:rsidP="00D84F99">
      <w:pPr>
        <w:pStyle w:val="Akapitzlist"/>
        <w:numPr>
          <w:ilvl w:val="3"/>
          <w:numId w:val="38"/>
        </w:numPr>
        <w:tabs>
          <w:tab w:val="left" w:pos="1068"/>
        </w:tabs>
        <w:spacing w:before="34" w:line="230" w:lineRule="auto"/>
        <w:ind w:right="104"/>
        <w:rPr>
          <w:sz w:val="18"/>
        </w:rPr>
      </w:pPr>
      <w:r>
        <w:rPr>
          <w:sz w:val="18"/>
        </w:rPr>
        <w:t>zastosowanie materiałów pomocniczych koniecznych do prawidłowego wykonania robót lub wynikających</w:t>
      </w:r>
      <w:r w:rsidR="009E2624">
        <w:rPr>
          <w:sz w:val="18"/>
        </w:rPr>
        <w:br/>
      </w:r>
      <w:r>
        <w:rPr>
          <w:sz w:val="18"/>
        </w:rPr>
        <w:t xml:space="preserve"> z przyjętej technologii</w:t>
      </w:r>
      <w:r>
        <w:rPr>
          <w:spacing w:val="1"/>
          <w:sz w:val="18"/>
        </w:rPr>
        <w:t xml:space="preserve"> </w:t>
      </w:r>
      <w:r>
        <w:rPr>
          <w:sz w:val="18"/>
        </w:rPr>
        <w:t>robót;</w:t>
      </w:r>
    </w:p>
    <w:p w14:paraId="5F0F5516" w14:textId="77777777" w:rsidR="003D515A" w:rsidRDefault="002E3CDB" w:rsidP="00D84F99">
      <w:pPr>
        <w:pStyle w:val="Akapitzlist"/>
        <w:numPr>
          <w:ilvl w:val="3"/>
          <w:numId w:val="38"/>
        </w:numPr>
        <w:tabs>
          <w:tab w:val="left" w:pos="1068"/>
        </w:tabs>
        <w:spacing w:before="25"/>
        <w:rPr>
          <w:sz w:val="18"/>
        </w:rPr>
      </w:pPr>
      <w:r>
        <w:rPr>
          <w:sz w:val="18"/>
        </w:rPr>
        <w:t>koszty wykonania, utrzymania oraz późniejszej rozbiórki dróg</w:t>
      </w:r>
      <w:r>
        <w:rPr>
          <w:spacing w:val="6"/>
          <w:sz w:val="18"/>
        </w:rPr>
        <w:t xml:space="preserve"> </w:t>
      </w:r>
      <w:r>
        <w:rPr>
          <w:sz w:val="18"/>
        </w:rPr>
        <w:t>technologicznych;</w:t>
      </w:r>
    </w:p>
    <w:p w14:paraId="6A40283F" w14:textId="77777777" w:rsidR="003D515A" w:rsidRDefault="002E3CDB" w:rsidP="00D84F99">
      <w:pPr>
        <w:pStyle w:val="Akapitzlist"/>
        <w:numPr>
          <w:ilvl w:val="3"/>
          <w:numId w:val="38"/>
        </w:numPr>
        <w:tabs>
          <w:tab w:val="left" w:pos="1068"/>
        </w:tabs>
        <w:spacing w:before="23"/>
        <w:rPr>
          <w:sz w:val="18"/>
        </w:rPr>
      </w:pPr>
      <w:r>
        <w:rPr>
          <w:sz w:val="18"/>
        </w:rPr>
        <w:t>stosowanie się do PZJ;</w:t>
      </w:r>
    </w:p>
    <w:p w14:paraId="3A54F15F" w14:textId="77777777" w:rsidR="003D515A" w:rsidRDefault="002E3CDB" w:rsidP="00D84F99">
      <w:pPr>
        <w:pStyle w:val="Akapitzlist"/>
        <w:numPr>
          <w:ilvl w:val="3"/>
          <w:numId w:val="38"/>
        </w:numPr>
        <w:tabs>
          <w:tab w:val="left" w:pos="1068"/>
        </w:tabs>
        <w:spacing w:before="24"/>
        <w:rPr>
          <w:sz w:val="18"/>
        </w:rPr>
      </w:pPr>
      <w:r>
        <w:rPr>
          <w:sz w:val="18"/>
        </w:rPr>
        <w:t>inne utrudnienia spowodowane czynnikami</w:t>
      </w:r>
      <w:r>
        <w:rPr>
          <w:spacing w:val="5"/>
          <w:sz w:val="18"/>
        </w:rPr>
        <w:t xml:space="preserve"> </w:t>
      </w:r>
      <w:r>
        <w:rPr>
          <w:sz w:val="18"/>
        </w:rPr>
        <w:t>zewnętrznymi;</w:t>
      </w:r>
    </w:p>
    <w:p w14:paraId="67BCA659" w14:textId="77777777" w:rsidR="003D515A" w:rsidRDefault="002E3CDB" w:rsidP="00D84F99">
      <w:pPr>
        <w:pStyle w:val="Akapitzlist"/>
        <w:numPr>
          <w:ilvl w:val="3"/>
          <w:numId w:val="38"/>
        </w:numPr>
        <w:tabs>
          <w:tab w:val="left" w:pos="1068"/>
        </w:tabs>
        <w:spacing w:before="23"/>
        <w:rPr>
          <w:sz w:val="18"/>
        </w:rPr>
      </w:pPr>
      <w:r>
        <w:rPr>
          <w:sz w:val="18"/>
        </w:rPr>
        <w:t>koszty pobierania i badań</w:t>
      </w:r>
      <w:r>
        <w:rPr>
          <w:spacing w:val="1"/>
          <w:sz w:val="18"/>
        </w:rPr>
        <w:t xml:space="preserve"> </w:t>
      </w:r>
      <w:r>
        <w:rPr>
          <w:sz w:val="18"/>
        </w:rPr>
        <w:t>próbek;</w:t>
      </w:r>
    </w:p>
    <w:p w14:paraId="4B468032" w14:textId="77777777" w:rsidR="003D515A" w:rsidRDefault="002E3CDB" w:rsidP="00D84F99">
      <w:pPr>
        <w:pStyle w:val="Akapitzlist"/>
        <w:numPr>
          <w:ilvl w:val="3"/>
          <w:numId w:val="38"/>
        </w:numPr>
        <w:tabs>
          <w:tab w:val="left" w:pos="1068"/>
        </w:tabs>
        <w:spacing w:before="24"/>
        <w:rPr>
          <w:sz w:val="18"/>
        </w:rPr>
      </w:pPr>
      <w:r>
        <w:rPr>
          <w:sz w:val="18"/>
        </w:rPr>
        <w:t>przygotowanie i dostarczenie szczegółowych rysunków roboczych /</w:t>
      </w:r>
      <w:r>
        <w:rPr>
          <w:spacing w:val="-1"/>
          <w:sz w:val="18"/>
        </w:rPr>
        <w:t xml:space="preserve"> </w:t>
      </w:r>
      <w:r>
        <w:rPr>
          <w:sz w:val="18"/>
        </w:rPr>
        <w:t>wykonawczych;</w:t>
      </w:r>
    </w:p>
    <w:p w14:paraId="6AB0CC2A" w14:textId="77777777" w:rsidR="003D515A" w:rsidRDefault="002E3CDB" w:rsidP="00D84F99">
      <w:pPr>
        <w:pStyle w:val="Akapitzlist"/>
        <w:numPr>
          <w:ilvl w:val="3"/>
          <w:numId w:val="38"/>
        </w:numPr>
        <w:tabs>
          <w:tab w:val="left" w:pos="1068"/>
        </w:tabs>
        <w:spacing w:before="30" w:line="230" w:lineRule="auto"/>
        <w:ind w:right="105"/>
        <w:rPr>
          <w:sz w:val="18"/>
        </w:rPr>
      </w:pPr>
      <w:r>
        <w:rPr>
          <w:sz w:val="18"/>
        </w:rPr>
        <w:t>zysk kalkulacyjny zawierający ewentualne ryzyko Wykonawcy z tytułu innych wydatków mogących wystąpić w okresie realizacji robót i w okresie</w:t>
      </w:r>
      <w:r>
        <w:rPr>
          <w:spacing w:val="-5"/>
          <w:sz w:val="18"/>
        </w:rPr>
        <w:t xml:space="preserve"> </w:t>
      </w:r>
      <w:r>
        <w:rPr>
          <w:sz w:val="18"/>
        </w:rPr>
        <w:t>gwarancyjnym;</w:t>
      </w:r>
    </w:p>
    <w:p w14:paraId="1B954479" w14:textId="77777777" w:rsidR="003D515A" w:rsidRDefault="002E3CDB" w:rsidP="00D84F99">
      <w:pPr>
        <w:pStyle w:val="Akapitzlist"/>
        <w:numPr>
          <w:ilvl w:val="3"/>
          <w:numId w:val="38"/>
        </w:numPr>
        <w:tabs>
          <w:tab w:val="left" w:pos="1068"/>
        </w:tabs>
        <w:spacing w:line="230" w:lineRule="auto"/>
        <w:ind w:right="104"/>
        <w:rPr>
          <w:sz w:val="18"/>
        </w:rPr>
      </w:pPr>
      <w:r>
        <w:rPr>
          <w:sz w:val="18"/>
        </w:rPr>
        <w:t>wszelkie koszty związane z uzgodnieniami, nadzorami i odbiorami przebudowywanych linii/sieci przez właścicieli sieci;</w:t>
      </w:r>
    </w:p>
    <w:p w14:paraId="487087EF" w14:textId="77777777" w:rsidR="003D515A" w:rsidRDefault="002E3CDB" w:rsidP="00D84F99">
      <w:pPr>
        <w:pStyle w:val="Akapitzlist"/>
        <w:numPr>
          <w:ilvl w:val="3"/>
          <w:numId w:val="38"/>
        </w:numPr>
        <w:tabs>
          <w:tab w:val="left" w:pos="1068"/>
        </w:tabs>
        <w:spacing w:before="25"/>
        <w:rPr>
          <w:sz w:val="18"/>
        </w:rPr>
      </w:pPr>
      <w:r>
        <w:rPr>
          <w:sz w:val="18"/>
        </w:rPr>
        <w:t>koszty wykonania przekopów kontrolnych pod nadzorem właściciela</w:t>
      </w:r>
      <w:r>
        <w:rPr>
          <w:spacing w:val="2"/>
          <w:sz w:val="18"/>
        </w:rPr>
        <w:t xml:space="preserve"> </w:t>
      </w:r>
      <w:r>
        <w:rPr>
          <w:sz w:val="18"/>
        </w:rPr>
        <w:t>sieci;</w:t>
      </w:r>
    </w:p>
    <w:p w14:paraId="201BBB96" w14:textId="77777777" w:rsidR="003D515A" w:rsidRDefault="002E3CDB" w:rsidP="00D84F99">
      <w:pPr>
        <w:pStyle w:val="Akapitzlist"/>
        <w:numPr>
          <w:ilvl w:val="3"/>
          <w:numId w:val="38"/>
        </w:numPr>
        <w:tabs>
          <w:tab w:val="left" w:pos="1068"/>
        </w:tabs>
        <w:spacing w:before="24"/>
        <w:rPr>
          <w:sz w:val="18"/>
        </w:rPr>
      </w:pPr>
      <w:r>
        <w:rPr>
          <w:sz w:val="18"/>
        </w:rPr>
        <w:t>koszty wyłączeń i przełączeń oraz niedostarczenia</w:t>
      </w:r>
      <w:r>
        <w:rPr>
          <w:spacing w:val="3"/>
          <w:sz w:val="18"/>
        </w:rPr>
        <w:t xml:space="preserve"> </w:t>
      </w:r>
      <w:r>
        <w:rPr>
          <w:sz w:val="18"/>
        </w:rPr>
        <w:t>mediów;</w:t>
      </w:r>
    </w:p>
    <w:p w14:paraId="62F82236" w14:textId="77777777" w:rsidR="003D515A" w:rsidRDefault="002E3CDB" w:rsidP="00D84F99">
      <w:pPr>
        <w:pStyle w:val="Akapitzlist"/>
        <w:numPr>
          <w:ilvl w:val="3"/>
          <w:numId w:val="38"/>
        </w:numPr>
        <w:tabs>
          <w:tab w:val="left" w:pos="1068"/>
        </w:tabs>
        <w:spacing w:before="23"/>
        <w:rPr>
          <w:sz w:val="18"/>
        </w:rPr>
      </w:pPr>
      <w:r>
        <w:rPr>
          <w:sz w:val="18"/>
        </w:rPr>
        <w:t>wykonanie układów przejściowych na czas</w:t>
      </w:r>
      <w:r>
        <w:rPr>
          <w:spacing w:val="2"/>
          <w:sz w:val="18"/>
        </w:rPr>
        <w:t xml:space="preserve"> </w:t>
      </w:r>
      <w:r>
        <w:rPr>
          <w:sz w:val="18"/>
        </w:rPr>
        <w:t>budowy;</w:t>
      </w:r>
    </w:p>
    <w:p w14:paraId="64455EB6" w14:textId="77777777" w:rsidR="003D515A" w:rsidRDefault="002E3CDB" w:rsidP="00D84F99">
      <w:pPr>
        <w:pStyle w:val="Akapitzlist"/>
        <w:numPr>
          <w:ilvl w:val="3"/>
          <w:numId w:val="38"/>
        </w:numPr>
        <w:tabs>
          <w:tab w:val="left" w:pos="1068"/>
        </w:tabs>
        <w:spacing w:before="24"/>
        <w:rPr>
          <w:sz w:val="18"/>
        </w:rPr>
      </w:pPr>
      <w:r>
        <w:rPr>
          <w:sz w:val="18"/>
        </w:rPr>
        <w:t>przeprowadzenie pomiarów, badań i odbiorów zgodnie z wymaganiami</w:t>
      </w:r>
      <w:r>
        <w:rPr>
          <w:spacing w:val="2"/>
          <w:sz w:val="18"/>
        </w:rPr>
        <w:t xml:space="preserve"> </w:t>
      </w:r>
      <w:r>
        <w:rPr>
          <w:sz w:val="18"/>
        </w:rPr>
        <w:t>SST;</w:t>
      </w:r>
    </w:p>
    <w:p w14:paraId="544F57F0" w14:textId="77777777" w:rsidR="003D515A" w:rsidRDefault="002E3CDB" w:rsidP="00D84F99">
      <w:pPr>
        <w:pStyle w:val="Akapitzlist"/>
        <w:numPr>
          <w:ilvl w:val="3"/>
          <w:numId w:val="38"/>
        </w:numPr>
        <w:tabs>
          <w:tab w:val="left" w:pos="1068"/>
        </w:tabs>
        <w:spacing w:before="30" w:line="230" w:lineRule="auto"/>
        <w:ind w:right="106"/>
        <w:rPr>
          <w:sz w:val="18"/>
        </w:rPr>
      </w:pPr>
      <w:r>
        <w:rPr>
          <w:sz w:val="18"/>
        </w:rPr>
        <w:t>uporządkowanie miejsc prowadzonych robót i wywiezienie zbędnych materiałów Wykonawcy na składowisko</w:t>
      </w:r>
      <w:r>
        <w:rPr>
          <w:spacing w:val="2"/>
          <w:sz w:val="18"/>
        </w:rPr>
        <w:t xml:space="preserve"> </w:t>
      </w:r>
      <w:r>
        <w:rPr>
          <w:sz w:val="18"/>
        </w:rPr>
        <w:t>Wykonawcy;</w:t>
      </w:r>
    </w:p>
    <w:p w14:paraId="02ED7AA4" w14:textId="77777777" w:rsidR="003D515A" w:rsidRDefault="002E3CDB" w:rsidP="00D84F99">
      <w:pPr>
        <w:pStyle w:val="Akapitzlist"/>
        <w:numPr>
          <w:ilvl w:val="3"/>
          <w:numId w:val="38"/>
        </w:numPr>
        <w:tabs>
          <w:tab w:val="left" w:pos="1068"/>
        </w:tabs>
        <w:spacing w:before="25"/>
        <w:rPr>
          <w:sz w:val="18"/>
        </w:rPr>
      </w:pPr>
      <w:r>
        <w:rPr>
          <w:sz w:val="18"/>
        </w:rPr>
        <w:t>podatki obliczone zgodnie z obowiązującymi przepisami ale z wyłączeniem podatku</w:t>
      </w:r>
      <w:r>
        <w:rPr>
          <w:spacing w:val="6"/>
          <w:sz w:val="18"/>
        </w:rPr>
        <w:t xml:space="preserve"> </w:t>
      </w:r>
      <w:r>
        <w:rPr>
          <w:sz w:val="18"/>
        </w:rPr>
        <w:t>VAT.</w:t>
      </w:r>
    </w:p>
    <w:p w14:paraId="6B86A0FE" w14:textId="77777777" w:rsidR="003D515A" w:rsidRDefault="003D515A">
      <w:pPr>
        <w:pStyle w:val="Tekstpodstawowy"/>
        <w:spacing w:before="8"/>
        <w:ind w:left="0" w:firstLine="0"/>
        <w:rPr>
          <w:sz w:val="22"/>
        </w:rPr>
      </w:pPr>
    </w:p>
    <w:p w14:paraId="26DB320E" w14:textId="77777777" w:rsidR="003D515A" w:rsidRDefault="002E3CDB">
      <w:pPr>
        <w:pStyle w:val="Nagwek2"/>
        <w:numPr>
          <w:ilvl w:val="1"/>
          <w:numId w:val="6"/>
        </w:numPr>
        <w:tabs>
          <w:tab w:val="left" w:pos="559"/>
        </w:tabs>
      </w:pPr>
      <w:r>
        <w:t>Objazdy, dojazdy i przejazdy oraz organizacja</w:t>
      </w:r>
      <w:r>
        <w:rPr>
          <w:spacing w:val="-17"/>
        </w:rPr>
        <w:t xml:space="preserve"> </w:t>
      </w:r>
      <w:r>
        <w:t>ruchu</w:t>
      </w:r>
    </w:p>
    <w:p w14:paraId="421BFE5B" w14:textId="77777777" w:rsidR="003D515A" w:rsidRDefault="002E3CDB">
      <w:pPr>
        <w:pStyle w:val="Akapitzlist"/>
        <w:numPr>
          <w:ilvl w:val="2"/>
          <w:numId w:val="6"/>
        </w:numPr>
        <w:tabs>
          <w:tab w:val="left" w:pos="799"/>
        </w:tabs>
        <w:spacing w:before="65"/>
        <w:rPr>
          <w:b/>
          <w:sz w:val="18"/>
        </w:rPr>
      </w:pPr>
      <w:r>
        <w:rPr>
          <w:b/>
          <w:sz w:val="18"/>
        </w:rPr>
        <w:t>Wykonawca</w:t>
      </w:r>
      <w:r>
        <w:rPr>
          <w:b/>
          <w:spacing w:val="-1"/>
          <w:sz w:val="18"/>
        </w:rPr>
        <w:t xml:space="preserve"> </w:t>
      </w:r>
      <w:r>
        <w:rPr>
          <w:b/>
          <w:sz w:val="18"/>
        </w:rPr>
        <w:t>robót:</w:t>
      </w:r>
    </w:p>
    <w:p w14:paraId="46F9B689" w14:textId="77777777" w:rsidR="003D515A" w:rsidRDefault="002E3CDB">
      <w:pPr>
        <w:pStyle w:val="Akapitzlist"/>
        <w:numPr>
          <w:ilvl w:val="0"/>
          <w:numId w:val="5"/>
        </w:numPr>
        <w:tabs>
          <w:tab w:val="left" w:pos="1068"/>
        </w:tabs>
        <w:spacing w:before="35" w:line="230" w:lineRule="auto"/>
        <w:ind w:right="106"/>
        <w:rPr>
          <w:sz w:val="18"/>
        </w:rPr>
      </w:pPr>
      <w:r>
        <w:rPr>
          <w:sz w:val="18"/>
        </w:rPr>
        <w:t>opracuje dokumentację projektową budowy dróg objazdowych oraz organizacji ruchu na czas prowadzenia robót,</w:t>
      </w:r>
    </w:p>
    <w:p w14:paraId="74DC7890" w14:textId="77777777" w:rsidR="003D515A" w:rsidRDefault="002E3CDB">
      <w:pPr>
        <w:pStyle w:val="Akapitzlist"/>
        <w:numPr>
          <w:ilvl w:val="0"/>
          <w:numId w:val="5"/>
        </w:numPr>
        <w:tabs>
          <w:tab w:val="left" w:pos="1068"/>
        </w:tabs>
        <w:spacing w:line="230" w:lineRule="auto"/>
        <w:ind w:right="103"/>
        <w:rPr>
          <w:sz w:val="18"/>
        </w:rPr>
      </w:pPr>
      <w:r>
        <w:rPr>
          <w:sz w:val="18"/>
        </w:rPr>
        <w:t>uzgodni projekt organizacji ruchu z Inspektorem nadzoru inwestorskiego i odpowiednimi instytucjami oraz uzyska zatwierdzenie w organie zarządzającym ruchem</w:t>
      </w:r>
      <w:r>
        <w:rPr>
          <w:spacing w:val="1"/>
          <w:sz w:val="18"/>
        </w:rPr>
        <w:t xml:space="preserve"> </w:t>
      </w:r>
      <w:r>
        <w:rPr>
          <w:sz w:val="18"/>
        </w:rPr>
        <w:t>publicznym,</w:t>
      </w:r>
    </w:p>
    <w:p w14:paraId="490A2180" w14:textId="77777777" w:rsidR="003D515A" w:rsidRDefault="002E3CDB">
      <w:pPr>
        <w:pStyle w:val="Akapitzlist"/>
        <w:numPr>
          <w:ilvl w:val="0"/>
          <w:numId w:val="5"/>
        </w:numPr>
        <w:tabs>
          <w:tab w:val="left" w:pos="1068"/>
        </w:tabs>
        <w:spacing w:line="230" w:lineRule="auto"/>
        <w:ind w:right="105"/>
        <w:rPr>
          <w:sz w:val="18"/>
        </w:rPr>
      </w:pPr>
      <w:r>
        <w:rPr>
          <w:sz w:val="18"/>
        </w:rPr>
        <w:t>przekaże kopię zatwierdzanego projektu Inspektorowi nadzoru inwestorskiego oraz zainteresowanym zarządcom</w:t>
      </w:r>
      <w:r>
        <w:rPr>
          <w:spacing w:val="3"/>
          <w:sz w:val="18"/>
        </w:rPr>
        <w:t xml:space="preserve"> </w:t>
      </w:r>
      <w:r>
        <w:rPr>
          <w:sz w:val="18"/>
        </w:rPr>
        <w:t>dróg.</w:t>
      </w:r>
    </w:p>
    <w:p w14:paraId="24B408A3" w14:textId="77777777" w:rsidR="003D515A" w:rsidRDefault="002E3CDB">
      <w:pPr>
        <w:pStyle w:val="Nagwek2"/>
        <w:numPr>
          <w:ilvl w:val="2"/>
          <w:numId w:val="6"/>
        </w:numPr>
        <w:tabs>
          <w:tab w:val="left" w:pos="799"/>
        </w:tabs>
        <w:spacing w:before="33"/>
      </w:pPr>
      <w:r>
        <w:t>Koszty budowy objazdów i organizacji ruchu</w:t>
      </w:r>
      <w:r>
        <w:rPr>
          <w:spacing w:val="-14"/>
        </w:rPr>
        <w:t xml:space="preserve"> </w:t>
      </w:r>
      <w:r>
        <w:t>obejmują:</w:t>
      </w:r>
    </w:p>
    <w:p w14:paraId="29BC2697" w14:textId="77777777" w:rsidR="003D515A" w:rsidRDefault="002E3CDB">
      <w:pPr>
        <w:pStyle w:val="Akapitzlist"/>
        <w:numPr>
          <w:ilvl w:val="0"/>
          <w:numId w:val="4"/>
        </w:numPr>
        <w:tabs>
          <w:tab w:val="left" w:pos="1068"/>
        </w:tabs>
        <w:spacing w:before="28"/>
        <w:ind w:hanging="287"/>
        <w:rPr>
          <w:sz w:val="18"/>
        </w:rPr>
      </w:pPr>
      <w:r>
        <w:rPr>
          <w:sz w:val="18"/>
        </w:rPr>
        <w:t>opracowanie i uzgodnienie dokumentacji projektowej objazdów i organizacji</w:t>
      </w:r>
      <w:r>
        <w:rPr>
          <w:spacing w:val="5"/>
          <w:sz w:val="18"/>
        </w:rPr>
        <w:t xml:space="preserve"> </w:t>
      </w:r>
      <w:r>
        <w:rPr>
          <w:sz w:val="18"/>
        </w:rPr>
        <w:t>ruchu,</w:t>
      </w:r>
    </w:p>
    <w:p w14:paraId="32212C5F" w14:textId="77777777" w:rsidR="003D515A" w:rsidRDefault="002E3CDB">
      <w:pPr>
        <w:pStyle w:val="Akapitzlist"/>
        <w:numPr>
          <w:ilvl w:val="0"/>
          <w:numId w:val="4"/>
        </w:numPr>
        <w:tabs>
          <w:tab w:val="left" w:pos="1068"/>
        </w:tabs>
        <w:spacing w:before="80"/>
        <w:ind w:hanging="287"/>
        <w:rPr>
          <w:sz w:val="18"/>
        </w:rPr>
      </w:pPr>
      <w:r>
        <w:rPr>
          <w:sz w:val="18"/>
        </w:rPr>
        <w:t>wybudowanie, zgodnie z uzgodnioną dokumentacją, objazdów i dróg</w:t>
      </w:r>
      <w:r>
        <w:rPr>
          <w:spacing w:val="6"/>
          <w:sz w:val="18"/>
        </w:rPr>
        <w:t xml:space="preserve"> </w:t>
      </w:r>
      <w:r>
        <w:rPr>
          <w:sz w:val="18"/>
        </w:rPr>
        <w:t>dojazdowych,</w:t>
      </w:r>
    </w:p>
    <w:p w14:paraId="3DB01739" w14:textId="77777777" w:rsidR="003D515A" w:rsidRDefault="002E3CDB">
      <w:pPr>
        <w:pStyle w:val="Akapitzlist"/>
        <w:numPr>
          <w:ilvl w:val="0"/>
          <w:numId w:val="4"/>
        </w:numPr>
        <w:tabs>
          <w:tab w:val="left" w:pos="1068"/>
        </w:tabs>
        <w:spacing w:before="24"/>
        <w:ind w:hanging="287"/>
        <w:rPr>
          <w:sz w:val="18"/>
        </w:rPr>
      </w:pPr>
      <w:r>
        <w:rPr>
          <w:sz w:val="18"/>
        </w:rPr>
        <w:t>ustawienie oznakowania i oświetlenia zgodnie z wymaganiami bezpieczeństwa</w:t>
      </w:r>
      <w:r>
        <w:rPr>
          <w:spacing w:val="6"/>
          <w:sz w:val="18"/>
        </w:rPr>
        <w:t xml:space="preserve"> </w:t>
      </w:r>
      <w:r>
        <w:rPr>
          <w:sz w:val="18"/>
        </w:rPr>
        <w:t>ruchu,</w:t>
      </w:r>
    </w:p>
    <w:p w14:paraId="2777AFF6" w14:textId="77777777" w:rsidR="003D515A" w:rsidRDefault="002E3CDB">
      <w:pPr>
        <w:pStyle w:val="Akapitzlist"/>
        <w:numPr>
          <w:ilvl w:val="0"/>
          <w:numId w:val="4"/>
        </w:numPr>
        <w:tabs>
          <w:tab w:val="left" w:pos="1068"/>
        </w:tabs>
        <w:spacing w:before="23"/>
        <w:ind w:hanging="287"/>
        <w:rPr>
          <w:sz w:val="18"/>
        </w:rPr>
      </w:pPr>
      <w:r>
        <w:rPr>
          <w:sz w:val="18"/>
        </w:rPr>
        <w:t>opłaty / dzierżawy terenu zajętego przez</w:t>
      </w:r>
      <w:r>
        <w:rPr>
          <w:spacing w:val="2"/>
          <w:sz w:val="18"/>
        </w:rPr>
        <w:t xml:space="preserve"> </w:t>
      </w:r>
      <w:r>
        <w:rPr>
          <w:sz w:val="18"/>
        </w:rPr>
        <w:t>objazdy,</w:t>
      </w:r>
    </w:p>
    <w:p w14:paraId="35A64A6F" w14:textId="77777777" w:rsidR="003D515A" w:rsidRDefault="002E3CDB">
      <w:pPr>
        <w:pStyle w:val="Akapitzlist"/>
        <w:numPr>
          <w:ilvl w:val="0"/>
          <w:numId w:val="4"/>
        </w:numPr>
        <w:tabs>
          <w:tab w:val="left" w:pos="1068"/>
        </w:tabs>
        <w:spacing w:before="24"/>
        <w:ind w:hanging="287"/>
        <w:rPr>
          <w:sz w:val="18"/>
        </w:rPr>
      </w:pPr>
      <w:r>
        <w:rPr>
          <w:sz w:val="18"/>
        </w:rPr>
        <w:t>tymczasową przebudowę urządzeń obcych, jeżeli taka będzie wymagana dla wdrożenia organizacji</w:t>
      </w:r>
      <w:r>
        <w:rPr>
          <w:spacing w:val="13"/>
          <w:sz w:val="18"/>
        </w:rPr>
        <w:t xml:space="preserve"> </w:t>
      </w:r>
      <w:r>
        <w:rPr>
          <w:sz w:val="18"/>
        </w:rPr>
        <w:t>ruchu.</w:t>
      </w:r>
    </w:p>
    <w:p w14:paraId="4782448A" w14:textId="77777777" w:rsidR="003D515A" w:rsidRDefault="002E3CDB">
      <w:pPr>
        <w:pStyle w:val="Nagwek2"/>
        <w:numPr>
          <w:ilvl w:val="2"/>
          <w:numId w:val="6"/>
        </w:numPr>
        <w:tabs>
          <w:tab w:val="left" w:pos="799"/>
        </w:tabs>
        <w:spacing w:before="30"/>
      </w:pPr>
      <w:r>
        <w:t>Koszty utrzymania objazdów, dojazdów i organizacji ruchu</w:t>
      </w:r>
      <w:r>
        <w:rPr>
          <w:spacing w:val="-1"/>
        </w:rPr>
        <w:t xml:space="preserve"> </w:t>
      </w:r>
      <w:r>
        <w:t>obejmują:</w:t>
      </w:r>
    </w:p>
    <w:p w14:paraId="6B8C2F28" w14:textId="77777777" w:rsidR="003D515A" w:rsidRDefault="002E3CDB">
      <w:pPr>
        <w:pStyle w:val="Akapitzlist"/>
        <w:numPr>
          <w:ilvl w:val="0"/>
          <w:numId w:val="3"/>
        </w:numPr>
        <w:tabs>
          <w:tab w:val="left" w:pos="1068"/>
        </w:tabs>
        <w:spacing w:before="35" w:line="230" w:lineRule="auto"/>
        <w:ind w:right="106"/>
        <w:rPr>
          <w:sz w:val="18"/>
        </w:rPr>
      </w:pPr>
      <w:r>
        <w:rPr>
          <w:sz w:val="18"/>
        </w:rPr>
        <w:t xml:space="preserve">oczyszczanie jezdni, przestawienia, przykrycia i usunięcia tymczasowych oznakowań pionowych </w:t>
      </w:r>
      <w:r w:rsidR="009E2624">
        <w:rPr>
          <w:sz w:val="18"/>
        </w:rPr>
        <w:br/>
      </w:r>
      <w:r>
        <w:rPr>
          <w:sz w:val="18"/>
        </w:rPr>
        <w:t>i poziomych, barier i</w:t>
      </w:r>
      <w:r>
        <w:rPr>
          <w:spacing w:val="3"/>
          <w:sz w:val="18"/>
        </w:rPr>
        <w:t xml:space="preserve"> </w:t>
      </w:r>
      <w:r>
        <w:rPr>
          <w:sz w:val="18"/>
        </w:rPr>
        <w:t>świateł,</w:t>
      </w:r>
    </w:p>
    <w:p w14:paraId="7BFA073E" w14:textId="77777777" w:rsidR="003D515A" w:rsidRDefault="002E3CDB">
      <w:pPr>
        <w:pStyle w:val="Akapitzlist"/>
        <w:numPr>
          <w:ilvl w:val="0"/>
          <w:numId w:val="3"/>
        </w:numPr>
        <w:tabs>
          <w:tab w:val="left" w:pos="1068"/>
        </w:tabs>
        <w:spacing w:before="26"/>
        <w:ind w:hanging="287"/>
        <w:rPr>
          <w:sz w:val="18"/>
        </w:rPr>
      </w:pPr>
      <w:r>
        <w:rPr>
          <w:sz w:val="18"/>
        </w:rPr>
        <w:lastRenderedPageBreak/>
        <w:t>utrzymania płynności ruchu publicznego,</w:t>
      </w:r>
    </w:p>
    <w:p w14:paraId="41F4BD26" w14:textId="77777777" w:rsidR="003D515A" w:rsidRDefault="002E3CDB">
      <w:pPr>
        <w:pStyle w:val="Akapitzlist"/>
        <w:numPr>
          <w:ilvl w:val="0"/>
          <w:numId w:val="3"/>
        </w:numPr>
        <w:tabs>
          <w:tab w:val="left" w:pos="1068"/>
        </w:tabs>
        <w:spacing w:before="23"/>
        <w:ind w:hanging="287"/>
        <w:rPr>
          <w:sz w:val="18"/>
        </w:rPr>
      </w:pPr>
      <w:r>
        <w:rPr>
          <w:sz w:val="18"/>
        </w:rPr>
        <w:t>naprawę i remont dróg</w:t>
      </w:r>
      <w:r>
        <w:rPr>
          <w:spacing w:val="4"/>
          <w:sz w:val="18"/>
        </w:rPr>
        <w:t xml:space="preserve"> </w:t>
      </w:r>
      <w:r>
        <w:rPr>
          <w:sz w:val="18"/>
        </w:rPr>
        <w:t>objazdowych.</w:t>
      </w:r>
    </w:p>
    <w:p w14:paraId="65093CBC" w14:textId="77777777" w:rsidR="003D515A" w:rsidRDefault="002E3CDB">
      <w:pPr>
        <w:pStyle w:val="Nagwek2"/>
        <w:numPr>
          <w:ilvl w:val="2"/>
          <w:numId w:val="6"/>
        </w:numPr>
        <w:tabs>
          <w:tab w:val="left" w:pos="799"/>
        </w:tabs>
        <w:spacing w:before="31"/>
      </w:pPr>
      <w:r>
        <w:t>Koszty likwidacji objazdów, dojazdów i organizacji ruchu</w:t>
      </w:r>
      <w:r>
        <w:rPr>
          <w:spacing w:val="1"/>
        </w:rPr>
        <w:t xml:space="preserve"> </w:t>
      </w:r>
      <w:r>
        <w:t>obejmują:</w:t>
      </w:r>
    </w:p>
    <w:p w14:paraId="2E6BE1A6" w14:textId="77777777" w:rsidR="003D515A" w:rsidRDefault="002E3CDB">
      <w:pPr>
        <w:pStyle w:val="Akapitzlist"/>
        <w:numPr>
          <w:ilvl w:val="0"/>
          <w:numId w:val="2"/>
        </w:numPr>
        <w:tabs>
          <w:tab w:val="left" w:pos="1068"/>
        </w:tabs>
        <w:spacing w:before="28"/>
        <w:ind w:hanging="287"/>
        <w:rPr>
          <w:sz w:val="18"/>
        </w:rPr>
      </w:pPr>
      <w:r>
        <w:rPr>
          <w:sz w:val="18"/>
        </w:rPr>
        <w:t>usunięcie wbudowanych materiałów i</w:t>
      </w:r>
      <w:r>
        <w:rPr>
          <w:spacing w:val="-2"/>
          <w:sz w:val="18"/>
        </w:rPr>
        <w:t xml:space="preserve"> </w:t>
      </w:r>
      <w:r>
        <w:rPr>
          <w:sz w:val="18"/>
        </w:rPr>
        <w:t>oznakowania,</w:t>
      </w:r>
    </w:p>
    <w:p w14:paraId="7BBC5F9D" w14:textId="77777777" w:rsidR="003D515A" w:rsidRDefault="002E3CDB">
      <w:pPr>
        <w:pStyle w:val="Akapitzlist"/>
        <w:numPr>
          <w:ilvl w:val="0"/>
          <w:numId w:val="2"/>
        </w:numPr>
        <w:tabs>
          <w:tab w:val="left" w:pos="1068"/>
        </w:tabs>
        <w:spacing w:before="30" w:line="230" w:lineRule="auto"/>
        <w:ind w:right="106"/>
        <w:rPr>
          <w:sz w:val="18"/>
        </w:rPr>
      </w:pPr>
      <w:r>
        <w:rPr>
          <w:sz w:val="18"/>
        </w:rPr>
        <w:t>demontaż nawierzchni z elementów prefabrykowanych, demontaż przepustów, mostków itp. na objazdach po zakończeniu</w:t>
      </w:r>
      <w:r>
        <w:rPr>
          <w:spacing w:val="2"/>
          <w:sz w:val="18"/>
        </w:rPr>
        <w:t xml:space="preserve"> </w:t>
      </w:r>
      <w:r>
        <w:rPr>
          <w:sz w:val="18"/>
        </w:rPr>
        <w:t>robót,</w:t>
      </w:r>
    </w:p>
    <w:p w14:paraId="04AD00BA" w14:textId="77777777" w:rsidR="003D515A" w:rsidRDefault="002E3CDB">
      <w:pPr>
        <w:pStyle w:val="Akapitzlist"/>
        <w:numPr>
          <w:ilvl w:val="0"/>
          <w:numId w:val="2"/>
        </w:numPr>
        <w:tabs>
          <w:tab w:val="left" w:pos="1068"/>
        </w:tabs>
        <w:spacing w:before="26"/>
        <w:ind w:hanging="287"/>
        <w:rPr>
          <w:sz w:val="18"/>
        </w:rPr>
      </w:pPr>
      <w:r>
        <w:rPr>
          <w:sz w:val="18"/>
        </w:rPr>
        <w:t>doprowadzenie terenu pod objazdami do stanu</w:t>
      </w:r>
      <w:r>
        <w:rPr>
          <w:spacing w:val="10"/>
          <w:sz w:val="18"/>
        </w:rPr>
        <w:t xml:space="preserve"> </w:t>
      </w:r>
      <w:r>
        <w:rPr>
          <w:sz w:val="18"/>
        </w:rPr>
        <w:t>pierwotnego.</w:t>
      </w:r>
    </w:p>
    <w:p w14:paraId="7C018841" w14:textId="77777777" w:rsidR="003D515A" w:rsidRDefault="002E3CDB">
      <w:pPr>
        <w:pStyle w:val="Nagwek2"/>
        <w:numPr>
          <w:ilvl w:val="2"/>
          <w:numId w:val="6"/>
        </w:numPr>
        <w:tabs>
          <w:tab w:val="left" w:pos="783"/>
        </w:tabs>
        <w:spacing w:before="30" w:line="205" w:lineRule="exact"/>
        <w:ind w:left="782" w:hanging="616"/>
      </w:pPr>
      <w:r>
        <w:t>Koszty budowy, utrzymania i likwidacji objazdów, dojazdów i organizacji ruchu</w:t>
      </w:r>
      <w:r>
        <w:rPr>
          <w:spacing w:val="3"/>
        </w:rPr>
        <w:t xml:space="preserve"> </w:t>
      </w:r>
      <w:r>
        <w:t>ponosi:</w:t>
      </w:r>
    </w:p>
    <w:p w14:paraId="61D517A7" w14:textId="77777777" w:rsidR="003D515A" w:rsidRDefault="002E3CDB">
      <w:pPr>
        <w:pStyle w:val="Tekstpodstawowy"/>
        <w:spacing w:before="0" w:line="205" w:lineRule="exact"/>
        <w:ind w:left="781" w:firstLine="0"/>
      </w:pPr>
      <w:r>
        <w:t>a) Wykonawca robót w ramach cen jednostkowych robót zamówionych,</w:t>
      </w:r>
    </w:p>
    <w:p w14:paraId="46F94D31" w14:textId="77777777" w:rsidR="003D515A" w:rsidRDefault="003D515A">
      <w:pPr>
        <w:pStyle w:val="Tekstpodstawowy"/>
        <w:spacing w:before="8"/>
        <w:ind w:left="0" w:firstLine="0"/>
        <w:rPr>
          <w:sz w:val="22"/>
        </w:rPr>
      </w:pPr>
    </w:p>
    <w:p w14:paraId="65131D60" w14:textId="77777777" w:rsidR="003D515A" w:rsidRDefault="002E3CDB">
      <w:pPr>
        <w:pStyle w:val="Nagwek2"/>
        <w:numPr>
          <w:ilvl w:val="1"/>
          <w:numId w:val="6"/>
        </w:numPr>
        <w:tabs>
          <w:tab w:val="left" w:pos="559"/>
        </w:tabs>
        <w:spacing w:line="244" w:lineRule="auto"/>
        <w:ind w:right="109"/>
      </w:pPr>
      <w:r>
        <w:t>Rozpoznanie terenu pod względem obecności niewypałów, niewybuchów i innych przedmiotów wybuchowych</w:t>
      </w:r>
    </w:p>
    <w:p w14:paraId="295ADE24" w14:textId="77777777" w:rsidR="003D515A" w:rsidRDefault="002E3CDB">
      <w:pPr>
        <w:pStyle w:val="Tekstpodstawowy"/>
        <w:spacing w:before="53"/>
        <w:ind w:left="167" w:firstLine="0"/>
      </w:pPr>
      <w:r>
        <w:t>Koszt rozpoznania terenu obejmuje:</w:t>
      </w:r>
    </w:p>
    <w:p w14:paraId="1E08E4FF" w14:textId="77777777" w:rsidR="003D515A" w:rsidRDefault="002E3CDB" w:rsidP="00D84F99">
      <w:pPr>
        <w:pStyle w:val="Akapitzlist"/>
        <w:numPr>
          <w:ilvl w:val="0"/>
          <w:numId w:val="2"/>
        </w:numPr>
        <w:tabs>
          <w:tab w:val="left" w:pos="1068"/>
        </w:tabs>
        <w:spacing w:before="30" w:line="230" w:lineRule="auto"/>
        <w:ind w:right="106"/>
        <w:rPr>
          <w:sz w:val="18"/>
        </w:rPr>
      </w:pPr>
      <w:r>
        <w:rPr>
          <w:sz w:val="18"/>
        </w:rPr>
        <w:t>przeprowadzenie</w:t>
      </w:r>
      <w:r>
        <w:rPr>
          <w:sz w:val="18"/>
        </w:rPr>
        <w:tab/>
        <w:t>badań</w:t>
      </w:r>
      <w:r>
        <w:rPr>
          <w:sz w:val="18"/>
        </w:rPr>
        <w:tab/>
        <w:t>terenu</w:t>
      </w:r>
      <w:r>
        <w:rPr>
          <w:sz w:val="18"/>
        </w:rPr>
        <w:tab/>
        <w:t>na</w:t>
      </w:r>
      <w:r>
        <w:rPr>
          <w:sz w:val="18"/>
        </w:rPr>
        <w:tab/>
        <w:t>obecność</w:t>
      </w:r>
      <w:r>
        <w:rPr>
          <w:sz w:val="18"/>
        </w:rPr>
        <w:tab/>
        <w:t>niewybuchów,</w:t>
      </w:r>
      <w:r>
        <w:rPr>
          <w:sz w:val="18"/>
        </w:rPr>
        <w:tab/>
        <w:t>niewypałów</w:t>
      </w:r>
      <w:r>
        <w:rPr>
          <w:sz w:val="18"/>
        </w:rPr>
        <w:tab/>
        <w:t>oraz</w:t>
      </w:r>
      <w:r>
        <w:rPr>
          <w:sz w:val="18"/>
        </w:rPr>
        <w:tab/>
        <w:t>innych</w:t>
      </w:r>
      <w:r>
        <w:rPr>
          <w:sz w:val="18"/>
        </w:rPr>
        <w:tab/>
        <w:t>przedmiotów niebezpiecznych,</w:t>
      </w:r>
    </w:p>
    <w:p w14:paraId="5645BCEA" w14:textId="77777777" w:rsidR="003D515A" w:rsidRDefault="002E3CDB" w:rsidP="00D84F99">
      <w:pPr>
        <w:pStyle w:val="Akapitzlist"/>
        <w:numPr>
          <w:ilvl w:val="0"/>
          <w:numId w:val="2"/>
        </w:numPr>
        <w:tabs>
          <w:tab w:val="left" w:pos="1068"/>
        </w:tabs>
        <w:spacing w:before="30" w:line="230" w:lineRule="auto"/>
        <w:ind w:right="106"/>
        <w:rPr>
          <w:sz w:val="18"/>
        </w:rPr>
      </w:pPr>
      <w:r>
        <w:rPr>
          <w:sz w:val="18"/>
        </w:rPr>
        <w:t>opracowanie ekspertyzy i opinii saperskiej,</w:t>
      </w:r>
    </w:p>
    <w:p w14:paraId="4C6D3247" w14:textId="77777777" w:rsidR="003D515A" w:rsidRDefault="002E3CDB" w:rsidP="00D84F99">
      <w:pPr>
        <w:pStyle w:val="Akapitzlist"/>
        <w:numPr>
          <w:ilvl w:val="0"/>
          <w:numId w:val="2"/>
        </w:numPr>
        <w:tabs>
          <w:tab w:val="left" w:pos="1068"/>
        </w:tabs>
        <w:spacing w:before="30" w:line="230" w:lineRule="auto"/>
        <w:ind w:right="106"/>
        <w:rPr>
          <w:sz w:val="18"/>
        </w:rPr>
      </w:pPr>
      <w:r>
        <w:rPr>
          <w:sz w:val="18"/>
        </w:rPr>
        <w:t>zabezpieczenie miejsc znalezisk,</w:t>
      </w:r>
    </w:p>
    <w:p w14:paraId="142E9C65" w14:textId="77777777" w:rsidR="003D515A" w:rsidRDefault="002E3CDB" w:rsidP="00D84F99">
      <w:pPr>
        <w:pStyle w:val="Akapitzlist"/>
        <w:numPr>
          <w:ilvl w:val="0"/>
          <w:numId w:val="2"/>
        </w:numPr>
        <w:tabs>
          <w:tab w:val="left" w:pos="1068"/>
        </w:tabs>
        <w:spacing w:before="30" w:line="230" w:lineRule="auto"/>
        <w:ind w:right="106"/>
        <w:rPr>
          <w:sz w:val="18"/>
        </w:rPr>
      </w:pPr>
      <w:r>
        <w:rPr>
          <w:sz w:val="18"/>
        </w:rPr>
        <w:t>likwidacja materiałów i przedmiotów niebezpiecznych. Koszt tych robót ponosi</w:t>
      </w:r>
      <w:r>
        <w:rPr>
          <w:spacing w:val="5"/>
          <w:sz w:val="18"/>
        </w:rPr>
        <w:t xml:space="preserve"> </w:t>
      </w:r>
      <w:r>
        <w:rPr>
          <w:sz w:val="18"/>
        </w:rPr>
        <w:t>Zamawiający.</w:t>
      </w:r>
    </w:p>
    <w:p w14:paraId="5B3296EC" w14:textId="77777777" w:rsidR="003D515A" w:rsidRDefault="003D515A">
      <w:pPr>
        <w:pStyle w:val="Tekstpodstawowy"/>
        <w:spacing w:before="8"/>
        <w:ind w:left="0" w:firstLine="0"/>
        <w:rPr>
          <w:sz w:val="20"/>
        </w:rPr>
      </w:pPr>
    </w:p>
    <w:p w14:paraId="3ED4B978" w14:textId="77777777" w:rsidR="003D515A" w:rsidRDefault="002E3CDB">
      <w:pPr>
        <w:pStyle w:val="Nagwek2"/>
        <w:numPr>
          <w:ilvl w:val="1"/>
          <w:numId w:val="6"/>
        </w:numPr>
        <w:tabs>
          <w:tab w:val="left" w:pos="559"/>
        </w:tabs>
        <w:spacing w:before="1"/>
      </w:pPr>
      <w:r>
        <w:t>Koszty</w:t>
      </w:r>
      <w:r>
        <w:rPr>
          <w:spacing w:val="-9"/>
        </w:rPr>
        <w:t xml:space="preserve"> </w:t>
      </w:r>
      <w:r>
        <w:t>dodatkowe</w:t>
      </w:r>
    </w:p>
    <w:p w14:paraId="01DC135A" w14:textId="77777777" w:rsidR="003D515A" w:rsidRDefault="002E3CDB">
      <w:pPr>
        <w:pStyle w:val="Tekstpodstawowy"/>
        <w:spacing w:before="63" w:line="230" w:lineRule="auto"/>
        <w:ind w:left="167" w:right="105" w:firstLine="0"/>
        <w:jc w:val="both"/>
      </w:pPr>
      <w:r>
        <w:t>Dla wykonania robót zamówionych przy zabezpieczeniu ciągłości funkcjonowania sieci uzbrojenia terenu i instalacji na terenie objętym robotami może zaistnieć konieczność wykonania tymczasowych połączeń tych sieci i instalacji tymczasowych w uzgodnieniu z użytkownikami sieci.</w:t>
      </w:r>
    </w:p>
    <w:p w14:paraId="72DF269A" w14:textId="77777777" w:rsidR="003D515A" w:rsidRDefault="002E3CDB">
      <w:pPr>
        <w:pStyle w:val="Tekstpodstawowy"/>
        <w:spacing w:before="33" w:line="230" w:lineRule="auto"/>
        <w:ind w:left="167" w:right="105" w:firstLine="285"/>
        <w:jc w:val="both"/>
      </w:pPr>
      <w:r>
        <w:t>Koszt wykonania sieci i instalacji tymczasowych oraz koszt wyłączenia sieci z eksploatacji wraz z ewentualnym odszkodowaniem dla właściciela sieci przewidzieć w cenie jednostkowej wykonania sieci i instalacji docelowych.</w:t>
      </w:r>
    </w:p>
    <w:p w14:paraId="75D8EA04" w14:textId="77777777" w:rsidR="003D515A" w:rsidRDefault="003D515A">
      <w:pPr>
        <w:pStyle w:val="Tekstpodstawowy"/>
        <w:spacing w:before="5"/>
        <w:ind w:left="0" w:firstLine="0"/>
        <w:rPr>
          <w:sz w:val="22"/>
        </w:rPr>
      </w:pPr>
    </w:p>
    <w:p w14:paraId="1D9686FA" w14:textId="77777777" w:rsidR="003D515A" w:rsidRDefault="002E3CDB">
      <w:pPr>
        <w:pStyle w:val="Nagwek2"/>
        <w:numPr>
          <w:ilvl w:val="0"/>
          <w:numId w:val="6"/>
        </w:numPr>
        <w:tabs>
          <w:tab w:val="left" w:pos="503"/>
        </w:tabs>
        <w:ind w:left="502" w:hanging="336"/>
      </w:pPr>
      <w:r>
        <w:t>DOKUMENTY</w:t>
      </w:r>
      <w:r>
        <w:rPr>
          <w:spacing w:val="-1"/>
        </w:rPr>
        <w:t xml:space="preserve"> </w:t>
      </w:r>
      <w:r>
        <w:t>ODNIESIENIA</w:t>
      </w:r>
    </w:p>
    <w:p w14:paraId="32C4F179" w14:textId="77777777" w:rsidR="003D515A" w:rsidRDefault="002E3CDB">
      <w:pPr>
        <w:pStyle w:val="Akapitzlist"/>
        <w:numPr>
          <w:ilvl w:val="1"/>
          <w:numId w:val="6"/>
        </w:numPr>
        <w:tabs>
          <w:tab w:val="left" w:pos="672"/>
        </w:tabs>
        <w:spacing w:before="125"/>
        <w:ind w:left="671" w:hanging="505"/>
        <w:rPr>
          <w:b/>
          <w:sz w:val="18"/>
        </w:rPr>
      </w:pPr>
      <w:r>
        <w:rPr>
          <w:b/>
          <w:sz w:val="18"/>
        </w:rPr>
        <w:t>Ustawy</w:t>
      </w:r>
    </w:p>
    <w:p w14:paraId="487081D4" w14:textId="77777777" w:rsidR="003D515A" w:rsidRDefault="002E3CDB" w:rsidP="00D84F99">
      <w:pPr>
        <w:pStyle w:val="Akapitzlist"/>
        <w:numPr>
          <w:ilvl w:val="0"/>
          <w:numId w:val="39"/>
        </w:numPr>
        <w:tabs>
          <w:tab w:val="left" w:pos="454"/>
        </w:tabs>
        <w:spacing w:before="57"/>
        <w:rPr>
          <w:sz w:val="18"/>
        </w:rPr>
      </w:pPr>
      <w:r>
        <w:rPr>
          <w:sz w:val="18"/>
        </w:rPr>
        <w:t>Ustawa z dnia 7 lipca 1994 r. Prawo budowlane (tekst jednolity Dz. U. z 2016 r. Nr 0, poz.</w:t>
      </w:r>
      <w:r>
        <w:rPr>
          <w:spacing w:val="12"/>
          <w:sz w:val="18"/>
        </w:rPr>
        <w:t xml:space="preserve"> </w:t>
      </w:r>
      <w:r>
        <w:rPr>
          <w:sz w:val="18"/>
        </w:rPr>
        <w:t>290).</w:t>
      </w:r>
    </w:p>
    <w:p w14:paraId="1F3177D0" w14:textId="77777777" w:rsidR="003D515A" w:rsidRDefault="002E3CDB" w:rsidP="00D84F99">
      <w:pPr>
        <w:pStyle w:val="Akapitzlist"/>
        <w:numPr>
          <w:ilvl w:val="0"/>
          <w:numId w:val="39"/>
        </w:numPr>
        <w:tabs>
          <w:tab w:val="left" w:pos="454"/>
        </w:tabs>
        <w:spacing w:before="23"/>
        <w:rPr>
          <w:sz w:val="18"/>
        </w:rPr>
      </w:pPr>
      <w:r>
        <w:rPr>
          <w:sz w:val="18"/>
        </w:rPr>
        <w:t>Ustawa z dnia 29 stycznia 2004 r. – Prawo zamówień publicznych (tekst jednolity Dz. U. 2015, poz.</w:t>
      </w:r>
      <w:r>
        <w:rPr>
          <w:spacing w:val="12"/>
          <w:sz w:val="18"/>
        </w:rPr>
        <w:t xml:space="preserve"> </w:t>
      </w:r>
      <w:r>
        <w:rPr>
          <w:sz w:val="18"/>
        </w:rPr>
        <w:t>2164).</w:t>
      </w:r>
    </w:p>
    <w:p w14:paraId="47CE1937" w14:textId="77777777" w:rsidR="003D515A" w:rsidRDefault="002E3CDB" w:rsidP="00D84F99">
      <w:pPr>
        <w:pStyle w:val="Akapitzlist"/>
        <w:numPr>
          <w:ilvl w:val="0"/>
          <w:numId w:val="39"/>
        </w:numPr>
        <w:tabs>
          <w:tab w:val="left" w:pos="454"/>
        </w:tabs>
        <w:spacing w:before="23"/>
        <w:rPr>
          <w:sz w:val="18"/>
        </w:rPr>
      </w:pPr>
      <w:r>
        <w:rPr>
          <w:sz w:val="18"/>
        </w:rPr>
        <w:t>Ustawa z dnia 16 kwietnia 2004 r. o wyrobach budowlanych (tekst jednolity Dz. U. z 2016 r. Nr 0, poz.</w:t>
      </w:r>
      <w:r>
        <w:rPr>
          <w:spacing w:val="16"/>
          <w:sz w:val="18"/>
        </w:rPr>
        <w:t xml:space="preserve"> </w:t>
      </w:r>
      <w:r>
        <w:rPr>
          <w:sz w:val="18"/>
        </w:rPr>
        <w:t>1570).</w:t>
      </w:r>
    </w:p>
    <w:p w14:paraId="48AA24BA" w14:textId="77777777" w:rsidR="003D515A" w:rsidRDefault="002E3CDB" w:rsidP="00D84F99">
      <w:pPr>
        <w:pStyle w:val="Akapitzlist"/>
        <w:numPr>
          <w:ilvl w:val="0"/>
          <w:numId w:val="39"/>
        </w:numPr>
        <w:tabs>
          <w:tab w:val="left" w:pos="454"/>
        </w:tabs>
        <w:spacing w:before="24"/>
        <w:rPr>
          <w:sz w:val="18"/>
        </w:rPr>
      </w:pPr>
      <w:r>
        <w:rPr>
          <w:sz w:val="18"/>
        </w:rPr>
        <w:t>Ustawa z dnia 30 sierpnia 2002 r. o systemie oceny zgodności (tekst jednolity Dz. U. z 2016 r. Nr 0, poz.</w:t>
      </w:r>
      <w:r>
        <w:rPr>
          <w:spacing w:val="23"/>
          <w:sz w:val="18"/>
        </w:rPr>
        <w:t xml:space="preserve"> </w:t>
      </w:r>
      <w:r>
        <w:rPr>
          <w:sz w:val="18"/>
        </w:rPr>
        <w:t>655).</w:t>
      </w:r>
    </w:p>
    <w:p w14:paraId="424FD3EE" w14:textId="77777777" w:rsidR="003D515A" w:rsidRDefault="002E3CDB" w:rsidP="00D84F99">
      <w:pPr>
        <w:pStyle w:val="Akapitzlist"/>
        <w:numPr>
          <w:ilvl w:val="0"/>
          <w:numId w:val="39"/>
        </w:numPr>
        <w:tabs>
          <w:tab w:val="left" w:pos="454"/>
        </w:tabs>
        <w:spacing w:before="23"/>
        <w:rPr>
          <w:sz w:val="18"/>
        </w:rPr>
      </w:pPr>
      <w:r>
        <w:rPr>
          <w:sz w:val="18"/>
        </w:rPr>
        <w:t>Ustawa z dnia 24 sierpnia 1991 r. – o ochronie przeciwpożarowej (tekst jednolity Dz. U. z 2016 r. Nr 0, poz.</w:t>
      </w:r>
      <w:r>
        <w:rPr>
          <w:spacing w:val="21"/>
          <w:sz w:val="18"/>
        </w:rPr>
        <w:t xml:space="preserve"> </w:t>
      </w:r>
      <w:r>
        <w:rPr>
          <w:sz w:val="18"/>
        </w:rPr>
        <w:t>191).</w:t>
      </w:r>
    </w:p>
    <w:p w14:paraId="0B821B92" w14:textId="77777777" w:rsidR="003D515A" w:rsidRDefault="002E3CDB" w:rsidP="00D84F99">
      <w:pPr>
        <w:pStyle w:val="Akapitzlist"/>
        <w:numPr>
          <w:ilvl w:val="0"/>
          <w:numId w:val="39"/>
        </w:numPr>
        <w:tabs>
          <w:tab w:val="left" w:pos="454"/>
        </w:tabs>
        <w:spacing w:before="24"/>
        <w:rPr>
          <w:sz w:val="18"/>
        </w:rPr>
      </w:pPr>
      <w:r>
        <w:rPr>
          <w:sz w:val="18"/>
        </w:rPr>
        <w:t>Ustawa z dnia 21 grudnia 2000 r. – o dozorze technicznym (tekst jednolity Dz. U. z 2015 r. Nr 0, poz.</w:t>
      </w:r>
      <w:r>
        <w:rPr>
          <w:spacing w:val="19"/>
          <w:sz w:val="18"/>
        </w:rPr>
        <w:t xml:space="preserve"> </w:t>
      </w:r>
      <w:r>
        <w:rPr>
          <w:sz w:val="18"/>
        </w:rPr>
        <w:t>1125).</w:t>
      </w:r>
    </w:p>
    <w:p w14:paraId="196855CE" w14:textId="77777777" w:rsidR="003D515A" w:rsidRDefault="002E3CDB" w:rsidP="00D84F99">
      <w:pPr>
        <w:pStyle w:val="Akapitzlist"/>
        <w:numPr>
          <w:ilvl w:val="0"/>
          <w:numId w:val="39"/>
        </w:numPr>
        <w:tabs>
          <w:tab w:val="left" w:pos="454"/>
        </w:tabs>
        <w:spacing w:before="30" w:line="230" w:lineRule="auto"/>
        <w:ind w:right="104"/>
        <w:rPr>
          <w:sz w:val="18"/>
        </w:rPr>
      </w:pPr>
      <w:r>
        <w:rPr>
          <w:sz w:val="18"/>
        </w:rPr>
        <w:t>Ustawa z dnia 15 grudnia 2000 r. – o samorządach zawodowych architektów oraz inżynierów budownictwa (tekst jednolity Dz. U. z 2016 r. Nr 0, poz. 1725).</w:t>
      </w:r>
    </w:p>
    <w:p w14:paraId="52B0884A" w14:textId="77777777" w:rsidR="003D515A" w:rsidRDefault="002E3CDB" w:rsidP="00D84F99">
      <w:pPr>
        <w:pStyle w:val="Akapitzlist"/>
        <w:numPr>
          <w:ilvl w:val="0"/>
          <w:numId w:val="39"/>
        </w:numPr>
        <w:tabs>
          <w:tab w:val="left" w:pos="454"/>
        </w:tabs>
        <w:spacing w:before="25"/>
        <w:rPr>
          <w:sz w:val="18"/>
        </w:rPr>
      </w:pPr>
      <w:r>
        <w:rPr>
          <w:sz w:val="18"/>
        </w:rPr>
        <w:t>Ustawa z dnia 27 kwietnia 2001 r. – Prawo ochrony środowiska (tekst jednolity Dz. U. z 2016 r. Nr 0, poz.</w:t>
      </w:r>
      <w:r>
        <w:rPr>
          <w:spacing w:val="15"/>
          <w:sz w:val="18"/>
        </w:rPr>
        <w:t xml:space="preserve"> </w:t>
      </w:r>
      <w:r>
        <w:rPr>
          <w:sz w:val="18"/>
        </w:rPr>
        <w:t>672).</w:t>
      </w:r>
    </w:p>
    <w:p w14:paraId="59697186" w14:textId="77777777" w:rsidR="003D515A" w:rsidRDefault="002E3CDB" w:rsidP="00D84F99">
      <w:pPr>
        <w:pStyle w:val="Akapitzlist"/>
        <w:numPr>
          <w:ilvl w:val="0"/>
          <w:numId w:val="39"/>
        </w:numPr>
        <w:tabs>
          <w:tab w:val="left" w:pos="454"/>
        </w:tabs>
        <w:spacing w:before="24"/>
        <w:rPr>
          <w:sz w:val="18"/>
        </w:rPr>
      </w:pPr>
      <w:r>
        <w:rPr>
          <w:sz w:val="18"/>
        </w:rPr>
        <w:t>Ustawa z dnia 18 kwietnia 2001 r. – Prawo wodne (tekst jednolity Dz. U. z 2015 r. poz.</w:t>
      </w:r>
      <w:r>
        <w:rPr>
          <w:spacing w:val="9"/>
          <w:sz w:val="18"/>
        </w:rPr>
        <w:t xml:space="preserve"> </w:t>
      </w:r>
      <w:r>
        <w:rPr>
          <w:sz w:val="18"/>
        </w:rPr>
        <w:t>469).</w:t>
      </w:r>
    </w:p>
    <w:p w14:paraId="3D34F813" w14:textId="77777777" w:rsidR="003D515A" w:rsidRDefault="002E3CDB" w:rsidP="00D84F99">
      <w:pPr>
        <w:pStyle w:val="Akapitzlist"/>
        <w:numPr>
          <w:ilvl w:val="0"/>
          <w:numId w:val="39"/>
        </w:numPr>
        <w:tabs>
          <w:tab w:val="left" w:pos="454"/>
        </w:tabs>
        <w:spacing w:before="30" w:line="230" w:lineRule="auto"/>
        <w:ind w:right="105"/>
        <w:rPr>
          <w:sz w:val="18"/>
        </w:rPr>
      </w:pPr>
      <w:r>
        <w:rPr>
          <w:sz w:val="18"/>
        </w:rPr>
        <w:t>Ustawa z dnia 10 kwietnia 2003 r. – o szczególnych zasadach przygotowania i realizacji inwestycji w zakresie dróg publicznych (tekst jednolity Dz. U. z 2015 r. poz.</w:t>
      </w:r>
      <w:r>
        <w:rPr>
          <w:spacing w:val="3"/>
          <w:sz w:val="18"/>
        </w:rPr>
        <w:t xml:space="preserve"> </w:t>
      </w:r>
      <w:r>
        <w:rPr>
          <w:sz w:val="18"/>
        </w:rPr>
        <w:t>2031).</w:t>
      </w:r>
    </w:p>
    <w:p w14:paraId="341DB4F0" w14:textId="77777777" w:rsidR="003D515A" w:rsidRDefault="002E3CDB" w:rsidP="00D84F99">
      <w:pPr>
        <w:pStyle w:val="Akapitzlist"/>
        <w:numPr>
          <w:ilvl w:val="0"/>
          <w:numId w:val="39"/>
        </w:numPr>
        <w:tabs>
          <w:tab w:val="left" w:pos="454"/>
        </w:tabs>
        <w:spacing w:before="25"/>
        <w:rPr>
          <w:sz w:val="18"/>
        </w:rPr>
      </w:pPr>
      <w:r>
        <w:rPr>
          <w:sz w:val="18"/>
        </w:rPr>
        <w:t>Ustawa z dnia 20 czerwca 1997 r. – Prawo o ruchu drogowym (tekst jednolity Dz. U. z 2017 r. poz.</w:t>
      </w:r>
      <w:r>
        <w:rPr>
          <w:spacing w:val="13"/>
          <w:sz w:val="18"/>
        </w:rPr>
        <w:t xml:space="preserve"> </w:t>
      </w:r>
      <w:r>
        <w:rPr>
          <w:sz w:val="18"/>
        </w:rPr>
        <w:t>128).</w:t>
      </w:r>
    </w:p>
    <w:p w14:paraId="72B33254" w14:textId="77777777" w:rsidR="003D515A" w:rsidRDefault="002E3CDB" w:rsidP="00D84F99">
      <w:pPr>
        <w:pStyle w:val="Akapitzlist"/>
        <w:numPr>
          <w:ilvl w:val="0"/>
          <w:numId w:val="39"/>
        </w:numPr>
        <w:tabs>
          <w:tab w:val="left" w:pos="454"/>
        </w:tabs>
        <w:spacing w:before="24"/>
        <w:rPr>
          <w:sz w:val="18"/>
        </w:rPr>
      </w:pPr>
      <w:r>
        <w:rPr>
          <w:sz w:val="18"/>
        </w:rPr>
        <w:t>Ustawa z dnia 21 marca 1985 r. – o drogach publicznych (tekst jednolity Dz. U z 2015 r., poz.</w:t>
      </w:r>
      <w:r>
        <w:rPr>
          <w:spacing w:val="13"/>
          <w:sz w:val="18"/>
        </w:rPr>
        <w:t xml:space="preserve"> </w:t>
      </w:r>
      <w:r>
        <w:rPr>
          <w:sz w:val="18"/>
        </w:rPr>
        <w:t>460).</w:t>
      </w:r>
    </w:p>
    <w:p w14:paraId="5F9EA3DE" w14:textId="77777777" w:rsidR="003D515A" w:rsidRDefault="003D515A" w:rsidP="00523A15">
      <w:pPr>
        <w:pStyle w:val="Tekstpodstawowy"/>
        <w:spacing w:before="8"/>
        <w:ind w:left="0" w:firstLine="0"/>
        <w:jc w:val="both"/>
        <w:rPr>
          <w:sz w:val="22"/>
        </w:rPr>
      </w:pPr>
    </w:p>
    <w:p w14:paraId="64017674" w14:textId="77777777" w:rsidR="003D515A" w:rsidRDefault="002E3CDB">
      <w:pPr>
        <w:pStyle w:val="Nagwek2"/>
        <w:numPr>
          <w:ilvl w:val="1"/>
          <w:numId w:val="6"/>
        </w:numPr>
        <w:tabs>
          <w:tab w:val="left" w:pos="672"/>
        </w:tabs>
        <w:ind w:left="671" w:hanging="505"/>
      </w:pPr>
      <w:r>
        <w:t>Rozporządzenia</w:t>
      </w:r>
    </w:p>
    <w:p w14:paraId="272A352E" w14:textId="77777777" w:rsidR="003D515A" w:rsidRDefault="002E3CDB" w:rsidP="00D84F99">
      <w:pPr>
        <w:pStyle w:val="Akapitzlist"/>
        <w:numPr>
          <w:ilvl w:val="0"/>
          <w:numId w:val="40"/>
        </w:numPr>
        <w:tabs>
          <w:tab w:val="left" w:pos="454"/>
        </w:tabs>
        <w:spacing w:before="63" w:line="230" w:lineRule="auto"/>
        <w:ind w:right="104"/>
        <w:rPr>
          <w:sz w:val="18"/>
        </w:rPr>
      </w:pPr>
      <w:r>
        <w:rPr>
          <w:sz w:val="18"/>
        </w:rPr>
        <w:t>Rozporządzenie Ministra Infrastruktury z dnia 2 września 2004 r. w sprawie szczegółowego zakresu i formy dokumentacji projektowej, specyfikacji technicznych wykonania i odbioru robót budowlanych oraz programu funkcjonalno-użytkowego (tekst jednolity Dz. U. z 2013 r. Nr 0, poz.</w:t>
      </w:r>
      <w:r>
        <w:rPr>
          <w:spacing w:val="5"/>
          <w:sz w:val="18"/>
        </w:rPr>
        <w:t xml:space="preserve"> </w:t>
      </w:r>
      <w:r>
        <w:rPr>
          <w:sz w:val="18"/>
        </w:rPr>
        <w:t>1129).</w:t>
      </w:r>
    </w:p>
    <w:p w14:paraId="1946F4EA" w14:textId="77777777" w:rsidR="003D515A" w:rsidRDefault="002E3CDB" w:rsidP="00D84F99">
      <w:pPr>
        <w:pStyle w:val="Akapitzlist"/>
        <w:numPr>
          <w:ilvl w:val="0"/>
          <w:numId w:val="40"/>
        </w:numPr>
        <w:tabs>
          <w:tab w:val="left" w:pos="454"/>
        </w:tabs>
        <w:spacing w:before="33" w:line="230" w:lineRule="auto"/>
        <w:ind w:right="105"/>
        <w:rPr>
          <w:sz w:val="18"/>
        </w:rPr>
      </w:pPr>
      <w:r>
        <w:rPr>
          <w:sz w:val="18"/>
        </w:rPr>
        <w:t>Rozporządzenie Ministra Transportu, Budownictwa i Gospodarki Morskiej z dnia 25 kwietnia 2012 r. w sprawie szczegółowego zakresu i formy projektu budowlanego (Dz. U. z 2012 r. Nr 0, poz. 462 z późniejszymi</w:t>
      </w:r>
      <w:r>
        <w:rPr>
          <w:spacing w:val="17"/>
          <w:sz w:val="18"/>
        </w:rPr>
        <w:t xml:space="preserve"> </w:t>
      </w:r>
      <w:r>
        <w:rPr>
          <w:sz w:val="18"/>
        </w:rPr>
        <w:t>zmianami).</w:t>
      </w:r>
    </w:p>
    <w:p w14:paraId="522E6842" w14:textId="77777777" w:rsidR="003D515A" w:rsidRDefault="002E3CDB" w:rsidP="00D84F99">
      <w:pPr>
        <w:pStyle w:val="Akapitzlist"/>
        <w:numPr>
          <w:ilvl w:val="0"/>
          <w:numId w:val="40"/>
        </w:numPr>
        <w:tabs>
          <w:tab w:val="left" w:pos="454"/>
        </w:tabs>
        <w:spacing w:line="230" w:lineRule="auto"/>
        <w:ind w:right="105"/>
        <w:rPr>
          <w:sz w:val="18"/>
        </w:rPr>
      </w:pPr>
      <w:r>
        <w:rPr>
          <w:sz w:val="18"/>
        </w:rPr>
        <w:t>Rozporządzenie Ministra Infrastruktury z dnia 26 czerwca 2002 r. – w sprawie dziennika budowy, montażu i rozbiórki, tablicy informacyjnej oraz ogłoszenia zawierającego dane dotyczące bezpieczeństwa pracy i ochrony zdrowia (Dz. U. z 2002 r. Nr 108, poz. 953, z późn.</w:t>
      </w:r>
      <w:r>
        <w:rPr>
          <w:spacing w:val="2"/>
          <w:sz w:val="18"/>
        </w:rPr>
        <w:t xml:space="preserve"> </w:t>
      </w:r>
      <w:r>
        <w:rPr>
          <w:sz w:val="18"/>
        </w:rPr>
        <w:t>zm.).</w:t>
      </w:r>
    </w:p>
    <w:p w14:paraId="59628F1B" w14:textId="77777777" w:rsidR="003D515A" w:rsidRDefault="002E3CDB" w:rsidP="00D84F99">
      <w:pPr>
        <w:pStyle w:val="Akapitzlist"/>
        <w:numPr>
          <w:ilvl w:val="0"/>
          <w:numId w:val="40"/>
        </w:numPr>
        <w:tabs>
          <w:tab w:val="left" w:pos="454"/>
        </w:tabs>
        <w:spacing w:before="33" w:line="230" w:lineRule="auto"/>
        <w:ind w:right="106"/>
        <w:rPr>
          <w:sz w:val="18"/>
        </w:rPr>
      </w:pPr>
      <w:r>
        <w:rPr>
          <w:sz w:val="18"/>
        </w:rPr>
        <w:t>Rozporządzenie Ministra Infrastruktury z dnia 12 kwietnia 2002 r. w sprawie warunków technicznych,  jakim powinny odpowiadać budynki i ich usytuowanie (tekst jednolity Dz. U. z 2015 r. Nr 0, poz.</w:t>
      </w:r>
      <w:r>
        <w:rPr>
          <w:spacing w:val="8"/>
          <w:sz w:val="18"/>
        </w:rPr>
        <w:t xml:space="preserve"> </w:t>
      </w:r>
      <w:r>
        <w:rPr>
          <w:sz w:val="18"/>
        </w:rPr>
        <w:t>1422).</w:t>
      </w:r>
    </w:p>
    <w:p w14:paraId="3518E490" w14:textId="77777777" w:rsidR="003D515A" w:rsidRPr="00523A15" w:rsidRDefault="002E3CDB" w:rsidP="00D84F99">
      <w:pPr>
        <w:pStyle w:val="Akapitzlist"/>
        <w:numPr>
          <w:ilvl w:val="0"/>
          <w:numId w:val="40"/>
        </w:numPr>
        <w:tabs>
          <w:tab w:val="left" w:pos="454"/>
        </w:tabs>
        <w:spacing w:line="230" w:lineRule="auto"/>
        <w:ind w:right="105"/>
        <w:rPr>
          <w:sz w:val="18"/>
        </w:rPr>
      </w:pPr>
      <w:r>
        <w:rPr>
          <w:sz w:val="18"/>
        </w:rPr>
        <w:t>Rozporządzenie Ministra Infrastruktury i Budownictwa z dnia 17 listopada 2016 r. w</w:t>
      </w:r>
      <w:r w:rsidRPr="00523A15">
        <w:rPr>
          <w:sz w:val="18"/>
        </w:rPr>
        <w:t xml:space="preserve"> </w:t>
      </w:r>
      <w:r>
        <w:rPr>
          <w:sz w:val="18"/>
        </w:rPr>
        <w:t>sprawie krajowych ocen</w:t>
      </w:r>
      <w:r w:rsidR="00523A15">
        <w:rPr>
          <w:sz w:val="18"/>
        </w:rPr>
        <w:t xml:space="preserve"> </w:t>
      </w:r>
      <w:r w:rsidRPr="00523A15">
        <w:rPr>
          <w:sz w:val="18"/>
        </w:rPr>
        <w:t>technicznych (Dz. U. z 2016 r. poz. 1968)</w:t>
      </w:r>
    </w:p>
    <w:p w14:paraId="1705356B" w14:textId="77777777" w:rsidR="003D515A" w:rsidRDefault="002E3CDB" w:rsidP="00D84F99">
      <w:pPr>
        <w:pStyle w:val="Akapitzlist"/>
        <w:numPr>
          <w:ilvl w:val="0"/>
          <w:numId w:val="40"/>
        </w:numPr>
        <w:tabs>
          <w:tab w:val="left" w:pos="454"/>
        </w:tabs>
        <w:spacing w:before="31" w:line="230" w:lineRule="auto"/>
        <w:ind w:right="105"/>
        <w:rPr>
          <w:sz w:val="18"/>
        </w:rPr>
      </w:pPr>
      <w:r>
        <w:rPr>
          <w:sz w:val="18"/>
        </w:rPr>
        <w:t>Rozporządzenie Ministra Infrastruktury z dnia 23 czerwca 2003 r. – w sprawie informacji dotyczącej bezpieczeństwa i ochrony zdrowia oraz planu bezpieczeństwa i ochrony zdrowia (Dz. U. z 2003 r. Nr 120, poz. 1126).</w:t>
      </w:r>
    </w:p>
    <w:p w14:paraId="3DDEF9D3" w14:textId="77777777" w:rsidR="003D515A" w:rsidRDefault="002E3CDB" w:rsidP="00D84F99">
      <w:pPr>
        <w:pStyle w:val="Akapitzlist"/>
        <w:numPr>
          <w:ilvl w:val="0"/>
          <w:numId w:val="40"/>
        </w:numPr>
        <w:tabs>
          <w:tab w:val="left" w:pos="454"/>
        </w:tabs>
        <w:spacing w:line="230" w:lineRule="auto"/>
        <w:ind w:right="102"/>
        <w:rPr>
          <w:sz w:val="18"/>
        </w:rPr>
      </w:pPr>
      <w:r>
        <w:rPr>
          <w:sz w:val="18"/>
        </w:rPr>
        <w:t>Rozporządzenie Ministra Pracy i Polityki Społecznej z dnia 26 września 1997 r. – w sprawie ogólnych przepisów bezpieczeństwa i higieny pracy (Dz. U. z 1997 r. Nr 129 poz. 844 – tekst jednolity – Dz. U. z 2003 r. Nr 169, poz. 1650).</w:t>
      </w:r>
    </w:p>
    <w:p w14:paraId="2E22F715" w14:textId="77777777" w:rsidR="003D515A" w:rsidRDefault="002E3CDB" w:rsidP="00D84F99">
      <w:pPr>
        <w:pStyle w:val="Akapitzlist"/>
        <w:numPr>
          <w:ilvl w:val="0"/>
          <w:numId w:val="40"/>
        </w:numPr>
        <w:tabs>
          <w:tab w:val="left" w:pos="454"/>
        </w:tabs>
        <w:spacing w:before="33" w:line="230" w:lineRule="auto"/>
        <w:ind w:right="107"/>
        <w:rPr>
          <w:sz w:val="18"/>
        </w:rPr>
      </w:pPr>
      <w:r>
        <w:rPr>
          <w:sz w:val="18"/>
        </w:rPr>
        <w:t>Rozporządzenie Ministra Infrastruktury z dnia 6 lutego 2003 r. – w sprawie bezpieczeństwa i higieny pracy podczas wykonywania robót budowlanych (Dz. U. z 2003 r. Nr 47, poz.</w:t>
      </w:r>
      <w:r>
        <w:rPr>
          <w:spacing w:val="6"/>
          <w:sz w:val="18"/>
        </w:rPr>
        <w:t xml:space="preserve"> </w:t>
      </w:r>
      <w:r>
        <w:rPr>
          <w:sz w:val="18"/>
        </w:rPr>
        <w:t>401).</w:t>
      </w:r>
    </w:p>
    <w:p w14:paraId="0E6DBBE5" w14:textId="77777777" w:rsidR="003D515A" w:rsidRDefault="002E3CDB" w:rsidP="00D84F99">
      <w:pPr>
        <w:pStyle w:val="Akapitzlist"/>
        <w:numPr>
          <w:ilvl w:val="0"/>
          <w:numId w:val="40"/>
        </w:numPr>
        <w:tabs>
          <w:tab w:val="left" w:pos="454"/>
        </w:tabs>
        <w:spacing w:line="230" w:lineRule="auto"/>
        <w:ind w:right="104"/>
        <w:rPr>
          <w:sz w:val="18"/>
        </w:rPr>
      </w:pPr>
      <w:r>
        <w:rPr>
          <w:sz w:val="18"/>
        </w:rPr>
        <w:t xml:space="preserve">Rozporządzenie Ministra Komunikacji oraz Administracji, Gospodarki Terenowej i Ochrony Środowiska z dnia 10 lutego 1977 r. w sprawie bezpieczeństwa i higieny pracy przy wykonywaniu robót drogowych i mostowych (Dz. U. </w:t>
      </w:r>
      <w:r>
        <w:rPr>
          <w:sz w:val="18"/>
        </w:rPr>
        <w:lastRenderedPageBreak/>
        <w:t>z 1977 r. Nr 7, poz.</w:t>
      </w:r>
      <w:r>
        <w:rPr>
          <w:spacing w:val="2"/>
          <w:sz w:val="18"/>
        </w:rPr>
        <w:t xml:space="preserve"> </w:t>
      </w:r>
      <w:r>
        <w:rPr>
          <w:sz w:val="18"/>
        </w:rPr>
        <w:t>30).</w:t>
      </w:r>
    </w:p>
    <w:p w14:paraId="22CDFCCF" w14:textId="77777777" w:rsidR="003D515A" w:rsidRDefault="002E3CDB" w:rsidP="00D84F99">
      <w:pPr>
        <w:pStyle w:val="Akapitzlist"/>
        <w:numPr>
          <w:ilvl w:val="0"/>
          <w:numId w:val="40"/>
        </w:numPr>
        <w:tabs>
          <w:tab w:val="left" w:pos="454"/>
        </w:tabs>
        <w:spacing w:before="33" w:line="230" w:lineRule="auto"/>
        <w:ind w:right="105"/>
        <w:rPr>
          <w:sz w:val="18"/>
        </w:rPr>
      </w:pPr>
      <w:r>
        <w:rPr>
          <w:sz w:val="18"/>
        </w:rPr>
        <w:t>Rozporządzenie Ministra Gospodarki Przestrzennej i Budownictwa z dnia 21 lutego 1995 r. w sprawie rodzaju i zakresu opracowań geodezyjno-kartograficznych oraz czynności geodezyjnych obowiązujących w budownictwie (Dz. U. z 1995 r. Nr 25, poz. 133).</w:t>
      </w:r>
    </w:p>
    <w:p w14:paraId="53686904" w14:textId="77777777" w:rsidR="003D515A" w:rsidRPr="00D84F99" w:rsidRDefault="002E3CDB" w:rsidP="00D84F99">
      <w:pPr>
        <w:pStyle w:val="Akapitzlist"/>
        <w:numPr>
          <w:ilvl w:val="0"/>
          <w:numId w:val="40"/>
        </w:numPr>
        <w:tabs>
          <w:tab w:val="left" w:pos="454"/>
        </w:tabs>
        <w:spacing w:before="33" w:line="230" w:lineRule="auto"/>
        <w:ind w:right="102"/>
        <w:rPr>
          <w:sz w:val="18"/>
          <w:szCs w:val="18"/>
        </w:rPr>
      </w:pPr>
      <w:r>
        <w:rPr>
          <w:sz w:val="18"/>
        </w:rPr>
        <w:t>Rozporządzenie Ministra Kultury i Dziedzictwa Narodowego z dnia 14 października 2015 r. w sprawie prowadzenia prac konserwatorskich, restauratorskich, robót budowlanych, badań konserwatorskich, badań architekto</w:t>
      </w:r>
      <w:r w:rsidRPr="00D84F99">
        <w:rPr>
          <w:sz w:val="18"/>
          <w:szCs w:val="18"/>
        </w:rPr>
        <w:t>nicznych i innych działań przy zabytku wpisanym do rejestru zabytków oraz badań archeologicznych i poszukiwań zabytków (Dz. U. z 2015 r. poz. 1789).</w:t>
      </w:r>
    </w:p>
    <w:p w14:paraId="679193CB" w14:textId="77777777" w:rsidR="003D515A" w:rsidRPr="00D84F99" w:rsidRDefault="002E3CDB" w:rsidP="00C171D2">
      <w:pPr>
        <w:pStyle w:val="Akapitzlist"/>
        <w:numPr>
          <w:ilvl w:val="0"/>
          <w:numId w:val="40"/>
        </w:numPr>
        <w:tabs>
          <w:tab w:val="left" w:pos="454"/>
        </w:tabs>
        <w:spacing w:before="0" w:line="203" w:lineRule="exact"/>
        <w:rPr>
          <w:sz w:val="18"/>
          <w:szCs w:val="18"/>
        </w:rPr>
      </w:pPr>
      <w:r w:rsidRPr="00D84F99">
        <w:rPr>
          <w:sz w:val="18"/>
          <w:szCs w:val="18"/>
        </w:rPr>
        <w:t>Rozporządzenie</w:t>
      </w:r>
      <w:r w:rsidRPr="00D84F99">
        <w:rPr>
          <w:spacing w:val="7"/>
          <w:sz w:val="18"/>
          <w:szCs w:val="18"/>
        </w:rPr>
        <w:t xml:space="preserve"> </w:t>
      </w:r>
      <w:r w:rsidRPr="00D84F99">
        <w:rPr>
          <w:sz w:val="18"/>
          <w:szCs w:val="18"/>
        </w:rPr>
        <w:t>Ministra</w:t>
      </w:r>
      <w:r w:rsidRPr="00D84F99">
        <w:rPr>
          <w:spacing w:val="8"/>
          <w:sz w:val="18"/>
          <w:szCs w:val="18"/>
        </w:rPr>
        <w:t xml:space="preserve"> </w:t>
      </w:r>
      <w:r w:rsidRPr="00D84F99">
        <w:rPr>
          <w:sz w:val="18"/>
          <w:szCs w:val="18"/>
        </w:rPr>
        <w:t>Środowiska</w:t>
      </w:r>
      <w:r w:rsidRPr="00D84F99">
        <w:rPr>
          <w:spacing w:val="7"/>
          <w:sz w:val="18"/>
          <w:szCs w:val="18"/>
        </w:rPr>
        <w:t xml:space="preserve"> </w:t>
      </w:r>
      <w:r w:rsidRPr="00D84F99">
        <w:rPr>
          <w:sz w:val="18"/>
          <w:szCs w:val="18"/>
        </w:rPr>
        <w:t>z</w:t>
      </w:r>
      <w:r w:rsidRPr="00D84F99">
        <w:rPr>
          <w:spacing w:val="8"/>
          <w:sz w:val="18"/>
          <w:szCs w:val="18"/>
        </w:rPr>
        <w:t xml:space="preserve"> </w:t>
      </w:r>
      <w:r w:rsidRPr="00D84F99">
        <w:rPr>
          <w:sz w:val="18"/>
          <w:szCs w:val="18"/>
        </w:rPr>
        <w:t>dnia</w:t>
      </w:r>
      <w:r w:rsidRPr="00D84F99">
        <w:rPr>
          <w:spacing w:val="8"/>
          <w:sz w:val="18"/>
          <w:szCs w:val="18"/>
        </w:rPr>
        <w:t xml:space="preserve"> </w:t>
      </w:r>
      <w:r w:rsidRPr="00D84F99">
        <w:rPr>
          <w:sz w:val="18"/>
          <w:szCs w:val="18"/>
        </w:rPr>
        <w:t>9</w:t>
      </w:r>
      <w:r w:rsidRPr="00D84F99">
        <w:rPr>
          <w:spacing w:val="11"/>
          <w:sz w:val="18"/>
          <w:szCs w:val="18"/>
        </w:rPr>
        <w:t xml:space="preserve"> </w:t>
      </w:r>
      <w:r w:rsidRPr="00D84F99">
        <w:rPr>
          <w:sz w:val="18"/>
          <w:szCs w:val="18"/>
        </w:rPr>
        <w:t>grudnia</w:t>
      </w:r>
      <w:r w:rsidRPr="00D84F99">
        <w:rPr>
          <w:spacing w:val="12"/>
          <w:sz w:val="18"/>
          <w:szCs w:val="18"/>
        </w:rPr>
        <w:t xml:space="preserve"> </w:t>
      </w:r>
      <w:r w:rsidRPr="00D84F99">
        <w:rPr>
          <w:sz w:val="18"/>
          <w:szCs w:val="18"/>
        </w:rPr>
        <w:t>2014</w:t>
      </w:r>
      <w:r w:rsidRPr="00D84F99">
        <w:rPr>
          <w:spacing w:val="10"/>
          <w:sz w:val="18"/>
          <w:szCs w:val="18"/>
        </w:rPr>
        <w:t xml:space="preserve"> </w:t>
      </w:r>
      <w:r w:rsidRPr="00D84F99">
        <w:rPr>
          <w:sz w:val="18"/>
          <w:szCs w:val="18"/>
        </w:rPr>
        <w:t>r.</w:t>
      </w:r>
      <w:r w:rsidRPr="00D84F99">
        <w:rPr>
          <w:spacing w:val="9"/>
          <w:sz w:val="18"/>
          <w:szCs w:val="18"/>
        </w:rPr>
        <w:t xml:space="preserve"> </w:t>
      </w:r>
      <w:r w:rsidRPr="00D84F99">
        <w:rPr>
          <w:sz w:val="18"/>
          <w:szCs w:val="18"/>
        </w:rPr>
        <w:t>w</w:t>
      </w:r>
      <w:r w:rsidRPr="00D84F99">
        <w:rPr>
          <w:spacing w:val="7"/>
          <w:sz w:val="18"/>
          <w:szCs w:val="18"/>
        </w:rPr>
        <w:t xml:space="preserve"> </w:t>
      </w:r>
      <w:r w:rsidRPr="00D84F99">
        <w:rPr>
          <w:sz w:val="18"/>
          <w:szCs w:val="18"/>
        </w:rPr>
        <w:t>sprawie</w:t>
      </w:r>
      <w:r w:rsidRPr="00D84F99">
        <w:rPr>
          <w:spacing w:val="12"/>
          <w:sz w:val="18"/>
          <w:szCs w:val="18"/>
        </w:rPr>
        <w:t xml:space="preserve"> </w:t>
      </w:r>
      <w:r w:rsidRPr="00D84F99">
        <w:rPr>
          <w:sz w:val="18"/>
          <w:szCs w:val="18"/>
        </w:rPr>
        <w:t>katalogu</w:t>
      </w:r>
      <w:r w:rsidRPr="00D84F99">
        <w:rPr>
          <w:spacing w:val="11"/>
          <w:sz w:val="18"/>
          <w:szCs w:val="18"/>
        </w:rPr>
        <w:t xml:space="preserve"> </w:t>
      </w:r>
      <w:r w:rsidRPr="00D84F99">
        <w:rPr>
          <w:sz w:val="18"/>
          <w:szCs w:val="18"/>
        </w:rPr>
        <w:t>odpadów</w:t>
      </w:r>
      <w:r w:rsidRPr="00D84F99">
        <w:rPr>
          <w:spacing w:val="7"/>
          <w:sz w:val="18"/>
          <w:szCs w:val="18"/>
        </w:rPr>
        <w:t xml:space="preserve"> </w:t>
      </w:r>
      <w:r w:rsidRPr="00D84F99">
        <w:rPr>
          <w:sz w:val="18"/>
          <w:szCs w:val="18"/>
        </w:rPr>
        <w:t>(Dz.</w:t>
      </w:r>
      <w:r w:rsidRPr="00D84F99">
        <w:rPr>
          <w:spacing w:val="9"/>
          <w:sz w:val="18"/>
          <w:szCs w:val="18"/>
        </w:rPr>
        <w:t xml:space="preserve"> </w:t>
      </w:r>
      <w:r w:rsidRPr="00D84F99">
        <w:rPr>
          <w:sz w:val="18"/>
          <w:szCs w:val="18"/>
        </w:rPr>
        <w:t>U.</w:t>
      </w:r>
      <w:r w:rsidRPr="00D84F99">
        <w:rPr>
          <w:spacing w:val="10"/>
          <w:sz w:val="18"/>
          <w:szCs w:val="18"/>
        </w:rPr>
        <w:t xml:space="preserve"> </w:t>
      </w:r>
      <w:r w:rsidRPr="00D84F99">
        <w:rPr>
          <w:sz w:val="18"/>
          <w:szCs w:val="18"/>
        </w:rPr>
        <w:t>z</w:t>
      </w:r>
      <w:r w:rsidRPr="00D84F99">
        <w:rPr>
          <w:spacing w:val="10"/>
          <w:sz w:val="18"/>
          <w:szCs w:val="18"/>
        </w:rPr>
        <w:t xml:space="preserve"> </w:t>
      </w:r>
      <w:r w:rsidRPr="00D84F99">
        <w:rPr>
          <w:sz w:val="18"/>
          <w:szCs w:val="18"/>
        </w:rPr>
        <w:t>2014</w:t>
      </w:r>
      <w:r w:rsidRPr="00D84F99">
        <w:rPr>
          <w:spacing w:val="9"/>
          <w:sz w:val="18"/>
          <w:szCs w:val="18"/>
        </w:rPr>
        <w:t xml:space="preserve"> </w:t>
      </w:r>
      <w:r w:rsidRPr="00D84F99">
        <w:rPr>
          <w:sz w:val="18"/>
          <w:szCs w:val="18"/>
        </w:rPr>
        <w:t>r.</w:t>
      </w:r>
      <w:r w:rsidRPr="00D84F99">
        <w:rPr>
          <w:spacing w:val="10"/>
          <w:sz w:val="18"/>
          <w:szCs w:val="18"/>
        </w:rPr>
        <w:t xml:space="preserve"> </w:t>
      </w:r>
      <w:r w:rsidRPr="00D84F99">
        <w:rPr>
          <w:sz w:val="18"/>
          <w:szCs w:val="18"/>
        </w:rPr>
        <w:t>poz.</w:t>
      </w:r>
      <w:r w:rsidR="00D84F99" w:rsidRPr="00D84F99">
        <w:rPr>
          <w:sz w:val="18"/>
          <w:szCs w:val="18"/>
        </w:rPr>
        <w:t xml:space="preserve"> </w:t>
      </w:r>
      <w:r w:rsidRPr="00D84F99">
        <w:rPr>
          <w:sz w:val="18"/>
          <w:szCs w:val="18"/>
        </w:rPr>
        <w:t>1923).</w:t>
      </w:r>
    </w:p>
    <w:p w14:paraId="56DFCEAD" w14:textId="77777777" w:rsidR="003D515A" w:rsidRDefault="002E3CDB" w:rsidP="00D84F99">
      <w:pPr>
        <w:pStyle w:val="Akapitzlist"/>
        <w:numPr>
          <w:ilvl w:val="0"/>
          <w:numId w:val="40"/>
        </w:numPr>
        <w:tabs>
          <w:tab w:val="left" w:pos="454"/>
        </w:tabs>
        <w:spacing w:before="30" w:line="230" w:lineRule="auto"/>
        <w:ind w:right="105"/>
        <w:rPr>
          <w:sz w:val="18"/>
        </w:rPr>
      </w:pPr>
      <w:r w:rsidRPr="00D84F99">
        <w:rPr>
          <w:sz w:val="18"/>
          <w:szCs w:val="18"/>
        </w:rPr>
        <w:t>Rozporządzenie</w:t>
      </w:r>
      <w:r>
        <w:rPr>
          <w:sz w:val="18"/>
        </w:rPr>
        <w:t xml:space="preserve"> </w:t>
      </w:r>
      <w:r>
        <w:rPr>
          <w:spacing w:val="2"/>
          <w:sz w:val="18"/>
        </w:rPr>
        <w:t xml:space="preserve">(WE) </w:t>
      </w:r>
      <w:r>
        <w:rPr>
          <w:sz w:val="18"/>
        </w:rPr>
        <w:t>nr 2195/2002 Parlamentu Europejskiego i Rady z dnia 5 listopada 2002 r. w sprawie Wspólnego Słownika Zamówień</w:t>
      </w:r>
      <w:r>
        <w:rPr>
          <w:spacing w:val="2"/>
          <w:sz w:val="18"/>
        </w:rPr>
        <w:t xml:space="preserve"> </w:t>
      </w:r>
      <w:r>
        <w:rPr>
          <w:sz w:val="18"/>
        </w:rPr>
        <w:t>(CPV).</w:t>
      </w:r>
    </w:p>
    <w:p w14:paraId="6308AD52" w14:textId="77777777" w:rsidR="003D515A" w:rsidRDefault="002E3CDB" w:rsidP="00D84F99">
      <w:pPr>
        <w:pStyle w:val="Akapitzlist"/>
        <w:numPr>
          <w:ilvl w:val="0"/>
          <w:numId w:val="40"/>
        </w:numPr>
        <w:tabs>
          <w:tab w:val="left" w:pos="454"/>
        </w:tabs>
        <w:spacing w:line="230" w:lineRule="auto"/>
        <w:ind w:right="103"/>
        <w:rPr>
          <w:sz w:val="18"/>
        </w:rPr>
      </w:pPr>
      <w:r>
        <w:rPr>
          <w:sz w:val="18"/>
        </w:rPr>
        <w:t xml:space="preserve">Rozporządzenie Komisji </w:t>
      </w:r>
      <w:r>
        <w:rPr>
          <w:spacing w:val="2"/>
          <w:sz w:val="18"/>
        </w:rPr>
        <w:t xml:space="preserve">(WE) </w:t>
      </w:r>
      <w:r>
        <w:rPr>
          <w:sz w:val="18"/>
        </w:rPr>
        <w:t xml:space="preserve">nr 213/2008 z dnia 28 listopada 2007 r. zmieniające rozporządzenie </w:t>
      </w:r>
      <w:r>
        <w:rPr>
          <w:spacing w:val="2"/>
          <w:sz w:val="18"/>
        </w:rPr>
        <w:t xml:space="preserve">(WE) </w:t>
      </w:r>
      <w:r>
        <w:rPr>
          <w:sz w:val="18"/>
        </w:rPr>
        <w:t>nr 2195/2003 Parlamentu Europejskiego i Rady w sprawie Wspólnego Słownika Zamówień (CPV) oraz dyrektywy 2004/17/WE i 2004/18/WE Parlamentu Europejskiego i Rady dotyczące procedur udzielania  zamówień publicznych w zakresie zmiany</w:t>
      </w:r>
      <w:r>
        <w:rPr>
          <w:spacing w:val="-2"/>
          <w:sz w:val="18"/>
        </w:rPr>
        <w:t xml:space="preserve"> </w:t>
      </w:r>
      <w:r>
        <w:rPr>
          <w:sz w:val="18"/>
        </w:rPr>
        <w:t>CPV.</w:t>
      </w:r>
    </w:p>
    <w:p w14:paraId="5EEE00E6" w14:textId="77777777" w:rsidR="003D515A" w:rsidRDefault="002E3CDB" w:rsidP="00D84F99">
      <w:pPr>
        <w:pStyle w:val="Akapitzlist"/>
        <w:numPr>
          <w:ilvl w:val="0"/>
          <w:numId w:val="40"/>
        </w:numPr>
        <w:tabs>
          <w:tab w:val="left" w:pos="454"/>
        </w:tabs>
        <w:spacing w:before="34" w:line="230" w:lineRule="auto"/>
        <w:ind w:right="104"/>
        <w:rPr>
          <w:sz w:val="18"/>
        </w:rPr>
      </w:pPr>
      <w:r>
        <w:rPr>
          <w:sz w:val="18"/>
        </w:rPr>
        <w:t>Rozporządzenie Parlamentu Europejskiego I Rady (UE) NR 305/2011 z dnia 9 marca 2011 r. ustanawiające zharmonizowane warunki wprowadzania do obrotu wyrobów budowlanych i uchylające dyrektywę Rady 89/106/EWG.</w:t>
      </w:r>
    </w:p>
    <w:p w14:paraId="6BA556C9" w14:textId="77777777" w:rsidR="003D515A" w:rsidRDefault="003D515A">
      <w:pPr>
        <w:pStyle w:val="Tekstpodstawowy"/>
        <w:spacing w:before="10"/>
        <w:ind w:left="0" w:firstLine="0"/>
        <w:rPr>
          <w:sz w:val="22"/>
        </w:rPr>
      </w:pPr>
    </w:p>
    <w:p w14:paraId="40FF580D" w14:textId="77777777" w:rsidR="003D515A" w:rsidRDefault="002E3CDB">
      <w:pPr>
        <w:pStyle w:val="Nagwek2"/>
        <w:numPr>
          <w:ilvl w:val="1"/>
          <w:numId w:val="6"/>
        </w:numPr>
        <w:tabs>
          <w:tab w:val="left" w:pos="672"/>
        </w:tabs>
        <w:ind w:left="671" w:hanging="505"/>
      </w:pPr>
      <w:r>
        <w:t>Normy</w:t>
      </w:r>
    </w:p>
    <w:p w14:paraId="1EE1CE74" w14:textId="77777777" w:rsidR="003D515A" w:rsidRDefault="002E3CDB" w:rsidP="00D84F99">
      <w:pPr>
        <w:pStyle w:val="Akapitzlist"/>
        <w:numPr>
          <w:ilvl w:val="0"/>
          <w:numId w:val="41"/>
        </w:numPr>
        <w:tabs>
          <w:tab w:val="left" w:pos="454"/>
        </w:tabs>
        <w:spacing w:before="57"/>
        <w:jc w:val="left"/>
        <w:rPr>
          <w:sz w:val="18"/>
        </w:rPr>
      </w:pPr>
      <w:r>
        <w:rPr>
          <w:sz w:val="18"/>
        </w:rPr>
        <w:t>PN-ISO 6707-1 Budynki i budowle – Terminologia cz. 1: Terminy</w:t>
      </w:r>
      <w:r>
        <w:rPr>
          <w:spacing w:val="6"/>
          <w:sz w:val="18"/>
        </w:rPr>
        <w:t xml:space="preserve"> </w:t>
      </w:r>
      <w:r>
        <w:rPr>
          <w:sz w:val="18"/>
        </w:rPr>
        <w:t>ogólne.</w:t>
      </w:r>
    </w:p>
    <w:p w14:paraId="57BA08EA" w14:textId="77777777" w:rsidR="003D515A" w:rsidRDefault="002E3CDB" w:rsidP="00D84F99">
      <w:pPr>
        <w:pStyle w:val="Akapitzlist"/>
        <w:numPr>
          <w:ilvl w:val="0"/>
          <w:numId w:val="41"/>
        </w:numPr>
        <w:tabs>
          <w:tab w:val="left" w:pos="454"/>
        </w:tabs>
        <w:spacing w:before="24"/>
        <w:jc w:val="left"/>
        <w:rPr>
          <w:sz w:val="18"/>
        </w:rPr>
      </w:pPr>
      <w:r>
        <w:rPr>
          <w:sz w:val="18"/>
        </w:rPr>
        <w:t>PN-ISO 6707-2 Budownictwo – Terminologia, Terminy stosowane w</w:t>
      </w:r>
      <w:r>
        <w:rPr>
          <w:spacing w:val="2"/>
          <w:sz w:val="18"/>
        </w:rPr>
        <w:t xml:space="preserve"> </w:t>
      </w:r>
      <w:r>
        <w:rPr>
          <w:sz w:val="18"/>
        </w:rPr>
        <w:t>umowach.</w:t>
      </w:r>
    </w:p>
    <w:p w14:paraId="16F4CB82" w14:textId="77777777" w:rsidR="003D515A" w:rsidRDefault="002E3CDB" w:rsidP="00D84F99">
      <w:pPr>
        <w:pStyle w:val="Akapitzlist"/>
        <w:numPr>
          <w:ilvl w:val="0"/>
          <w:numId w:val="41"/>
        </w:numPr>
        <w:tabs>
          <w:tab w:val="left" w:pos="454"/>
        </w:tabs>
        <w:spacing w:before="23"/>
        <w:jc w:val="left"/>
        <w:rPr>
          <w:sz w:val="18"/>
        </w:rPr>
      </w:pPr>
      <w:r>
        <w:rPr>
          <w:sz w:val="18"/>
        </w:rPr>
        <w:t>PN-IEC 60050-826 Międzynarodowy słownik terminologiczny elektryki. Część 826: Instalacje</w:t>
      </w:r>
      <w:r>
        <w:rPr>
          <w:spacing w:val="5"/>
          <w:sz w:val="18"/>
        </w:rPr>
        <w:t xml:space="preserve"> </w:t>
      </w:r>
      <w:r>
        <w:rPr>
          <w:sz w:val="18"/>
        </w:rPr>
        <w:t>elektryczne.</w:t>
      </w:r>
    </w:p>
    <w:p w14:paraId="482FED2D" w14:textId="77777777" w:rsidR="003D515A" w:rsidRDefault="003D515A">
      <w:pPr>
        <w:pStyle w:val="Tekstpodstawowy"/>
        <w:spacing w:before="8"/>
        <w:ind w:left="0" w:firstLine="0"/>
        <w:rPr>
          <w:sz w:val="22"/>
        </w:rPr>
      </w:pPr>
    </w:p>
    <w:p w14:paraId="71AAC4F7" w14:textId="77777777" w:rsidR="003D515A" w:rsidRDefault="002E3CDB">
      <w:pPr>
        <w:pStyle w:val="Nagwek2"/>
        <w:numPr>
          <w:ilvl w:val="1"/>
          <w:numId w:val="6"/>
        </w:numPr>
        <w:tabs>
          <w:tab w:val="left" w:pos="672"/>
        </w:tabs>
        <w:ind w:left="671" w:hanging="505"/>
      </w:pPr>
      <w:r>
        <w:t>Inne dokumenty i</w:t>
      </w:r>
      <w:r>
        <w:rPr>
          <w:spacing w:val="-7"/>
        </w:rPr>
        <w:t xml:space="preserve"> </w:t>
      </w:r>
      <w:r>
        <w:t>instrukcje</w:t>
      </w:r>
    </w:p>
    <w:p w14:paraId="3F532DF8" w14:textId="77777777" w:rsidR="003D515A" w:rsidRDefault="002E3CDB" w:rsidP="00D84F99">
      <w:pPr>
        <w:pStyle w:val="Akapitzlist"/>
        <w:numPr>
          <w:ilvl w:val="0"/>
          <w:numId w:val="42"/>
        </w:numPr>
        <w:tabs>
          <w:tab w:val="left" w:pos="454"/>
        </w:tabs>
        <w:spacing w:before="64" w:line="230" w:lineRule="auto"/>
        <w:ind w:right="104"/>
        <w:rPr>
          <w:sz w:val="18"/>
        </w:rPr>
      </w:pPr>
      <w:r>
        <w:rPr>
          <w:sz w:val="18"/>
        </w:rPr>
        <w:t>Warunki techniczne wykonania i odbioru robót budowlanych. Poradnik projektanta, kierownika budowy i inspektora nadzoru. Praca zbiorowa, Verlag Dashofer, Warszawa 2015</w:t>
      </w:r>
      <w:r>
        <w:rPr>
          <w:spacing w:val="5"/>
          <w:sz w:val="18"/>
        </w:rPr>
        <w:t xml:space="preserve"> </w:t>
      </w:r>
      <w:r>
        <w:rPr>
          <w:sz w:val="18"/>
        </w:rPr>
        <w:t>r.</w:t>
      </w:r>
    </w:p>
    <w:p w14:paraId="75174ED8" w14:textId="77777777" w:rsidR="003D515A" w:rsidRDefault="002E3CDB" w:rsidP="00D84F99">
      <w:pPr>
        <w:pStyle w:val="Akapitzlist"/>
        <w:numPr>
          <w:ilvl w:val="0"/>
          <w:numId w:val="42"/>
        </w:numPr>
        <w:tabs>
          <w:tab w:val="left" w:pos="454"/>
        </w:tabs>
        <w:spacing w:line="230" w:lineRule="auto"/>
        <w:ind w:right="105"/>
        <w:rPr>
          <w:sz w:val="18"/>
        </w:rPr>
      </w:pPr>
      <w:r>
        <w:rPr>
          <w:sz w:val="18"/>
        </w:rPr>
        <w:t>Warunki techniczne wykonania i odbioru robót budowlano-montażowych, (tom I, II, III, IV, V) Arkady, Warszawa 1989-1990.</w:t>
      </w:r>
    </w:p>
    <w:p w14:paraId="1A38A6D0" w14:textId="77777777" w:rsidR="003D515A" w:rsidRDefault="002E3CDB" w:rsidP="00D84F99">
      <w:pPr>
        <w:pStyle w:val="Akapitzlist"/>
        <w:numPr>
          <w:ilvl w:val="0"/>
          <w:numId w:val="42"/>
        </w:numPr>
        <w:tabs>
          <w:tab w:val="left" w:pos="454"/>
        </w:tabs>
        <w:spacing w:before="25"/>
        <w:rPr>
          <w:sz w:val="18"/>
        </w:rPr>
      </w:pPr>
      <w:r>
        <w:rPr>
          <w:sz w:val="18"/>
        </w:rPr>
        <w:t>Warunki techniczne wykonania i odbioru robót budowlanych. Instytut Techniki Budowlanej, Warszawa</w:t>
      </w:r>
      <w:r>
        <w:rPr>
          <w:spacing w:val="23"/>
          <w:sz w:val="18"/>
        </w:rPr>
        <w:t xml:space="preserve"> </w:t>
      </w:r>
      <w:r>
        <w:rPr>
          <w:sz w:val="18"/>
        </w:rPr>
        <w:t>2003.</w:t>
      </w:r>
    </w:p>
    <w:p w14:paraId="0A64343C" w14:textId="77777777" w:rsidR="003D515A" w:rsidRDefault="002E3CDB" w:rsidP="00D84F99">
      <w:pPr>
        <w:pStyle w:val="Akapitzlist"/>
        <w:numPr>
          <w:ilvl w:val="0"/>
          <w:numId w:val="42"/>
        </w:numPr>
        <w:tabs>
          <w:tab w:val="left" w:pos="454"/>
        </w:tabs>
        <w:spacing w:before="31" w:line="230" w:lineRule="auto"/>
        <w:ind w:right="105"/>
        <w:rPr>
          <w:sz w:val="18"/>
        </w:rPr>
      </w:pPr>
      <w:r>
        <w:rPr>
          <w:sz w:val="18"/>
        </w:rPr>
        <w:t>Warunki techniczne, COBRTI INSTAL, wydane przez Centralny Ośrodek Badawczo-Rozwojowy Techniki instalacyjnej</w:t>
      </w:r>
      <w:r>
        <w:rPr>
          <w:spacing w:val="1"/>
          <w:sz w:val="18"/>
        </w:rPr>
        <w:t xml:space="preserve"> </w:t>
      </w:r>
      <w:r>
        <w:rPr>
          <w:sz w:val="18"/>
        </w:rPr>
        <w:t>INSTAL:</w:t>
      </w:r>
    </w:p>
    <w:p w14:paraId="41349DE4"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wykonania i odbioru sieci wodociągowych, Warszawa 2001, Zeszyt 3,</w:t>
      </w:r>
    </w:p>
    <w:p w14:paraId="1A9A013B"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sieci ciepłowniczych z rur i elementów preizolowanych, Warszawa 2002, Zeszyt 4,</w:t>
      </w:r>
    </w:p>
    <w:p w14:paraId="212E0043"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sieci kanalizacyjnych, Warszawa 2003, Zeszyt 9,</w:t>
      </w:r>
    </w:p>
    <w:p w14:paraId="7CCCDD48"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instalacji wentylacyjnych, Warszawa 2002, Zeszyt 5,</w:t>
      </w:r>
    </w:p>
    <w:p w14:paraId="5A521648"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instalacji ogrzewczych, Warszawa 2003, Zeszyt 6,</w:t>
      </w:r>
    </w:p>
    <w:p w14:paraId="1A2D9D34"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instalacji wodociągowych, Warszawa 2003, Zeszyt 7,</w:t>
      </w:r>
    </w:p>
    <w:p w14:paraId="62F48D95"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węzłów ciepłowniczych, Warszawa 2003, Zeszyt 8,</w:t>
      </w:r>
    </w:p>
    <w:p w14:paraId="5AE88816" w14:textId="77777777" w:rsidR="003D515A" w:rsidRPr="00124FFB" w:rsidRDefault="002E3CDB" w:rsidP="00124FFB">
      <w:pPr>
        <w:pStyle w:val="Akapitzlist"/>
        <w:numPr>
          <w:ilvl w:val="0"/>
          <w:numId w:val="42"/>
        </w:numPr>
        <w:tabs>
          <w:tab w:val="left" w:pos="454"/>
        </w:tabs>
        <w:spacing w:before="64" w:line="230" w:lineRule="auto"/>
        <w:ind w:right="104"/>
        <w:rPr>
          <w:sz w:val="18"/>
        </w:rPr>
      </w:pPr>
      <w:r w:rsidRPr="00124FFB">
        <w:rPr>
          <w:sz w:val="18"/>
        </w:rPr>
        <w:t>Warunki techniczne wykonanie i odbioru instalacji kanalizacyjnych, Warszawa 2006, Zeszyt 12.</w:t>
      </w:r>
    </w:p>
    <w:sectPr w:rsidR="003D515A" w:rsidRPr="00124FFB">
      <w:footerReference w:type="default" r:id="rId15"/>
      <w:pgSz w:w="11910" w:h="16840"/>
      <w:pgMar w:top="1100" w:right="1100" w:bottom="1160" w:left="1040" w:header="0" w:footer="9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95C7" w14:textId="77777777" w:rsidR="00C254C1" w:rsidRDefault="00C254C1">
      <w:r>
        <w:separator/>
      </w:r>
    </w:p>
  </w:endnote>
  <w:endnote w:type="continuationSeparator" w:id="0">
    <w:p w14:paraId="6F067596" w14:textId="77777777" w:rsidR="00C254C1" w:rsidRDefault="00C2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A59" w14:textId="77777777" w:rsidR="00C171D2" w:rsidRDefault="00C171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8C" w14:textId="77777777" w:rsidR="00C171D2" w:rsidRDefault="00C171D2">
    <w:pPr>
      <w:pStyle w:val="Tekstpodstawowy"/>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8785" w14:textId="77777777" w:rsidR="00C171D2" w:rsidRDefault="00C171D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F6E4" w14:textId="77777777" w:rsidR="00C171D2" w:rsidRDefault="00C171D2">
    <w:pPr>
      <w:pStyle w:val="Tekstpodstawowy"/>
      <w:spacing w:before="0" w:line="14" w:lineRule="auto"/>
      <w:ind w:left="0" w:firstLine="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120E" w14:textId="77777777" w:rsidR="00C171D2" w:rsidRDefault="00C171D2">
    <w:pPr>
      <w:pStyle w:val="Tekstpodstawowy"/>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EAD0" w14:textId="77777777" w:rsidR="00C254C1" w:rsidRDefault="00C254C1">
      <w:r>
        <w:separator/>
      </w:r>
    </w:p>
  </w:footnote>
  <w:footnote w:type="continuationSeparator" w:id="0">
    <w:p w14:paraId="6E44CF3F" w14:textId="77777777" w:rsidR="00C254C1" w:rsidRDefault="00C2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F15D" w14:textId="77777777" w:rsidR="00C171D2" w:rsidRDefault="00C171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CCB4" w14:textId="77777777" w:rsidR="00C171D2" w:rsidRDefault="00C171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ED82" w14:textId="77777777" w:rsidR="00C171D2" w:rsidRDefault="00C171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8EDBDA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4A3A7C"/>
    <w:multiLevelType w:val="hybridMultilevel"/>
    <w:tmpl w:val="E33C0C6A"/>
    <w:lvl w:ilvl="0" w:tplc="90CA0D20">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F20A0D82">
      <w:numFmt w:val="bullet"/>
      <w:lvlText w:val="–"/>
      <w:lvlJc w:val="left"/>
      <w:pPr>
        <w:ind w:left="739" w:hanging="287"/>
      </w:pPr>
      <w:rPr>
        <w:rFonts w:ascii="Arial" w:eastAsia="Arial" w:hAnsi="Arial" w:cs="Arial" w:hint="default"/>
        <w:spacing w:val="-14"/>
        <w:w w:val="100"/>
        <w:sz w:val="18"/>
        <w:szCs w:val="18"/>
        <w:lang w:val="pl-PL" w:eastAsia="en-US" w:bidi="ar-SA"/>
      </w:rPr>
    </w:lvl>
    <w:lvl w:ilvl="2" w:tplc="71BCC4AC">
      <w:numFmt w:val="bullet"/>
      <w:lvlText w:val="•"/>
      <w:lvlJc w:val="left"/>
      <w:pPr>
        <w:ind w:left="1742" w:hanging="287"/>
      </w:pPr>
      <w:rPr>
        <w:rFonts w:hint="default"/>
        <w:lang w:val="pl-PL" w:eastAsia="en-US" w:bidi="ar-SA"/>
      </w:rPr>
    </w:lvl>
    <w:lvl w:ilvl="3" w:tplc="798A1B0A">
      <w:numFmt w:val="bullet"/>
      <w:lvlText w:val="•"/>
      <w:lvlJc w:val="left"/>
      <w:pPr>
        <w:ind w:left="2745" w:hanging="287"/>
      </w:pPr>
      <w:rPr>
        <w:rFonts w:hint="default"/>
        <w:lang w:val="pl-PL" w:eastAsia="en-US" w:bidi="ar-SA"/>
      </w:rPr>
    </w:lvl>
    <w:lvl w:ilvl="4" w:tplc="D4601A9C">
      <w:numFmt w:val="bullet"/>
      <w:lvlText w:val="•"/>
      <w:lvlJc w:val="left"/>
      <w:pPr>
        <w:ind w:left="3748" w:hanging="287"/>
      </w:pPr>
      <w:rPr>
        <w:rFonts w:hint="default"/>
        <w:lang w:val="pl-PL" w:eastAsia="en-US" w:bidi="ar-SA"/>
      </w:rPr>
    </w:lvl>
    <w:lvl w:ilvl="5" w:tplc="54C0BD10">
      <w:numFmt w:val="bullet"/>
      <w:lvlText w:val="•"/>
      <w:lvlJc w:val="left"/>
      <w:pPr>
        <w:ind w:left="4751" w:hanging="287"/>
      </w:pPr>
      <w:rPr>
        <w:rFonts w:hint="default"/>
        <w:lang w:val="pl-PL" w:eastAsia="en-US" w:bidi="ar-SA"/>
      </w:rPr>
    </w:lvl>
    <w:lvl w:ilvl="6" w:tplc="C5E684B0">
      <w:numFmt w:val="bullet"/>
      <w:lvlText w:val="•"/>
      <w:lvlJc w:val="left"/>
      <w:pPr>
        <w:ind w:left="5754" w:hanging="287"/>
      </w:pPr>
      <w:rPr>
        <w:rFonts w:hint="default"/>
        <w:lang w:val="pl-PL" w:eastAsia="en-US" w:bidi="ar-SA"/>
      </w:rPr>
    </w:lvl>
    <w:lvl w:ilvl="7" w:tplc="F1F61986">
      <w:numFmt w:val="bullet"/>
      <w:lvlText w:val="•"/>
      <w:lvlJc w:val="left"/>
      <w:pPr>
        <w:ind w:left="6757" w:hanging="287"/>
      </w:pPr>
      <w:rPr>
        <w:rFonts w:hint="default"/>
        <w:lang w:val="pl-PL" w:eastAsia="en-US" w:bidi="ar-SA"/>
      </w:rPr>
    </w:lvl>
    <w:lvl w:ilvl="8" w:tplc="A8A69566">
      <w:numFmt w:val="bullet"/>
      <w:lvlText w:val="•"/>
      <w:lvlJc w:val="left"/>
      <w:pPr>
        <w:ind w:left="7760" w:hanging="287"/>
      </w:pPr>
      <w:rPr>
        <w:rFonts w:hint="default"/>
        <w:lang w:val="pl-PL" w:eastAsia="en-US" w:bidi="ar-SA"/>
      </w:rPr>
    </w:lvl>
  </w:abstractNum>
  <w:abstractNum w:abstractNumId="2" w15:restartNumberingAfterBreak="0">
    <w:nsid w:val="0C98600A"/>
    <w:multiLevelType w:val="hybridMultilevel"/>
    <w:tmpl w:val="79A0614E"/>
    <w:lvl w:ilvl="0" w:tplc="4118C552">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5B66CC3E">
      <w:numFmt w:val="bullet"/>
      <w:lvlText w:val="•"/>
      <w:lvlJc w:val="left"/>
      <w:pPr>
        <w:ind w:left="1390" w:hanging="286"/>
      </w:pPr>
      <w:rPr>
        <w:rFonts w:hint="default"/>
        <w:lang w:val="pl-PL" w:eastAsia="en-US" w:bidi="ar-SA"/>
      </w:rPr>
    </w:lvl>
    <w:lvl w:ilvl="2" w:tplc="07F0D24A">
      <w:numFmt w:val="bullet"/>
      <w:lvlText w:val="•"/>
      <w:lvlJc w:val="left"/>
      <w:pPr>
        <w:ind w:left="2321" w:hanging="286"/>
      </w:pPr>
      <w:rPr>
        <w:rFonts w:hint="default"/>
        <w:lang w:val="pl-PL" w:eastAsia="en-US" w:bidi="ar-SA"/>
      </w:rPr>
    </w:lvl>
    <w:lvl w:ilvl="3" w:tplc="0A8A9B66">
      <w:numFmt w:val="bullet"/>
      <w:lvlText w:val="•"/>
      <w:lvlJc w:val="left"/>
      <w:pPr>
        <w:ind w:left="3251" w:hanging="286"/>
      </w:pPr>
      <w:rPr>
        <w:rFonts w:hint="default"/>
        <w:lang w:val="pl-PL" w:eastAsia="en-US" w:bidi="ar-SA"/>
      </w:rPr>
    </w:lvl>
    <w:lvl w:ilvl="4" w:tplc="3CA02500">
      <w:numFmt w:val="bullet"/>
      <w:lvlText w:val="•"/>
      <w:lvlJc w:val="left"/>
      <w:pPr>
        <w:ind w:left="4182" w:hanging="286"/>
      </w:pPr>
      <w:rPr>
        <w:rFonts w:hint="default"/>
        <w:lang w:val="pl-PL" w:eastAsia="en-US" w:bidi="ar-SA"/>
      </w:rPr>
    </w:lvl>
    <w:lvl w:ilvl="5" w:tplc="C3A04A7A">
      <w:numFmt w:val="bullet"/>
      <w:lvlText w:val="•"/>
      <w:lvlJc w:val="left"/>
      <w:pPr>
        <w:ind w:left="5113" w:hanging="286"/>
      </w:pPr>
      <w:rPr>
        <w:rFonts w:hint="default"/>
        <w:lang w:val="pl-PL" w:eastAsia="en-US" w:bidi="ar-SA"/>
      </w:rPr>
    </w:lvl>
    <w:lvl w:ilvl="6" w:tplc="8618CB46">
      <w:numFmt w:val="bullet"/>
      <w:lvlText w:val="•"/>
      <w:lvlJc w:val="left"/>
      <w:pPr>
        <w:ind w:left="6043" w:hanging="286"/>
      </w:pPr>
      <w:rPr>
        <w:rFonts w:hint="default"/>
        <w:lang w:val="pl-PL" w:eastAsia="en-US" w:bidi="ar-SA"/>
      </w:rPr>
    </w:lvl>
    <w:lvl w:ilvl="7" w:tplc="B3A089F6">
      <w:numFmt w:val="bullet"/>
      <w:lvlText w:val="•"/>
      <w:lvlJc w:val="left"/>
      <w:pPr>
        <w:ind w:left="6974" w:hanging="286"/>
      </w:pPr>
      <w:rPr>
        <w:rFonts w:hint="default"/>
        <w:lang w:val="pl-PL" w:eastAsia="en-US" w:bidi="ar-SA"/>
      </w:rPr>
    </w:lvl>
    <w:lvl w:ilvl="8" w:tplc="3908331E">
      <w:numFmt w:val="bullet"/>
      <w:lvlText w:val="•"/>
      <w:lvlJc w:val="left"/>
      <w:pPr>
        <w:ind w:left="7905" w:hanging="286"/>
      </w:pPr>
      <w:rPr>
        <w:rFonts w:hint="default"/>
        <w:lang w:val="pl-PL" w:eastAsia="en-US" w:bidi="ar-SA"/>
      </w:rPr>
    </w:lvl>
  </w:abstractNum>
  <w:abstractNum w:abstractNumId="3" w15:restartNumberingAfterBreak="0">
    <w:nsid w:val="10857120"/>
    <w:multiLevelType w:val="hybridMultilevel"/>
    <w:tmpl w:val="66FAF38E"/>
    <w:lvl w:ilvl="0" w:tplc="3FCE4C92">
      <w:start w:val="1"/>
      <w:numFmt w:val="decimal"/>
      <w:lvlText w:val="%1."/>
      <w:lvlJc w:val="left"/>
      <w:pPr>
        <w:ind w:left="513" w:hanging="347"/>
      </w:pPr>
      <w:rPr>
        <w:rFonts w:ascii="Arial" w:eastAsia="Arial" w:hAnsi="Arial" w:cs="Arial" w:hint="default"/>
        <w:spacing w:val="-4"/>
        <w:w w:val="100"/>
        <w:sz w:val="18"/>
        <w:szCs w:val="18"/>
        <w:lang w:val="pl-PL" w:eastAsia="en-US" w:bidi="ar-SA"/>
      </w:rPr>
    </w:lvl>
    <w:lvl w:ilvl="1" w:tplc="CFDA9B4A">
      <w:numFmt w:val="bullet"/>
      <w:lvlText w:val="•"/>
      <w:lvlJc w:val="left"/>
      <w:pPr>
        <w:ind w:left="1444" w:hanging="347"/>
      </w:pPr>
      <w:rPr>
        <w:rFonts w:hint="default"/>
        <w:lang w:val="pl-PL" w:eastAsia="en-US" w:bidi="ar-SA"/>
      </w:rPr>
    </w:lvl>
    <w:lvl w:ilvl="2" w:tplc="CF405F36">
      <w:numFmt w:val="bullet"/>
      <w:lvlText w:val="•"/>
      <w:lvlJc w:val="left"/>
      <w:pPr>
        <w:ind w:left="2369" w:hanging="347"/>
      </w:pPr>
      <w:rPr>
        <w:rFonts w:hint="default"/>
        <w:lang w:val="pl-PL" w:eastAsia="en-US" w:bidi="ar-SA"/>
      </w:rPr>
    </w:lvl>
    <w:lvl w:ilvl="3" w:tplc="ED4E4722">
      <w:numFmt w:val="bullet"/>
      <w:lvlText w:val="•"/>
      <w:lvlJc w:val="left"/>
      <w:pPr>
        <w:ind w:left="3293" w:hanging="347"/>
      </w:pPr>
      <w:rPr>
        <w:rFonts w:hint="default"/>
        <w:lang w:val="pl-PL" w:eastAsia="en-US" w:bidi="ar-SA"/>
      </w:rPr>
    </w:lvl>
    <w:lvl w:ilvl="4" w:tplc="76226B4C">
      <w:numFmt w:val="bullet"/>
      <w:lvlText w:val="•"/>
      <w:lvlJc w:val="left"/>
      <w:pPr>
        <w:ind w:left="4218" w:hanging="347"/>
      </w:pPr>
      <w:rPr>
        <w:rFonts w:hint="default"/>
        <w:lang w:val="pl-PL" w:eastAsia="en-US" w:bidi="ar-SA"/>
      </w:rPr>
    </w:lvl>
    <w:lvl w:ilvl="5" w:tplc="C2DE3AD0">
      <w:numFmt w:val="bullet"/>
      <w:lvlText w:val="•"/>
      <w:lvlJc w:val="left"/>
      <w:pPr>
        <w:ind w:left="5143" w:hanging="347"/>
      </w:pPr>
      <w:rPr>
        <w:rFonts w:hint="default"/>
        <w:lang w:val="pl-PL" w:eastAsia="en-US" w:bidi="ar-SA"/>
      </w:rPr>
    </w:lvl>
    <w:lvl w:ilvl="6" w:tplc="B7E08D74">
      <w:numFmt w:val="bullet"/>
      <w:lvlText w:val="•"/>
      <w:lvlJc w:val="left"/>
      <w:pPr>
        <w:ind w:left="6067" w:hanging="347"/>
      </w:pPr>
      <w:rPr>
        <w:rFonts w:hint="default"/>
        <w:lang w:val="pl-PL" w:eastAsia="en-US" w:bidi="ar-SA"/>
      </w:rPr>
    </w:lvl>
    <w:lvl w:ilvl="7" w:tplc="1ECE3D5E">
      <w:numFmt w:val="bullet"/>
      <w:lvlText w:val="•"/>
      <w:lvlJc w:val="left"/>
      <w:pPr>
        <w:ind w:left="6992" w:hanging="347"/>
      </w:pPr>
      <w:rPr>
        <w:rFonts w:hint="default"/>
        <w:lang w:val="pl-PL" w:eastAsia="en-US" w:bidi="ar-SA"/>
      </w:rPr>
    </w:lvl>
    <w:lvl w:ilvl="8" w:tplc="BD20F61E">
      <w:numFmt w:val="bullet"/>
      <w:lvlText w:val="•"/>
      <w:lvlJc w:val="left"/>
      <w:pPr>
        <w:ind w:left="7917" w:hanging="347"/>
      </w:pPr>
      <w:rPr>
        <w:rFonts w:hint="default"/>
        <w:lang w:val="pl-PL" w:eastAsia="en-US" w:bidi="ar-SA"/>
      </w:rPr>
    </w:lvl>
  </w:abstractNum>
  <w:abstractNum w:abstractNumId="4" w15:restartNumberingAfterBreak="0">
    <w:nsid w:val="11017DEC"/>
    <w:multiLevelType w:val="hybridMultilevel"/>
    <w:tmpl w:val="15DACA0E"/>
    <w:lvl w:ilvl="0" w:tplc="16288510">
      <w:start w:val="1"/>
      <w:numFmt w:val="lowerLetter"/>
      <w:lvlText w:val="%1)"/>
      <w:lvlJc w:val="left"/>
      <w:pPr>
        <w:ind w:left="452" w:hanging="286"/>
      </w:pPr>
      <w:rPr>
        <w:rFonts w:ascii="Arial" w:eastAsia="Arial" w:hAnsi="Arial" w:cs="Arial" w:hint="default"/>
        <w:spacing w:val="-25"/>
        <w:w w:val="100"/>
        <w:sz w:val="18"/>
        <w:szCs w:val="18"/>
        <w:lang w:val="pl-PL" w:eastAsia="en-US" w:bidi="ar-SA"/>
      </w:rPr>
    </w:lvl>
    <w:lvl w:ilvl="1" w:tplc="1C7C0F66">
      <w:numFmt w:val="bullet"/>
      <w:lvlText w:val="•"/>
      <w:lvlJc w:val="left"/>
      <w:pPr>
        <w:ind w:left="1390" w:hanging="286"/>
      </w:pPr>
      <w:rPr>
        <w:rFonts w:hint="default"/>
        <w:lang w:val="pl-PL" w:eastAsia="en-US" w:bidi="ar-SA"/>
      </w:rPr>
    </w:lvl>
    <w:lvl w:ilvl="2" w:tplc="33E2F306">
      <w:numFmt w:val="bullet"/>
      <w:lvlText w:val="•"/>
      <w:lvlJc w:val="left"/>
      <w:pPr>
        <w:ind w:left="2321" w:hanging="286"/>
      </w:pPr>
      <w:rPr>
        <w:rFonts w:hint="default"/>
        <w:lang w:val="pl-PL" w:eastAsia="en-US" w:bidi="ar-SA"/>
      </w:rPr>
    </w:lvl>
    <w:lvl w:ilvl="3" w:tplc="AD343CB0">
      <w:numFmt w:val="bullet"/>
      <w:lvlText w:val="•"/>
      <w:lvlJc w:val="left"/>
      <w:pPr>
        <w:ind w:left="3251" w:hanging="286"/>
      </w:pPr>
      <w:rPr>
        <w:rFonts w:hint="default"/>
        <w:lang w:val="pl-PL" w:eastAsia="en-US" w:bidi="ar-SA"/>
      </w:rPr>
    </w:lvl>
    <w:lvl w:ilvl="4" w:tplc="A7120B66">
      <w:numFmt w:val="bullet"/>
      <w:lvlText w:val="•"/>
      <w:lvlJc w:val="left"/>
      <w:pPr>
        <w:ind w:left="4182" w:hanging="286"/>
      </w:pPr>
      <w:rPr>
        <w:rFonts w:hint="default"/>
        <w:lang w:val="pl-PL" w:eastAsia="en-US" w:bidi="ar-SA"/>
      </w:rPr>
    </w:lvl>
    <w:lvl w:ilvl="5" w:tplc="AFF4C9C6">
      <w:numFmt w:val="bullet"/>
      <w:lvlText w:val="•"/>
      <w:lvlJc w:val="left"/>
      <w:pPr>
        <w:ind w:left="5113" w:hanging="286"/>
      </w:pPr>
      <w:rPr>
        <w:rFonts w:hint="default"/>
        <w:lang w:val="pl-PL" w:eastAsia="en-US" w:bidi="ar-SA"/>
      </w:rPr>
    </w:lvl>
    <w:lvl w:ilvl="6" w:tplc="31B67BDA">
      <w:numFmt w:val="bullet"/>
      <w:lvlText w:val="•"/>
      <w:lvlJc w:val="left"/>
      <w:pPr>
        <w:ind w:left="6043" w:hanging="286"/>
      </w:pPr>
      <w:rPr>
        <w:rFonts w:hint="default"/>
        <w:lang w:val="pl-PL" w:eastAsia="en-US" w:bidi="ar-SA"/>
      </w:rPr>
    </w:lvl>
    <w:lvl w:ilvl="7" w:tplc="CE66B820">
      <w:numFmt w:val="bullet"/>
      <w:lvlText w:val="•"/>
      <w:lvlJc w:val="left"/>
      <w:pPr>
        <w:ind w:left="6974" w:hanging="286"/>
      </w:pPr>
      <w:rPr>
        <w:rFonts w:hint="default"/>
        <w:lang w:val="pl-PL" w:eastAsia="en-US" w:bidi="ar-SA"/>
      </w:rPr>
    </w:lvl>
    <w:lvl w:ilvl="8" w:tplc="3F5AB5DE">
      <w:numFmt w:val="bullet"/>
      <w:lvlText w:val="•"/>
      <w:lvlJc w:val="left"/>
      <w:pPr>
        <w:ind w:left="7905" w:hanging="286"/>
      </w:pPr>
      <w:rPr>
        <w:rFonts w:hint="default"/>
        <w:lang w:val="pl-PL" w:eastAsia="en-US" w:bidi="ar-SA"/>
      </w:rPr>
    </w:lvl>
  </w:abstractNum>
  <w:abstractNum w:abstractNumId="5" w15:restartNumberingAfterBreak="0">
    <w:nsid w:val="18412E2A"/>
    <w:multiLevelType w:val="hybridMultilevel"/>
    <w:tmpl w:val="77545338"/>
    <w:lvl w:ilvl="0" w:tplc="FFFFFFFF">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AA96C11"/>
    <w:multiLevelType w:val="hybridMultilevel"/>
    <w:tmpl w:val="3A84697E"/>
    <w:lvl w:ilvl="0" w:tplc="7D500CDA">
      <w:start w:val="1"/>
      <w:numFmt w:val="lowerLetter"/>
      <w:lvlText w:val="%1)"/>
      <w:lvlJc w:val="left"/>
      <w:pPr>
        <w:ind w:left="738" w:hanging="286"/>
      </w:pPr>
      <w:rPr>
        <w:rFonts w:ascii="Arial" w:eastAsia="Arial" w:hAnsi="Arial" w:cs="Arial" w:hint="default"/>
        <w:spacing w:val="-25"/>
        <w:w w:val="100"/>
        <w:sz w:val="18"/>
        <w:szCs w:val="18"/>
        <w:lang w:val="pl-PL" w:eastAsia="en-US" w:bidi="ar-SA"/>
      </w:rPr>
    </w:lvl>
    <w:lvl w:ilvl="1" w:tplc="4C247270">
      <w:numFmt w:val="bullet"/>
      <w:lvlText w:val="•"/>
      <w:lvlJc w:val="left"/>
      <w:pPr>
        <w:ind w:left="1642" w:hanging="286"/>
      </w:pPr>
      <w:rPr>
        <w:rFonts w:hint="default"/>
        <w:lang w:val="pl-PL" w:eastAsia="en-US" w:bidi="ar-SA"/>
      </w:rPr>
    </w:lvl>
    <w:lvl w:ilvl="2" w:tplc="A35EFF90">
      <w:numFmt w:val="bullet"/>
      <w:lvlText w:val="•"/>
      <w:lvlJc w:val="left"/>
      <w:pPr>
        <w:ind w:left="2545" w:hanging="286"/>
      </w:pPr>
      <w:rPr>
        <w:rFonts w:hint="default"/>
        <w:lang w:val="pl-PL" w:eastAsia="en-US" w:bidi="ar-SA"/>
      </w:rPr>
    </w:lvl>
    <w:lvl w:ilvl="3" w:tplc="015A5C50">
      <w:numFmt w:val="bullet"/>
      <w:lvlText w:val="•"/>
      <w:lvlJc w:val="left"/>
      <w:pPr>
        <w:ind w:left="3447" w:hanging="286"/>
      </w:pPr>
      <w:rPr>
        <w:rFonts w:hint="default"/>
        <w:lang w:val="pl-PL" w:eastAsia="en-US" w:bidi="ar-SA"/>
      </w:rPr>
    </w:lvl>
    <w:lvl w:ilvl="4" w:tplc="DE028CA2">
      <w:numFmt w:val="bullet"/>
      <w:lvlText w:val="•"/>
      <w:lvlJc w:val="left"/>
      <w:pPr>
        <w:ind w:left="4350" w:hanging="286"/>
      </w:pPr>
      <w:rPr>
        <w:rFonts w:hint="default"/>
        <w:lang w:val="pl-PL" w:eastAsia="en-US" w:bidi="ar-SA"/>
      </w:rPr>
    </w:lvl>
    <w:lvl w:ilvl="5" w:tplc="8960D0C2">
      <w:numFmt w:val="bullet"/>
      <w:lvlText w:val="•"/>
      <w:lvlJc w:val="left"/>
      <w:pPr>
        <w:ind w:left="5253" w:hanging="286"/>
      </w:pPr>
      <w:rPr>
        <w:rFonts w:hint="default"/>
        <w:lang w:val="pl-PL" w:eastAsia="en-US" w:bidi="ar-SA"/>
      </w:rPr>
    </w:lvl>
    <w:lvl w:ilvl="6" w:tplc="50646670">
      <w:numFmt w:val="bullet"/>
      <w:lvlText w:val="•"/>
      <w:lvlJc w:val="left"/>
      <w:pPr>
        <w:ind w:left="6155" w:hanging="286"/>
      </w:pPr>
      <w:rPr>
        <w:rFonts w:hint="default"/>
        <w:lang w:val="pl-PL" w:eastAsia="en-US" w:bidi="ar-SA"/>
      </w:rPr>
    </w:lvl>
    <w:lvl w:ilvl="7" w:tplc="54CC72FE">
      <w:numFmt w:val="bullet"/>
      <w:lvlText w:val="•"/>
      <w:lvlJc w:val="left"/>
      <w:pPr>
        <w:ind w:left="7058" w:hanging="286"/>
      </w:pPr>
      <w:rPr>
        <w:rFonts w:hint="default"/>
        <w:lang w:val="pl-PL" w:eastAsia="en-US" w:bidi="ar-SA"/>
      </w:rPr>
    </w:lvl>
    <w:lvl w:ilvl="8" w:tplc="FC70F8F2">
      <w:numFmt w:val="bullet"/>
      <w:lvlText w:val="•"/>
      <w:lvlJc w:val="left"/>
      <w:pPr>
        <w:ind w:left="7961" w:hanging="286"/>
      </w:pPr>
      <w:rPr>
        <w:rFonts w:hint="default"/>
        <w:lang w:val="pl-PL" w:eastAsia="en-US" w:bidi="ar-SA"/>
      </w:rPr>
    </w:lvl>
  </w:abstractNum>
  <w:abstractNum w:abstractNumId="7" w15:restartNumberingAfterBreak="0">
    <w:nsid w:val="1B123782"/>
    <w:multiLevelType w:val="hybridMultilevel"/>
    <w:tmpl w:val="51F81708"/>
    <w:lvl w:ilvl="0" w:tplc="FE665842">
      <w:numFmt w:val="bullet"/>
      <w:lvlText w:val="–"/>
      <w:lvlJc w:val="left"/>
      <w:pPr>
        <w:ind w:left="452" w:hanging="287"/>
      </w:pPr>
      <w:rPr>
        <w:rFonts w:ascii="Arial" w:eastAsia="Arial" w:hAnsi="Arial" w:cs="Arial"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abstractNum w:abstractNumId="8" w15:restartNumberingAfterBreak="0">
    <w:nsid w:val="1C1207AA"/>
    <w:multiLevelType w:val="multilevel"/>
    <w:tmpl w:val="AD5E7F62"/>
    <w:lvl w:ilvl="0">
      <w:start w:val="2"/>
      <w:numFmt w:val="decimal"/>
      <w:lvlText w:val="%1."/>
      <w:lvlJc w:val="left"/>
      <w:pPr>
        <w:ind w:left="452" w:hanging="286"/>
      </w:pPr>
      <w:rPr>
        <w:rFonts w:ascii="Arial" w:eastAsia="Arial" w:hAnsi="Arial" w:cs="Arial" w:hint="default"/>
        <w:b/>
        <w:bCs/>
        <w:spacing w:val="-15"/>
        <w:w w:val="100"/>
        <w:sz w:val="18"/>
        <w:szCs w:val="18"/>
        <w:lang w:val="pl-PL" w:eastAsia="en-US" w:bidi="ar-SA"/>
      </w:rPr>
    </w:lvl>
    <w:lvl w:ilvl="1">
      <w:start w:val="1"/>
      <w:numFmt w:val="decimal"/>
      <w:lvlText w:val="%1.%2."/>
      <w:lvlJc w:val="left"/>
      <w:pPr>
        <w:ind w:left="558" w:hanging="392"/>
      </w:pPr>
      <w:rPr>
        <w:rFonts w:ascii="Arial" w:eastAsia="Arial" w:hAnsi="Arial" w:cs="Arial" w:hint="default"/>
        <w:b/>
        <w:bCs/>
        <w:spacing w:val="-12"/>
        <w:w w:val="100"/>
        <w:sz w:val="18"/>
        <w:szCs w:val="18"/>
        <w:lang w:val="pl-PL" w:eastAsia="en-US" w:bidi="ar-SA"/>
      </w:rPr>
    </w:lvl>
    <w:lvl w:ilvl="2">
      <w:start w:val="1"/>
      <w:numFmt w:val="decimal"/>
      <w:lvlText w:val="%1.%2.%3."/>
      <w:lvlJc w:val="left"/>
      <w:pPr>
        <w:ind w:left="167" w:hanging="663"/>
      </w:pPr>
      <w:rPr>
        <w:rFonts w:ascii="Arial" w:eastAsia="Arial" w:hAnsi="Arial" w:cs="Arial" w:hint="default"/>
        <w:b/>
        <w:bCs/>
        <w:spacing w:val="-25"/>
        <w:w w:val="100"/>
        <w:sz w:val="18"/>
        <w:szCs w:val="18"/>
        <w:lang w:val="pl-PL" w:eastAsia="en-US" w:bidi="ar-SA"/>
      </w:rPr>
    </w:lvl>
    <w:lvl w:ilvl="3">
      <w:numFmt w:val="bullet"/>
      <w:lvlText w:val="•"/>
      <w:lvlJc w:val="left"/>
      <w:pPr>
        <w:ind w:left="600" w:hanging="663"/>
      </w:pPr>
      <w:rPr>
        <w:rFonts w:hint="default"/>
        <w:lang w:val="pl-PL" w:eastAsia="en-US" w:bidi="ar-SA"/>
      </w:rPr>
    </w:lvl>
    <w:lvl w:ilvl="4">
      <w:numFmt w:val="bullet"/>
      <w:lvlText w:val="•"/>
      <w:lvlJc w:val="left"/>
      <w:pPr>
        <w:ind w:left="800" w:hanging="663"/>
      </w:pPr>
      <w:rPr>
        <w:rFonts w:hint="default"/>
        <w:lang w:val="pl-PL" w:eastAsia="en-US" w:bidi="ar-SA"/>
      </w:rPr>
    </w:lvl>
    <w:lvl w:ilvl="5">
      <w:numFmt w:val="bullet"/>
      <w:lvlText w:val="•"/>
      <w:lvlJc w:val="left"/>
      <w:pPr>
        <w:ind w:left="2294" w:hanging="663"/>
      </w:pPr>
      <w:rPr>
        <w:rFonts w:hint="default"/>
        <w:lang w:val="pl-PL" w:eastAsia="en-US" w:bidi="ar-SA"/>
      </w:rPr>
    </w:lvl>
    <w:lvl w:ilvl="6">
      <w:numFmt w:val="bullet"/>
      <w:lvlText w:val="•"/>
      <w:lvlJc w:val="left"/>
      <w:pPr>
        <w:ind w:left="3788" w:hanging="663"/>
      </w:pPr>
      <w:rPr>
        <w:rFonts w:hint="default"/>
        <w:lang w:val="pl-PL" w:eastAsia="en-US" w:bidi="ar-SA"/>
      </w:rPr>
    </w:lvl>
    <w:lvl w:ilvl="7">
      <w:numFmt w:val="bullet"/>
      <w:lvlText w:val="•"/>
      <w:lvlJc w:val="left"/>
      <w:pPr>
        <w:ind w:left="5283" w:hanging="663"/>
      </w:pPr>
      <w:rPr>
        <w:rFonts w:hint="default"/>
        <w:lang w:val="pl-PL" w:eastAsia="en-US" w:bidi="ar-SA"/>
      </w:rPr>
    </w:lvl>
    <w:lvl w:ilvl="8">
      <w:numFmt w:val="bullet"/>
      <w:lvlText w:val="•"/>
      <w:lvlJc w:val="left"/>
      <w:pPr>
        <w:ind w:left="6777" w:hanging="663"/>
      </w:pPr>
      <w:rPr>
        <w:rFonts w:hint="default"/>
        <w:lang w:val="pl-PL" w:eastAsia="en-US" w:bidi="ar-SA"/>
      </w:rPr>
    </w:lvl>
  </w:abstractNum>
  <w:abstractNum w:abstractNumId="9" w15:restartNumberingAfterBreak="0">
    <w:nsid w:val="1C4B13EC"/>
    <w:multiLevelType w:val="multilevel"/>
    <w:tmpl w:val="EA48527A"/>
    <w:lvl w:ilvl="0">
      <w:start w:val="9"/>
      <w:numFmt w:val="decimal"/>
      <w:lvlText w:val="%1."/>
      <w:lvlJc w:val="left"/>
      <w:pPr>
        <w:ind w:left="452" w:hanging="286"/>
      </w:pPr>
      <w:rPr>
        <w:rFonts w:ascii="Arial" w:eastAsia="Arial" w:hAnsi="Arial" w:cs="Arial" w:hint="default"/>
        <w:b/>
        <w:bCs/>
        <w:spacing w:val="-15"/>
        <w:w w:val="100"/>
        <w:sz w:val="18"/>
        <w:szCs w:val="18"/>
        <w:lang w:val="pl-PL" w:eastAsia="en-US" w:bidi="ar-SA"/>
      </w:rPr>
    </w:lvl>
    <w:lvl w:ilvl="1">
      <w:start w:val="1"/>
      <w:numFmt w:val="decimal"/>
      <w:lvlText w:val="%1.%2."/>
      <w:lvlJc w:val="left"/>
      <w:pPr>
        <w:ind w:left="558" w:hanging="392"/>
      </w:pPr>
      <w:rPr>
        <w:rFonts w:ascii="Arial" w:eastAsia="Arial" w:hAnsi="Arial" w:cs="Arial" w:hint="default"/>
        <w:b/>
        <w:bCs/>
        <w:spacing w:val="-12"/>
        <w:w w:val="100"/>
        <w:sz w:val="18"/>
        <w:szCs w:val="18"/>
        <w:lang w:val="pl-PL" w:eastAsia="en-US" w:bidi="ar-SA"/>
      </w:rPr>
    </w:lvl>
    <w:lvl w:ilvl="2">
      <w:start w:val="1"/>
      <w:numFmt w:val="decimal"/>
      <w:lvlText w:val="%1.%2.%3."/>
      <w:lvlJc w:val="left"/>
      <w:pPr>
        <w:ind w:left="798" w:hanging="632"/>
      </w:pPr>
      <w:rPr>
        <w:rFonts w:ascii="Arial" w:eastAsia="Arial" w:hAnsi="Arial" w:cs="Arial" w:hint="default"/>
        <w:b/>
        <w:bCs/>
        <w:spacing w:val="-22"/>
        <w:w w:val="100"/>
        <w:sz w:val="18"/>
        <w:szCs w:val="18"/>
        <w:lang w:val="pl-PL" w:eastAsia="en-US" w:bidi="ar-SA"/>
      </w:rPr>
    </w:lvl>
    <w:lvl w:ilvl="3">
      <w:start w:val="1"/>
      <w:numFmt w:val="bullet"/>
      <w:lvlText w:val="-"/>
      <w:lvlJc w:val="left"/>
      <w:pPr>
        <w:ind w:left="1067" w:hanging="287"/>
      </w:pPr>
      <w:rPr>
        <w:rFonts w:hint="default"/>
        <w:spacing w:val="-14"/>
        <w:w w:val="100"/>
        <w:sz w:val="18"/>
        <w:szCs w:val="18"/>
        <w:lang w:val="pl-PL" w:eastAsia="en-US" w:bidi="ar-SA"/>
      </w:rPr>
    </w:lvl>
    <w:lvl w:ilvl="4">
      <w:numFmt w:val="bullet"/>
      <w:lvlText w:val="•"/>
      <w:lvlJc w:val="left"/>
      <w:pPr>
        <w:ind w:left="1060" w:hanging="287"/>
      </w:pPr>
      <w:rPr>
        <w:rFonts w:hint="default"/>
        <w:lang w:val="pl-PL" w:eastAsia="en-US" w:bidi="ar-SA"/>
      </w:rPr>
    </w:lvl>
    <w:lvl w:ilvl="5">
      <w:numFmt w:val="bullet"/>
      <w:lvlText w:val="•"/>
      <w:lvlJc w:val="left"/>
      <w:pPr>
        <w:ind w:left="2511" w:hanging="287"/>
      </w:pPr>
      <w:rPr>
        <w:rFonts w:hint="default"/>
        <w:lang w:val="pl-PL" w:eastAsia="en-US" w:bidi="ar-SA"/>
      </w:rPr>
    </w:lvl>
    <w:lvl w:ilvl="6">
      <w:numFmt w:val="bullet"/>
      <w:lvlText w:val="•"/>
      <w:lvlJc w:val="left"/>
      <w:pPr>
        <w:ind w:left="3962" w:hanging="287"/>
      </w:pPr>
      <w:rPr>
        <w:rFonts w:hint="default"/>
        <w:lang w:val="pl-PL" w:eastAsia="en-US" w:bidi="ar-SA"/>
      </w:rPr>
    </w:lvl>
    <w:lvl w:ilvl="7">
      <w:numFmt w:val="bullet"/>
      <w:lvlText w:val="•"/>
      <w:lvlJc w:val="left"/>
      <w:pPr>
        <w:ind w:left="5413" w:hanging="287"/>
      </w:pPr>
      <w:rPr>
        <w:rFonts w:hint="default"/>
        <w:lang w:val="pl-PL" w:eastAsia="en-US" w:bidi="ar-SA"/>
      </w:rPr>
    </w:lvl>
    <w:lvl w:ilvl="8">
      <w:numFmt w:val="bullet"/>
      <w:lvlText w:val="•"/>
      <w:lvlJc w:val="left"/>
      <w:pPr>
        <w:ind w:left="6864" w:hanging="287"/>
      </w:pPr>
      <w:rPr>
        <w:rFonts w:hint="default"/>
        <w:lang w:val="pl-PL" w:eastAsia="en-US" w:bidi="ar-SA"/>
      </w:rPr>
    </w:lvl>
  </w:abstractNum>
  <w:abstractNum w:abstractNumId="10" w15:restartNumberingAfterBreak="0">
    <w:nsid w:val="1C9C3F16"/>
    <w:multiLevelType w:val="multilevel"/>
    <w:tmpl w:val="7A8A8C14"/>
    <w:lvl w:ilvl="0">
      <w:start w:val="8"/>
      <w:numFmt w:val="decimal"/>
      <w:lvlText w:val="%1"/>
      <w:lvlJc w:val="left"/>
      <w:pPr>
        <w:ind w:left="798" w:hanging="632"/>
      </w:pPr>
      <w:rPr>
        <w:rFonts w:hint="default"/>
        <w:lang w:val="pl-PL" w:eastAsia="en-US" w:bidi="ar-SA"/>
      </w:rPr>
    </w:lvl>
    <w:lvl w:ilvl="1">
      <w:start w:val="4"/>
      <w:numFmt w:val="decimal"/>
      <w:lvlText w:val="%1.%2"/>
      <w:lvlJc w:val="left"/>
      <w:pPr>
        <w:ind w:left="798" w:hanging="632"/>
      </w:pPr>
      <w:rPr>
        <w:rFonts w:hint="default"/>
        <w:lang w:val="pl-PL" w:eastAsia="en-US" w:bidi="ar-SA"/>
      </w:rPr>
    </w:lvl>
    <w:lvl w:ilvl="2">
      <w:start w:val="1"/>
      <w:numFmt w:val="decimal"/>
      <w:lvlText w:val="%1.%2.%3."/>
      <w:lvlJc w:val="left"/>
      <w:pPr>
        <w:ind w:left="798" w:hanging="632"/>
      </w:pPr>
      <w:rPr>
        <w:rFonts w:ascii="Arial" w:eastAsia="Arial" w:hAnsi="Arial" w:cs="Arial" w:hint="default"/>
        <w:b/>
        <w:bCs/>
        <w:spacing w:val="-22"/>
        <w:w w:val="100"/>
        <w:sz w:val="18"/>
        <w:szCs w:val="18"/>
        <w:lang w:val="pl-PL" w:eastAsia="en-US" w:bidi="ar-SA"/>
      </w:rPr>
    </w:lvl>
    <w:lvl w:ilvl="3">
      <w:numFmt w:val="bullet"/>
      <w:lvlText w:val="•"/>
      <w:lvlJc w:val="left"/>
      <w:pPr>
        <w:ind w:left="3489" w:hanging="632"/>
      </w:pPr>
      <w:rPr>
        <w:rFonts w:hint="default"/>
        <w:lang w:val="pl-PL" w:eastAsia="en-US" w:bidi="ar-SA"/>
      </w:rPr>
    </w:lvl>
    <w:lvl w:ilvl="4">
      <w:numFmt w:val="bullet"/>
      <w:lvlText w:val="•"/>
      <w:lvlJc w:val="left"/>
      <w:pPr>
        <w:ind w:left="4386" w:hanging="632"/>
      </w:pPr>
      <w:rPr>
        <w:rFonts w:hint="default"/>
        <w:lang w:val="pl-PL" w:eastAsia="en-US" w:bidi="ar-SA"/>
      </w:rPr>
    </w:lvl>
    <w:lvl w:ilvl="5">
      <w:numFmt w:val="bullet"/>
      <w:lvlText w:val="•"/>
      <w:lvlJc w:val="left"/>
      <w:pPr>
        <w:ind w:left="5283" w:hanging="632"/>
      </w:pPr>
      <w:rPr>
        <w:rFonts w:hint="default"/>
        <w:lang w:val="pl-PL" w:eastAsia="en-US" w:bidi="ar-SA"/>
      </w:rPr>
    </w:lvl>
    <w:lvl w:ilvl="6">
      <w:numFmt w:val="bullet"/>
      <w:lvlText w:val="•"/>
      <w:lvlJc w:val="left"/>
      <w:pPr>
        <w:ind w:left="6179" w:hanging="632"/>
      </w:pPr>
      <w:rPr>
        <w:rFonts w:hint="default"/>
        <w:lang w:val="pl-PL" w:eastAsia="en-US" w:bidi="ar-SA"/>
      </w:rPr>
    </w:lvl>
    <w:lvl w:ilvl="7">
      <w:numFmt w:val="bullet"/>
      <w:lvlText w:val="•"/>
      <w:lvlJc w:val="left"/>
      <w:pPr>
        <w:ind w:left="7076" w:hanging="632"/>
      </w:pPr>
      <w:rPr>
        <w:rFonts w:hint="default"/>
        <w:lang w:val="pl-PL" w:eastAsia="en-US" w:bidi="ar-SA"/>
      </w:rPr>
    </w:lvl>
    <w:lvl w:ilvl="8">
      <w:numFmt w:val="bullet"/>
      <w:lvlText w:val="•"/>
      <w:lvlJc w:val="left"/>
      <w:pPr>
        <w:ind w:left="7973" w:hanging="632"/>
      </w:pPr>
      <w:rPr>
        <w:rFonts w:hint="default"/>
        <w:lang w:val="pl-PL" w:eastAsia="en-US" w:bidi="ar-SA"/>
      </w:rPr>
    </w:lvl>
  </w:abstractNum>
  <w:abstractNum w:abstractNumId="11" w15:restartNumberingAfterBreak="0">
    <w:nsid w:val="1CFB09C7"/>
    <w:multiLevelType w:val="hybridMultilevel"/>
    <w:tmpl w:val="A754AD24"/>
    <w:lvl w:ilvl="0" w:tplc="FFFFFFFF">
      <w:start w:val="1"/>
      <w:numFmt w:val="bullet"/>
      <w:lvlText w:val="-"/>
      <w:lvlJc w:val="left"/>
      <w:pPr>
        <w:ind w:left="525" w:hanging="360"/>
      </w:pPr>
    </w:lvl>
    <w:lvl w:ilvl="1" w:tplc="04150003">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12" w15:restartNumberingAfterBreak="0">
    <w:nsid w:val="1E7F2F2E"/>
    <w:multiLevelType w:val="hybridMultilevel"/>
    <w:tmpl w:val="88C464DC"/>
    <w:lvl w:ilvl="0" w:tplc="AF445BC8">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67905918">
      <w:numFmt w:val="bullet"/>
      <w:lvlText w:val="•"/>
      <w:lvlJc w:val="left"/>
      <w:pPr>
        <w:ind w:left="1390" w:hanging="286"/>
      </w:pPr>
      <w:rPr>
        <w:rFonts w:hint="default"/>
        <w:lang w:val="pl-PL" w:eastAsia="en-US" w:bidi="ar-SA"/>
      </w:rPr>
    </w:lvl>
    <w:lvl w:ilvl="2" w:tplc="7AD4AFB0">
      <w:numFmt w:val="bullet"/>
      <w:lvlText w:val="•"/>
      <w:lvlJc w:val="left"/>
      <w:pPr>
        <w:ind w:left="2321" w:hanging="286"/>
      </w:pPr>
      <w:rPr>
        <w:rFonts w:hint="default"/>
        <w:lang w:val="pl-PL" w:eastAsia="en-US" w:bidi="ar-SA"/>
      </w:rPr>
    </w:lvl>
    <w:lvl w:ilvl="3" w:tplc="6B0E8DAE">
      <w:numFmt w:val="bullet"/>
      <w:lvlText w:val="•"/>
      <w:lvlJc w:val="left"/>
      <w:pPr>
        <w:ind w:left="3251" w:hanging="286"/>
      </w:pPr>
      <w:rPr>
        <w:rFonts w:hint="default"/>
        <w:lang w:val="pl-PL" w:eastAsia="en-US" w:bidi="ar-SA"/>
      </w:rPr>
    </w:lvl>
    <w:lvl w:ilvl="4" w:tplc="EFF4EAB8">
      <w:numFmt w:val="bullet"/>
      <w:lvlText w:val="•"/>
      <w:lvlJc w:val="left"/>
      <w:pPr>
        <w:ind w:left="4182" w:hanging="286"/>
      </w:pPr>
      <w:rPr>
        <w:rFonts w:hint="default"/>
        <w:lang w:val="pl-PL" w:eastAsia="en-US" w:bidi="ar-SA"/>
      </w:rPr>
    </w:lvl>
    <w:lvl w:ilvl="5" w:tplc="41B2A624">
      <w:numFmt w:val="bullet"/>
      <w:lvlText w:val="•"/>
      <w:lvlJc w:val="left"/>
      <w:pPr>
        <w:ind w:left="5113" w:hanging="286"/>
      </w:pPr>
      <w:rPr>
        <w:rFonts w:hint="default"/>
        <w:lang w:val="pl-PL" w:eastAsia="en-US" w:bidi="ar-SA"/>
      </w:rPr>
    </w:lvl>
    <w:lvl w:ilvl="6" w:tplc="6588A698">
      <w:numFmt w:val="bullet"/>
      <w:lvlText w:val="•"/>
      <w:lvlJc w:val="left"/>
      <w:pPr>
        <w:ind w:left="6043" w:hanging="286"/>
      </w:pPr>
      <w:rPr>
        <w:rFonts w:hint="default"/>
        <w:lang w:val="pl-PL" w:eastAsia="en-US" w:bidi="ar-SA"/>
      </w:rPr>
    </w:lvl>
    <w:lvl w:ilvl="7" w:tplc="947E2CD2">
      <w:numFmt w:val="bullet"/>
      <w:lvlText w:val="•"/>
      <w:lvlJc w:val="left"/>
      <w:pPr>
        <w:ind w:left="6974" w:hanging="286"/>
      </w:pPr>
      <w:rPr>
        <w:rFonts w:hint="default"/>
        <w:lang w:val="pl-PL" w:eastAsia="en-US" w:bidi="ar-SA"/>
      </w:rPr>
    </w:lvl>
    <w:lvl w:ilvl="8" w:tplc="F6B2CF5C">
      <w:numFmt w:val="bullet"/>
      <w:lvlText w:val="•"/>
      <w:lvlJc w:val="left"/>
      <w:pPr>
        <w:ind w:left="7905" w:hanging="286"/>
      </w:pPr>
      <w:rPr>
        <w:rFonts w:hint="default"/>
        <w:lang w:val="pl-PL" w:eastAsia="en-US" w:bidi="ar-SA"/>
      </w:rPr>
    </w:lvl>
  </w:abstractNum>
  <w:abstractNum w:abstractNumId="13" w15:restartNumberingAfterBreak="0">
    <w:nsid w:val="208133DF"/>
    <w:multiLevelType w:val="hybridMultilevel"/>
    <w:tmpl w:val="3EDE4D6A"/>
    <w:lvl w:ilvl="0" w:tplc="FFFFFFFF">
      <w:start w:val="1"/>
      <w:numFmt w:val="bullet"/>
      <w:lvlText w:val="-"/>
      <w:lvlJc w:val="left"/>
      <w:pPr>
        <w:ind w:left="452" w:hanging="287"/>
      </w:pPr>
      <w:rPr>
        <w:rFonts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abstractNum w:abstractNumId="14" w15:restartNumberingAfterBreak="0">
    <w:nsid w:val="29305DCD"/>
    <w:multiLevelType w:val="hybridMultilevel"/>
    <w:tmpl w:val="7A4E94CC"/>
    <w:lvl w:ilvl="0" w:tplc="BFB4F172">
      <w:start w:val="1"/>
      <w:numFmt w:val="lowerLetter"/>
      <w:lvlText w:val="%1)"/>
      <w:lvlJc w:val="left"/>
      <w:pPr>
        <w:ind w:left="1067" w:hanging="286"/>
      </w:pPr>
      <w:rPr>
        <w:rFonts w:ascii="Arial" w:eastAsia="Arial" w:hAnsi="Arial" w:cs="Arial" w:hint="default"/>
        <w:spacing w:val="-25"/>
        <w:w w:val="100"/>
        <w:sz w:val="18"/>
        <w:szCs w:val="18"/>
        <w:lang w:val="pl-PL" w:eastAsia="en-US" w:bidi="ar-SA"/>
      </w:rPr>
    </w:lvl>
    <w:lvl w:ilvl="1" w:tplc="50B45F1A">
      <w:numFmt w:val="bullet"/>
      <w:lvlText w:val="•"/>
      <w:lvlJc w:val="left"/>
      <w:pPr>
        <w:ind w:left="1930" w:hanging="286"/>
      </w:pPr>
      <w:rPr>
        <w:rFonts w:hint="default"/>
        <w:lang w:val="pl-PL" w:eastAsia="en-US" w:bidi="ar-SA"/>
      </w:rPr>
    </w:lvl>
    <w:lvl w:ilvl="2" w:tplc="F03A8272">
      <w:numFmt w:val="bullet"/>
      <w:lvlText w:val="•"/>
      <w:lvlJc w:val="left"/>
      <w:pPr>
        <w:ind w:left="2801" w:hanging="286"/>
      </w:pPr>
      <w:rPr>
        <w:rFonts w:hint="default"/>
        <w:lang w:val="pl-PL" w:eastAsia="en-US" w:bidi="ar-SA"/>
      </w:rPr>
    </w:lvl>
    <w:lvl w:ilvl="3" w:tplc="AF386988">
      <w:numFmt w:val="bullet"/>
      <w:lvlText w:val="•"/>
      <w:lvlJc w:val="left"/>
      <w:pPr>
        <w:ind w:left="3671" w:hanging="286"/>
      </w:pPr>
      <w:rPr>
        <w:rFonts w:hint="default"/>
        <w:lang w:val="pl-PL" w:eastAsia="en-US" w:bidi="ar-SA"/>
      </w:rPr>
    </w:lvl>
    <w:lvl w:ilvl="4" w:tplc="149637D6">
      <w:numFmt w:val="bullet"/>
      <w:lvlText w:val="•"/>
      <w:lvlJc w:val="left"/>
      <w:pPr>
        <w:ind w:left="4542" w:hanging="286"/>
      </w:pPr>
      <w:rPr>
        <w:rFonts w:hint="default"/>
        <w:lang w:val="pl-PL" w:eastAsia="en-US" w:bidi="ar-SA"/>
      </w:rPr>
    </w:lvl>
    <w:lvl w:ilvl="5" w:tplc="5468AC04">
      <w:numFmt w:val="bullet"/>
      <w:lvlText w:val="•"/>
      <w:lvlJc w:val="left"/>
      <w:pPr>
        <w:ind w:left="5413" w:hanging="286"/>
      </w:pPr>
      <w:rPr>
        <w:rFonts w:hint="default"/>
        <w:lang w:val="pl-PL" w:eastAsia="en-US" w:bidi="ar-SA"/>
      </w:rPr>
    </w:lvl>
    <w:lvl w:ilvl="6" w:tplc="ABA8DB5C">
      <w:numFmt w:val="bullet"/>
      <w:lvlText w:val="•"/>
      <w:lvlJc w:val="left"/>
      <w:pPr>
        <w:ind w:left="6283" w:hanging="286"/>
      </w:pPr>
      <w:rPr>
        <w:rFonts w:hint="default"/>
        <w:lang w:val="pl-PL" w:eastAsia="en-US" w:bidi="ar-SA"/>
      </w:rPr>
    </w:lvl>
    <w:lvl w:ilvl="7" w:tplc="0C207644">
      <w:numFmt w:val="bullet"/>
      <w:lvlText w:val="•"/>
      <w:lvlJc w:val="left"/>
      <w:pPr>
        <w:ind w:left="7154" w:hanging="286"/>
      </w:pPr>
      <w:rPr>
        <w:rFonts w:hint="default"/>
        <w:lang w:val="pl-PL" w:eastAsia="en-US" w:bidi="ar-SA"/>
      </w:rPr>
    </w:lvl>
    <w:lvl w:ilvl="8" w:tplc="69F692A8">
      <w:numFmt w:val="bullet"/>
      <w:lvlText w:val="•"/>
      <w:lvlJc w:val="left"/>
      <w:pPr>
        <w:ind w:left="8025" w:hanging="286"/>
      </w:pPr>
      <w:rPr>
        <w:rFonts w:hint="default"/>
        <w:lang w:val="pl-PL" w:eastAsia="en-US" w:bidi="ar-SA"/>
      </w:rPr>
    </w:lvl>
  </w:abstractNum>
  <w:abstractNum w:abstractNumId="15" w15:restartNumberingAfterBreak="0">
    <w:nsid w:val="2D054BAB"/>
    <w:multiLevelType w:val="hybridMultilevel"/>
    <w:tmpl w:val="31CCCE0C"/>
    <w:lvl w:ilvl="0" w:tplc="3AAAEB1C">
      <w:start w:val="1"/>
      <w:numFmt w:val="lowerLetter"/>
      <w:lvlText w:val="%1)"/>
      <w:lvlJc w:val="left"/>
      <w:pPr>
        <w:ind w:left="452" w:hanging="286"/>
      </w:pPr>
      <w:rPr>
        <w:rFonts w:ascii="Arial" w:eastAsia="Arial" w:hAnsi="Arial" w:cs="Arial" w:hint="default"/>
        <w:spacing w:val="-25"/>
        <w:w w:val="100"/>
        <w:sz w:val="18"/>
        <w:szCs w:val="18"/>
        <w:lang w:val="pl-PL" w:eastAsia="en-US" w:bidi="ar-SA"/>
      </w:rPr>
    </w:lvl>
    <w:lvl w:ilvl="1" w:tplc="2AE86BA8">
      <w:numFmt w:val="bullet"/>
      <w:lvlText w:val="•"/>
      <w:lvlJc w:val="left"/>
      <w:pPr>
        <w:ind w:left="1390" w:hanging="286"/>
      </w:pPr>
      <w:rPr>
        <w:rFonts w:hint="default"/>
        <w:lang w:val="pl-PL" w:eastAsia="en-US" w:bidi="ar-SA"/>
      </w:rPr>
    </w:lvl>
    <w:lvl w:ilvl="2" w:tplc="933257FE">
      <w:numFmt w:val="bullet"/>
      <w:lvlText w:val="•"/>
      <w:lvlJc w:val="left"/>
      <w:pPr>
        <w:ind w:left="2321" w:hanging="286"/>
      </w:pPr>
      <w:rPr>
        <w:rFonts w:hint="default"/>
        <w:lang w:val="pl-PL" w:eastAsia="en-US" w:bidi="ar-SA"/>
      </w:rPr>
    </w:lvl>
    <w:lvl w:ilvl="3" w:tplc="29D2BF3C">
      <w:numFmt w:val="bullet"/>
      <w:lvlText w:val="•"/>
      <w:lvlJc w:val="left"/>
      <w:pPr>
        <w:ind w:left="3251" w:hanging="286"/>
      </w:pPr>
      <w:rPr>
        <w:rFonts w:hint="default"/>
        <w:lang w:val="pl-PL" w:eastAsia="en-US" w:bidi="ar-SA"/>
      </w:rPr>
    </w:lvl>
    <w:lvl w:ilvl="4" w:tplc="D7DEFE82">
      <w:numFmt w:val="bullet"/>
      <w:lvlText w:val="•"/>
      <w:lvlJc w:val="left"/>
      <w:pPr>
        <w:ind w:left="4182" w:hanging="286"/>
      </w:pPr>
      <w:rPr>
        <w:rFonts w:hint="default"/>
        <w:lang w:val="pl-PL" w:eastAsia="en-US" w:bidi="ar-SA"/>
      </w:rPr>
    </w:lvl>
    <w:lvl w:ilvl="5" w:tplc="445C141C">
      <w:numFmt w:val="bullet"/>
      <w:lvlText w:val="•"/>
      <w:lvlJc w:val="left"/>
      <w:pPr>
        <w:ind w:left="5113" w:hanging="286"/>
      </w:pPr>
      <w:rPr>
        <w:rFonts w:hint="default"/>
        <w:lang w:val="pl-PL" w:eastAsia="en-US" w:bidi="ar-SA"/>
      </w:rPr>
    </w:lvl>
    <w:lvl w:ilvl="6" w:tplc="EF8213CE">
      <w:numFmt w:val="bullet"/>
      <w:lvlText w:val="•"/>
      <w:lvlJc w:val="left"/>
      <w:pPr>
        <w:ind w:left="6043" w:hanging="286"/>
      </w:pPr>
      <w:rPr>
        <w:rFonts w:hint="default"/>
        <w:lang w:val="pl-PL" w:eastAsia="en-US" w:bidi="ar-SA"/>
      </w:rPr>
    </w:lvl>
    <w:lvl w:ilvl="7" w:tplc="16609FC0">
      <w:numFmt w:val="bullet"/>
      <w:lvlText w:val="•"/>
      <w:lvlJc w:val="left"/>
      <w:pPr>
        <w:ind w:left="6974" w:hanging="286"/>
      </w:pPr>
      <w:rPr>
        <w:rFonts w:hint="default"/>
        <w:lang w:val="pl-PL" w:eastAsia="en-US" w:bidi="ar-SA"/>
      </w:rPr>
    </w:lvl>
    <w:lvl w:ilvl="8" w:tplc="16DE9C6E">
      <w:numFmt w:val="bullet"/>
      <w:lvlText w:val="•"/>
      <w:lvlJc w:val="left"/>
      <w:pPr>
        <w:ind w:left="7905" w:hanging="286"/>
      </w:pPr>
      <w:rPr>
        <w:rFonts w:hint="default"/>
        <w:lang w:val="pl-PL" w:eastAsia="en-US" w:bidi="ar-SA"/>
      </w:rPr>
    </w:lvl>
  </w:abstractNum>
  <w:abstractNum w:abstractNumId="16" w15:restartNumberingAfterBreak="0">
    <w:nsid w:val="2F9F2319"/>
    <w:multiLevelType w:val="hybridMultilevel"/>
    <w:tmpl w:val="5C22FC0A"/>
    <w:lvl w:ilvl="0" w:tplc="FFFFFFFF">
      <w:start w:val="1"/>
      <w:numFmt w:val="bullet"/>
      <w:lvlText w:val="-"/>
      <w:lvlJc w:val="left"/>
      <w:pPr>
        <w:ind w:left="452" w:hanging="287"/>
      </w:pPr>
      <w:rPr>
        <w:rFonts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abstractNum w:abstractNumId="17" w15:restartNumberingAfterBreak="0">
    <w:nsid w:val="31B76B22"/>
    <w:multiLevelType w:val="hybridMultilevel"/>
    <w:tmpl w:val="8C1A3552"/>
    <w:lvl w:ilvl="0" w:tplc="FFFFFFFF">
      <w:start w:val="1"/>
      <w:numFmt w:val="bullet"/>
      <w:lvlText w:val="-"/>
      <w:lvlJc w:val="left"/>
      <w:pPr>
        <w:ind w:left="452" w:hanging="287"/>
      </w:pPr>
      <w:rPr>
        <w:rFonts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abstractNum w:abstractNumId="18" w15:restartNumberingAfterBreak="0">
    <w:nsid w:val="363B4232"/>
    <w:multiLevelType w:val="hybridMultilevel"/>
    <w:tmpl w:val="8DA80C44"/>
    <w:lvl w:ilvl="0" w:tplc="CD7C8A18">
      <w:start w:val="1"/>
      <w:numFmt w:val="lowerLetter"/>
      <w:lvlText w:val="%1)"/>
      <w:lvlJc w:val="left"/>
      <w:pPr>
        <w:ind w:left="738" w:hanging="286"/>
      </w:pPr>
      <w:rPr>
        <w:rFonts w:ascii="Arial" w:eastAsia="Arial" w:hAnsi="Arial" w:cs="Arial" w:hint="default"/>
        <w:spacing w:val="-25"/>
        <w:w w:val="100"/>
        <w:sz w:val="18"/>
        <w:szCs w:val="18"/>
        <w:lang w:val="pl-PL" w:eastAsia="en-US" w:bidi="ar-SA"/>
      </w:rPr>
    </w:lvl>
    <w:lvl w:ilvl="1" w:tplc="3BE89676">
      <w:numFmt w:val="bullet"/>
      <w:lvlText w:val="▪"/>
      <w:lvlJc w:val="left"/>
      <w:pPr>
        <w:ind w:left="1067" w:hanging="287"/>
      </w:pPr>
      <w:rPr>
        <w:rFonts w:ascii="Arial" w:eastAsia="Arial" w:hAnsi="Arial" w:cs="Arial" w:hint="default"/>
        <w:spacing w:val="-4"/>
        <w:w w:val="100"/>
        <w:sz w:val="18"/>
        <w:szCs w:val="18"/>
        <w:lang w:val="pl-PL" w:eastAsia="en-US" w:bidi="ar-SA"/>
      </w:rPr>
    </w:lvl>
    <w:lvl w:ilvl="2" w:tplc="BDB41812">
      <w:numFmt w:val="bullet"/>
      <w:lvlText w:val="•"/>
      <w:lvlJc w:val="left"/>
      <w:pPr>
        <w:ind w:left="2027" w:hanging="287"/>
      </w:pPr>
      <w:rPr>
        <w:rFonts w:hint="default"/>
        <w:lang w:val="pl-PL" w:eastAsia="en-US" w:bidi="ar-SA"/>
      </w:rPr>
    </w:lvl>
    <w:lvl w:ilvl="3" w:tplc="BB564A80">
      <w:numFmt w:val="bullet"/>
      <w:lvlText w:val="•"/>
      <w:lvlJc w:val="left"/>
      <w:pPr>
        <w:ind w:left="2994" w:hanging="287"/>
      </w:pPr>
      <w:rPr>
        <w:rFonts w:hint="default"/>
        <w:lang w:val="pl-PL" w:eastAsia="en-US" w:bidi="ar-SA"/>
      </w:rPr>
    </w:lvl>
    <w:lvl w:ilvl="4" w:tplc="95206552">
      <w:numFmt w:val="bullet"/>
      <w:lvlText w:val="•"/>
      <w:lvlJc w:val="left"/>
      <w:pPr>
        <w:ind w:left="3962" w:hanging="287"/>
      </w:pPr>
      <w:rPr>
        <w:rFonts w:hint="default"/>
        <w:lang w:val="pl-PL" w:eastAsia="en-US" w:bidi="ar-SA"/>
      </w:rPr>
    </w:lvl>
    <w:lvl w:ilvl="5" w:tplc="58146E5C">
      <w:numFmt w:val="bullet"/>
      <w:lvlText w:val="•"/>
      <w:lvlJc w:val="left"/>
      <w:pPr>
        <w:ind w:left="4929" w:hanging="287"/>
      </w:pPr>
      <w:rPr>
        <w:rFonts w:hint="default"/>
        <w:lang w:val="pl-PL" w:eastAsia="en-US" w:bidi="ar-SA"/>
      </w:rPr>
    </w:lvl>
    <w:lvl w:ilvl="6" w:tplc="29F068E0">
      <w:numFmt w:val="bullet"/>
      <w:lvlText w:val="•"/>
      <w:lvlJc w:val="left"/>
      <w:pPr>
        <w:ind w:left="5896" w:hanging="287"/>
      </w:pPr>
      <w:rPr>
        <w:rFonts w:hint="default"/>
        <w:lang w:val="pl-PL" w:eastAsia="en-US" w:bidi="ar-SA"/>
      </w:rPr>
    </w:lvl>
    <w:lvl w:ilvl="7" w:tplc="CFB845B6">
      <w:numFmt w:val="bullet"/>
      <w:lvlText w:val="•"/>
      <w:lvlJc w:val="left"/>
      <w:pPr>
        <w:ind w:left="6864" w:hanging="287"/>
      </w:pPr>
      <w:rPr>
        <w:rFonts w:hint="default"/>
        <w:lang w:val="pl-PL" w:eastAsia="en-US" w:bidi="ar-SA"/>
      </w:rPr>
    </w:lvl>
    <w:lvl w:ilvl="8" w:tplc="C45EE204">
      <w:numFmt w:val="bullet"/>
      <w:lvlText w:val="•"/>
      <w:lvlJc w:val="left"/>
      <w:pPr>
        <w:ind w:left="7831" w:hanging="287"/>
      </w:pPr>
      <w:rPr>
        <w:rFonts w:hint="default"/>
        <w:lang w:val="pl-PL" w:eastAsia="en-US" w:bidi="ar-SA"/>
      </w:rPr>
    </w:lvl>
  </w:abstractNum>
  <w:abstractNum w:abstractNumId="19" w15:restartNumberingAfterBreak="0">
    <w:nsid w:val="398F6538"/>
    <w:multiLevelType w:val="hybridMultilevel"/>
    <w:tmpl w:val="B322B6AE"/>
    <w:lvl w:ilvl="0" w:tplc="DEFCF88E">
      <w:start w:val="1"/>
      <w:numFmt w:val="lowerLetter"/>
      <w:lvlText w:val="%1)"/>
      <w:lvlJc w:val="left"/>
      <w:pPr>
        <w:ind w:left="452" w:hanging="286"/>
      </w:pPr>
      <w:rPr>
        <w:rFonts w:ascii="Arial" w:eastAsia="Arial" w:hAnsi="Arial" w:cs="Arial" w:hint="default"/>
        <w:spacing w:val="-25"/>
        <w:w w:val="100"/>
        <w:sz w:val="18"/>
        <w:szCs w:val="18"/>
        <w:lang w:val="pl-PL" w:eastAsia="en-US" w:bidi="ar-SA"/>
      </w:rPr>
    </w:lvl>
    <w:lvl w:ilvl="1" w:tplc="177435C6">
      <w:numFmt w:val="bullet"/>
      <w:lvlText w:val="•"/>
      <w:lvlJc w:val="left"/>
      <w:pPr>
        <w:ind w:left="1390" w:hanging="286"/>
      </w:pPr>
      <w:rPr>
        <w:rFonts w:hint="default"/>
        <w:lang w:val="pl-PL" w:eastAsia="en-US" w:bidi="ar-SA"/>
      </w:rPr>
    </w:lvl>
    <w:lvl w:ilvl="2" w:tplc="63088DCE">
      <w:numFmt w:val="bullet"/>
      <w:lvlText w:val="•"/>
      <w:lvlJc w:val="left"/>
      <w:pPr>
        <w:ind w:left="2321" w:hanging="286"/>
      </w:pPr>
      <w:rPr>
        <w:rFonts w:hint="default"/>
        <w:lang w:val="pl-PL" w:eastAsia="en-US" w:bidi="ar-SA"/>
      </w:rPr>
    </w:lvl>
    <w:lvl w:ilvl="3" w:tplc="8F729342">
      <w:numFmt w:val="bullet"/>
      <w:lvlText w:val="•"/>
      <w:lvlJc w:val="left"/>
      <w:pPr>
        <w:ind w:left="3251" w:hanging="286"/>
      </w:pPr>
      <w:rPr>
        <w:rFonts w:hint="default"/>
        <w:lang w:val="pl-PL" w:eastAsia="en-US" w:bidi="ar-SA"/>
      </w:rPr>
    </w:lvl>
    <w:lvl w:ilvl="4" w:tplc="AFEECEAC">
      <w:numFmt w:val="bullet"/>
      <w:lvlText w:val="•"/>
      <w:lvlJc w:val="left"/>
      <w:pPr>
        <w:ind w:left="4182" w:hanging="286"/>
      </w:pPr>
      <w:rPr>
        <w:rFonts w:hint="default"/>
        <w:lang w:val="pl-PL" w:eastAsia="en-US" w:bidi="ar-SA"/>
      </w:rPr>
    </w:lvl>
    <w:lvl w:ilvl="5" w:tplc="173249BA">
      <w:numFmt w:val="bullet"/>
      <w:lvlText w:val="•"/>
      <w:lvlJc w:val="left"/>
      <w:pPr>
        <w:ind w:left="5113" w:hanging="286"/>
      </w:pPr>
      <w:rPr>
        <w:rFonts w:hint="default"/>
        <w:lang w:val="pl-PL" w:eastAsia="en-US" w:bidi="ar-SA"/>
      </w:rPr>
    </w:lvl>
    <w:lvl w:ilvl="6" w:tplc="BFA238D2">
      <w:numFmt w:val="bullet"/>
      <w:lvlText w:val="•"/>
      <w:lvlJc w:val="left"/>
      <w:pPr>
        <w:ind w:left="6043" w:hanging="286"/>
      </w:pPr>
      <w:rPr>
        <w:rFonts w:hint="default"/>
        <w:lang w:val="pl-PL" w:eastAsia="en-US" w:bidi="ar-SA"/>
      </w:rPr>
    </w:lvl>
    <w:lvl w:ilvl="7" w:tplc="30F69376">
      <w:numFmt w:val="bullet"/>
      <w:lvlText w:val="•"/>
      <w:lvlJc w:val="left"/>
      <w:pPr>
        <w:ind w:left="6974" w:hanging="286"/>
      </w:pPr>
      <w:rPr>
        <w:rFonts w:hint="default"/>
        <w:lang w:val="pl-PL" w:eastAsia="en-US" w:bidi="ar-SA"/>
      </w:rPr>
    </w:lvl>
    <w:lvl w:ilvl="8" w:tplc="801ADB08">
      <w:numFmt w:val="bullet"/>
      <w:lvlText w:val="•"/>
      <w:lvlJc w:val="left"/>
      <w:pPr>
        <w:ind w:left="7905" w:hanging="286"/>
      </w:pPr>
      <w:rPr>
        <w:rFonts w:hint="default"/>
        <w:lang w:val="pl-PL" w:eastAsia="en-US" w:bidi="ar-SA"/>
      </w:rPr>
    </w:lvl>
  </w:abstractNum>
  <w:abstractNum w:abstractNumId="20" w15:restartNumberingAfterBreak="0">
    <w:nsid w:val="3B625946"/>
    <w:multiLevelType w:val="hybridMultilevel"/>
    <w:tmpl w:val="461877F2"/>
    <w:lvl w:ilvl="0" w:tplc="F4FE3E14">
      <w:start w:val="1"/>
      <w:numFmt w:val="lowerLetter"/>
      <w:lvlText w:val="%1)"/>
      <w:lvlJc w:val="left"/>
      <w:pPr>
        <w:ind w:left="452" w:hanging="286"/>
      </w:pPr>
      <w:rPr>
        <w:rFonts w:ascii="Arial" w:eastAsia="Arial" w:hAnsi="Arial" w:cs="Arial" w:hint="default"/>
        <w:spacing w:val="-25"/>
        <w:w w:val="100"/>
        <w:sz w:val="18"/>
        <w:szCs w:val="18"/>
        <w:lang w:val="pl-PL" w:eastAsia="en-US" w:bidi="ar-SA"/>
      </w:rPr>
    </w:lvl>
    <w:lvl w:ilvl="1" w:tplc="DC4AB08E">
      <w:numFmt w:val="bullet"/>
      <w:lvlText w:val="•"/>
      <w:lvlJc w:val="left"/>
      <w:pPr>
        <w:ind w:left="1390" w:hanging="286"/>
      </w:pPr>
      <w:rPr>
        <w:rFonts w:hint="default"/>
        <w:lang w:val="pl-PL" w:eastAsia="en-US" w:bidi="ar-SA"/>
      </w:rPr>
    </w:lvl>
    <w:lvl w:ilvl="2" w:tplc="C070334A">
      <w:numFmt w:val="bullet"/>
      <w:lvlText w:val="•"/>
      <w:lvlJc w:val="left"/>
      <w:pPr>
        <w:ind w:left="2321" w:hanging="286"/>
      </w:pPr>
      <w:rPr>
        <w:rFonts w:hint="default"/>
        <w:lang w:val="pl-PL" w:eastAsia="en-US" w:bidi="ar-SA"/>
      </w:rPr>
    </w:lvl>
    <w:lvl w:ilvl="3" w:tplc="E722C0D8">
      <w:numFmt w:val="bullet"/>
      <w:lvlText w:val="•"/>
      <w:lvlJc w:val="left"/>
      <w:pPr>
        <w:ind w:left="3251" w:hanging="286"/>
      </w:pPr>
      <w:rPr>
        <w:rFonts w:hint="default"/>
        <w:lang w:val="pl-PL" w:eastAsia="en-US" w:bidi="ar-SA"/>
      </w:rPr>
    </w:lvl>
    <w:lvl w:ilvl="4" w:tplc="99D03E1C">
      <w:numFmt w:val="bullet"/>
      <w:lvlText w:val="•"/>
      <w:lvlJc w:val="left"/>
      <w:pPr>
        <w:ind w:left="4182" w:hanging="286"/>
      </w:pPr>
      <w:rPr>
        <w:rFonts w:hint="default"/>
        <w:lang w:val="pl-PL" w:eastAsia="en-US" w:bidi="ar-SA"/>
      </w:rPr>
    </w:lvl>
    <w:lvl w:ilvl="5" w:tplc="3BB0400C">
      <w:numFmt w:val="bullet"/>
      <w:lvlText w:val="•"/>
      <w:lvlJc w:val="left"/>
      <w:pPr>
        <w:ind w:left="5113" w:hanging="286"/>
      </w:pPr>
      <w:rPr>
        <w:rFonts w:hint="default"/>
        <w:lang w:val="pl-PL" w:eastAsia="en-US" w:bidi="ar-SA"/>
      </w:rPr>
    </w:lvl>
    <w:lvl w:ilvl="6" w:tplc="74289FC4">
      <w:numFmt w:val="bullet"/>
      <w:lvlText w:val="•"/>
      <w:lvlJc w:val="left"/>
      <w:pPr>
        <w:ind w:left="6043" w:hanging="286"/>
      </w:pPr>
      <w:rPr>
        <w:rFonts w:hint="default"/>
        <w:lang w:val="pl-PL" w:eastAsia="en-US" w:bidi="ar-SA"/>
      </w:rPr>
    </w:lvl>
    <w:lvl w:ilvl="7" w:tplc="A1ACE4FC">
      <w:numFmt w:val="bullet"/>
      <w:lvlText w:val="•"/>
      <w:lvlJc w:val="left"/>
      <w:pPr>
        <w:ind w:left="6974" w:hanging="286"/>
      </w:pPr>
      <w:rPr>
        <w:rFonts w:hint="default"/>
        <w:lang w:val="pl-PL" w:eastAsia="en-US" w:bidi="ar-SA"/>
      </w:rPr>
    </w:lvl>
    <w:lvl w:ilvl="8" w:tplc="23F020D4">
      <w:numFmt w:val="bullet"/>
      <w:lvlText w:val="•"/>
      <w:lvlJc w:val="left"/>
      <w:pPr>
        <w:ind w:left="7905" w:hanging="286"/>
      </w:pPr>
      <w:rPr>
        <w:rFonts w:hint="default"/>
        <w:lang w:val="pl-PL" w:eastAsia="en-US" w:bidi="ar-SA"/>
      </w:rPr>
    </w:lvl>
  </w:abstractNum>
  <w:abstractNum w:abstractNumId="21" w15:restartNumberingAfterBreak="0">
    <w:nsid w:val="3EDB28F8"/>
    <w:multiLevelType w:val="hybridMultilevel"/>
    <w:tmpl w:val="B5C6F318"/>
    <w:lvl w:ilvl="0" w:tplc="80164CB0">
      <w:start w:val="1"/>
      <w:numFmt w:val="decimal"/>
      <w:lvlText w:val="%1)"/>
      <w:lvlJc w:val="left"/>
      <w:pPr>
        <w:ind w:left="452" w:hanging="286"/>
      </w:pPr>
      <w:rPr>
        <w:rFonts w:ascii="Arial" w:eastAsia="Arial" w:hAnsi="Arial" w:cs="Arial" w:hint="default"/>
        <w:spacing w:val="-25"/>
        <w:w w:val="100"/>
        <w:sz w:val="18"/>
        <w:szCs w:val="18"/>
        <w:lang w:val="pl-PL" w:eastAsia="en-US" w:bidi="ar-SA"/>
      </w:rPr>
    </w:lvl>
    <w:lvl w:ilvl="1" w:tplc="4AB44B64">
      <w:numFmt w:val="bullet"/>
      <w:lvlText w:val="•"/>
      <w:lvlJc w:val="left"/>
      <w:pPr>
        <w:ind w:left="1390" w:hanging="286"/>
      </w:pPr>
      <w:rPr>
        <w:rFonts w:hint="default"/>
        <w:lang w:val="pl-PL" w:eastAsia="en-US" w:bidi="ar-SA"/>
      </w:rPr>
    </w:lvl>
    <w:lvl w:ilvl="2" w:tplc="9558BD0C">
      <w:numFmt w:val="bullet"/>
      <w:lvlText w:val="•"/>
      <w:lvlJc w:val="left"/>
      <w:pPr>
        <w:ind w:left="2321" w:hanging="286"/>
      </w:pPr>
      <w:rPr>
        <w:rFonts w:hint="default"/>
        <w:lang w:val="pl-PL" w:eastAsia="en-US" w:bidi="ar-SA"/>
      </w:rPr>
    </w:lvl>
    <w:lvl w:ilvl="3" w:tplc="EE70D130">
      <w:numFmt w:val="bullet"/>
      <w:lvlText w:val="•"/>
      <w:lvlJc w:val="left"/>
      <w:pPr>
        <w:ind w:left="3251" w:hanging="286"/>
      </w:pPr>
      <w:rPr>
        <w:rFonts w:hint="default"/>
        <w:lang w:val="pl-PL" w:eastAsia="en-US" w:bidi="ar-SA"/>
      </w:rPr>
    </w:lvl>
    <w:lvl w:ilvl="4" w:tplc="B0B467DA">
      <w:numFmt w:val="bullet"/>
      <w:lvlText w:val="•"/>
      <w:lvlJc w:val="left"/>
      <w:pPr>
        <w:ind w:left="4182" w:hanging="286"/>
      </w:pPr>
      <w:rPr>
        <w:rFonts w:hint="default"/>
        <w:lang w:val="pl-PL" w:eastAsia="en-US" w:bidi="ar-SA"/>
      </w:rPr>
    </w:lvl>
    <w:lvl w:ilvl="5" w:tplc="7F9046DC">
      <w:numFmt w:val="bullet"/>
      <w:lvlText w:val="•"/>
      <w:lvlJc w:val="left"/>
      <w:pPr>
        <w:ind w:left="5113" w:hanging="286"/>
      </w:pPr>
      <w:rPr>
        <w:rFonts w:hint="default"/>
        <w:lang w:val="pl-PL" w:eastAsia="en-US" w:bidi="ar-SA"/>
      </w:rPr>
    </w:lvl>
    <w:lvl w:ilvl="6" w:tplc="CB8A0304">
      <w:numFmt w:val="bullet"/>
      <w:lvlText w:val="•"/>
      <w:lvlJc w:val="left"/>
      <w:pPr>
        <w:ind w:left="6043" w:hanging="286"/>
      </w:pPr>
      <w:rPr>
        <w:rFonts w:hint="default"/>
        <w:lang w:val="pl-PL" w:eastAsia="en-US" w:bidi="ar-SA"/>
      </w:rPr>
    </w:lvl>
    <w:lvl w:ilvl="7" w:tplc="1C9C14CE">
      <w:numFmt w:val="bullet"/>
      <w:lvlText w:val="•"/>
      <w:lvlJc w:val="left"/>
      <w:pPr>
        <w:ind w:left="6974" w:hanging="286"/>
      </w:pPr>
      <w:rPr>
        <w:rFonts w:hint="default"/>
        <w:lang w:val="pl-PL" w:eastAsia="en-US" w:bidi="ar-SA"/>
      </w:rPr>
    </w:lvl>
    <w:lvl w:ilvl="8" w:tplc="61100AB6">
      <w:numFmt w:val="bullet"/>
      <w:lvlText w:val="•"/>
      <w:lvlJc w:val="left"/>
      <w:pPr>
        <w:ind w:left="7905" w:hanging="286"/>
      </w:pPr>
      <w:rPr>
        <w:rFonts w:hint="default"/>
        <w:lang w:val="pl-PL" w:eastAsia="en-US" w:bidi="ar-SA"/>
      </w:rPr>
    </w:lvl>
  </w:abstractNum>
  <w:abstractNum w:abstractNumId="22" w15:restartNumberingAfterBreak="0">
    <w:nsid w:val="40676C5E"/>
    <w:multiLevelType w:val="multilevel"/>
    <w:tmpl w:val="6DBAF586"/>
    <w:lvl w:ilvl="0">
      <w:start w:val="8"/>
      <w:numFmt w:val="decimal"/>
      <w:lvlText w:val="%1"/>
      <w:lvlJc w:val="left"/>
      <w:pPr>
        <w:ind w:left="453" w:hanging="287"/>
      </w:pPr>
      <w:rPr>
        <w:rFonts w:ascii="Arial" w:eastAsia="Arial" w:hAnsi="Arial" w:cs="Arial" w:hint="default"/>
        <w:b/>
        <w:bCs/>
        <w:spacing w:val="-14"/>
        <w:w w:val="100"/>
        <w:sz w:val="18"/>
        <w:szCs w:val="18"/>
        <w:lang w:val="pl-PL" w:eastAsia="en-US" w:bidi="ar-SA"/>
      </w:rPr>
    </w:lvl>
    <w:lvl w:ilvl="1">
      <w:start w:val="1"/>
      <w:numFmt w:val="decimal"/>
      <w:lvlText w:val="%1.%2."/>
      <w:lvlJc w:val="left"/>
      <w:pPr>
        <w:ind w:left="558" w:hanging="392"/>
      </w:pPr>
      <w:rPr>
        <w:rFonts w:ascii="Arial" w:eastAsia="Arial" w:hAnsi="Arial" w:cs="Arial" w:hint="default"/>
        <w:b/>
        <w:bCs/>
        <w:spacing w:val="-12"/>
        <w:w w:val="100"/>
        <w:sz w:val="18"/>
        <w:szCs w:val="18"/>
        <w:lang w:val="pl-PL" w:eastAsia="en-US" w:bidi="ar-SA"/>
      </w:rPr>
    </w:lvl>
    <w:lvl w:ilvl="2">
      <w:start w:val="1"/>
      <w:numFmt w:val="lowerLetter"/>
      <w:lvlText w:val="%3)"/>
      <w:lvlJc w:val="left"/>
      <w:pPr>
        <w:ind w:left="738" w:hanging="286"/>
      </w:pPr>
      <w:rPr>
        <w:rFonts w:ascii="Arial" w:eastAsia="Arial" w:hAnsi="Arial" w:cs="Arial" w:hint="default"/>
        <w:spacing w:val="-25"/>
        <w:w w:val="100"/>
        <w:sz w:val="18"/>
        <w:szCs w:val="18"/>
        <w:lang w:val="pl-PL" w:eastAsia="en-US" w:bidi="ar-SA"/>
      </w:rPr>
    </w:lvl>
    <w:lvl w:ilvl="3">
      <w:numFmt w:val="bullet"/>
      <w:lvlText w:val="•"/>
      <w:lvlJc w:val="left"/>
      <w:pPr>
        <w:ind w:left="1868" w:hanging="286"/>
      </w:pPr>
      <w:rPr>
        <w:rFonts w:hint="default"/>
        <w:lang w:val="pl-PL" w:eastAsia="en-US" w:bidi="ar-SA"/>
      </w:rPr>
    </w:lvl>
    <w:lvl w:ilvl="4">
      <w:numFmt w:val="bullet"/>
      <w:lvlText w:val="•"/>
      <w:lvlJc w:val="left"/>
      <w:pPr>
        <w:ind w:left="2996" w:hanging="286"/>
      </w:pPr>
      <w:rPr>
        <w:rFonts w:hint="default"/>
        <w:lang w:val="pl-PL" w:eastAsia="en-US" w:bidi="ar-SA"/>
      </w:rPr>
    </w:lvl>
    <w:lvl w:ilvl="5">
      <w:numFmt w:val="bullet"/>
      <w:lvlText w:val="•"/>
      <w:lvlJc w:val="left"/>
      <w:pPr>
        <w:ind w:left="4124" w:hanging="286"/>
      </w:pPr>
      <w:rPr>
        <w:rFonts w:hint="default"/>
        <w:lang w:val="pl-PL" w:eastAsia="en-US" w:bidi="ar-SA"/>
      </w:rPr>
    </w:lvl>
    <w:lvl w:ilvl="6">
      <w:numFmt w:val="bullet"/>
      <w:lvlText w:val="•"/>
      <w:lvlJc w:val="left"/>
      <w:pPr>
        <w:ind w:left="5253" w:hanging="286"/>
      </w:pPr>
      <w:rPr>
        <w:rFonts w:hint="default"/>
        <w:lang w:val="pl-PL" w:eastAsia="en-US" w:bidi="ar-SA"/>
      </w:rPr>
    </w:lvl>
    <w:lvl w:ilvl="7">
      <w:numFmt w:val="bullet"/>
      <w:lvlText w:val="•"/>
      <w:lvlJc w:val="left"/>
      <w:pPr>
        <w:ind w:left="6381" w:hanging="286"/>
      </w:pPr>
      <w:rPr>
        <w:rFonts w:hint="default"/>
        <w:lang w:val="pl-PL" w:eastAsia="en-US" w:bidi="ar-SA"/>
      </w:rPr>
    </w:lvl>
    <w:lvl w:ilvl="8">
      <w:numFmt w:val="bullet"/>
      <w:lvlText w:val="•"/>
      <w:lvlJc w:val="left"/>
      <w:pPr>
        <w:ind w:left="7509" w:hanging="286"/>
      </w:pPr>
      <w:rPr>
        <w:rFonts w:hint="default"/>
        <w:lang w:val="pl-PL" w:eastAsia="en-US" w:bidi="ar-SA"/>
      </w:rPr>
    </w:lvl>
  </w:abstractNum>
  <w:abstractNum w:abstractNumId="23" w15:restartNumberingAfterBreak="0">
    <w:nsid w:val="41EF427C"/>
    <w:multiLevelType w:val="hybridMultilevel"/>
    <w:tmpl w:val="8876A00E"/>
    <w:lvl w:ilvl="0" w:tplc="E8C8D9E4">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A85C54FA">
      <w:numFmt w:val="bullet"/>
      <w:lvlText w:val="•"/>
      <w:lvlJc w:val="left"/>
      <w:pPr>
        <w:ind w:left="1390" w:hanging="286"/>
      </w:pPr>
      <w:rPr>
        <w:rFonts w:hint="default"/>
        <w:lang w:val="pl-PL" w:eastAsia="en-US" w:bidi="ar-SA"/>
      </w:rPr>
    </w:lvl>
    <w:lvl w:ilvl="2" w:tplc="8E4EEF16">
      <w:numFmt w:val="bullet"/>
      <w:lvlText w:val="•"/>
      <w:lvlJc w:val="left"/>
      <w:pPr>
        <w:ind w:left="2321" w:hanging="286"/>
      </w:pPr>
      <w:rPr>
        <w:rFonts w:hint="default"/>
        <w:lang w:val="pl-PL" w:eastAsia="en-US" w:bidi="ar-SA"/>
      </w:rPr>
    </w:lvl>
    <w:lvl w:ilvl="3" w:tplc="BBA2E4C4">
      <w:numFmt w:val="bullet"/>
      <w:lvlText w:val="•"/>
      <w:lvlJc w:val="left"/>
      <w:pPr>
        <w:ind w:left="3251" w:hanging="286"/>
      </w:pPr>
      <w:rPr>
        <w:rFonts w:hint="default"/>
        <w:lang w:val="pl-PL" w:eastAsia="en-US" w:bidi="ar-SA"/>
      </w:rPr>
    </w:lvl>
    <w:lvl w:ilvl="4" w:tplc="BC4648C8">
      <w:numFmt w:val="bullet"/>
      <w:lvlText w:val="•"/>
      <w:lvlJc w:val="left"/>
      <w:pPr>
        <w:ind w:left="4182" w:hanging="286"/>
      </w:pPr>
      <w:rPr>
        <w:rFonts w:hint="default"/>
        <w:lang w:val="pl-PL" w:eastAsia="en-US" w:bidi="ar-SA"/>
      </w:rPr>
    </w:lvl>
    <w:lvl w:ilvl="5" w:tplc="7EAC2500">
      <w:numFmt w:val="bullet"/>
      <w:lvlText w:val="•"/>
      <w:lvlJc w:val="left"/>
      <w:pPr>
        <w:ind w:left="5113" w:hanging="286"/>
      </w:pPr>
      <w:rPr>
        <w:rFonts w:hint="default"/>
        <w:lang w:val="pl-PL" w:eastAsia="en-US" w:bidi="ar-SA"/>
      </w:rPr>
    </w:lvl>
    <w:lvl w:ilvl="6" w:tplc="C6DA0B90">
      <w:numFmt w:val="bullet"/>
      <w:lvlText w:val="•"/>
      <w:lvlJc w:val="left"/>
      <w:pPr>
        <w:ind w:left="6043" w:hanging="286"/>
      </w:pPr>
      <w:rPr>
        <w:rFonts w:hint="default"/>
        <w:lang w:val="pl-PL" w:eastAsia="en-US" w:bidi="ar-SA"/>
      </w:rPr>
    </w:lvl>
    <w:lvl w:ilvl="7" w:tplc="FE209C0C">
      <w:numFmt w:val="bullet"/>
      <w:lvlText w:val="•"/>
      <w:lvlJc w:val="left"/>
      <w:pPr>
        <w:ind w:left="6974" w:hanging="286"/>
      </w:pPr>
      <w:rPr>
        <w:rFonts w:hint="default"/>
        <w:lang w:val="pl-PL" w:eastAsia="en-US" w:bidi="ar-SA"/>
      </w:rPr>
    </w:lvl>
    <w:lvl w:ilvl="8" w:tplc="FF0C35E6">
      <w:numFmt w:val="bullet"/>
      <w:lvlText w:val="•"/>
      <w:lvlJc w:val="left"/>
      <w:pPr>
        <w:ind w:left="7905" w:hanging="286"/>
      </w:pPr>
      <w:rPr>
        <w:rFonts w:hint="default"/>
        <w:lang w:val="pl-PL" w:eastAsia="en-US" w:bidi="ar-SA"/>
      </w:rPr>
    </w:lvl>
  </w:abstractNum>
  <w:abstractNum w:abstractNumId="24" w15:restartNumberingAfterBreak="0">
    <w:nsid w:val="44A816F2"/>
    <w:multiLevelType w:val="hybridMultilevel"/>
    <w:tmpl w:val="DCBA8108"/>
    <w:lvl w:ilvl="0" w:tplc="FFFFFFFF">
      <w:start w:val="1"/>
      <w:numFmt w:val="bullet"/>
      <w:lvlText w:val="-"/>
      <w:lvlJc w:val="left"/>
      <w:pPr>
        <w:ind w:left="452" w:hanging="287"/>
      </w:pPr>
      <w:rPr>
        <w:rFonts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abstractNum w:abstractNumId="25" w15:restartNumberingAfterBreak="0">
    <w:nsid w:val="47A66BBD"/>
    <w:multiLevelType w:val="hybridMultilevel"/>
    <w:tmpl w:val="0270C07A"/>
    <w:lvl w:ilvl="0" w:tplc="A6D6ECE0">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01DC8F64">
      <w:numFmt w:val="bullet"/>
      <w:lvlText w:val="•"/>
      <w:lvlJc w:val="left"/>
      <w:pPr>
        <w:ind w:left="1390" w:hanging="286"/>
      </w:pPr>
      <w:rPr>
        <w:rFonts w:hint="default"/>
        <w:lang w:val="pl-PL" w:eastAsia="en-US" w:bidi="ar-SA"/>
      </w:rPr>
    </w:lvl>
    <w:lvl w:ilvl="2" w:tplc="78F030EA">
      <w:numFmt w:val="bullet"/>
      <w:lvlText w:val="•"/>
      <w:lvlJc w:val="left"/>
      <w:pPr>
        <w:ind w:left="2321" w:hanging="286"/>
      </w:pPr>
      <w:rPr>
        <w:rFonts w:hint="default"/>
        <w:lang w:val="pl-PL" w:eastAsia="en-US" w:bidi="ar-SA"/>
      </w:rPr>
    </w:lvl>
    <w:lvl w:ilvl="3" w:tplc="C644A810">
      <w:numFmt w:val="bullet"/>
      <w:lvlText w:val="•"/>
      <w:lvlJc w:val="left"/>
      <w:pPr>
        <w:ind w:left="3251" w:hanging="286"/>
      </w:pPr>
      <w:rPr>
        <w:rFonts w:hint="default"/>
        <w:lang w:val="pl-PL" w:eastAsia="en-US" w:bidi="ar-SA"/>
      </w:rPr>
    </w:lvl>
    <w:lvl w:ilvl="4" w:tplc="1B82C2B6">
      <w:numFmt w:val="bullet"/>
      <w:lvlText w:val="•"/>
      <w:lvlJc w:val="left"/>
      <w:pPr>
        <w:ind w:left="4182" w:hanging="286"/>
      </w:pPr>
      <w:rPr>
        <w:rFonts w:hint="default"/>
        <w:lang w:val="pl-PL" w:eastAsia="en-US" w:bidi="ar-SA"/>
      </w:rPr>
    </w:lvl>
    <w:lvl w:ilvl="5" w:tplc="6FAC8716">
      <w:numFmt w:val="bullet"/>
      <w:lvlText w:val="•"/>
      <w:lvlJc w:val="left"/>
      <w:pPr>
        <w:ind w:left="5113" w:hanging="286"/>
      </w:pPr>
      <w:rPr>
        <w:rFonts w:hint="default"/>
        <w:lang w:val="pl-PL" w:eastAsia="en-US" w:bidi="ar-SA"/>
      </w:rPr>
    </w:lvl>
    <w:lvl w:ilvl="6" w:tplc="C9C88C20">
      <w:numFmt w:val="bullet"/>
      <w:lvlText w:val="•"/>
      <w:lvlJc w:val="left"/>
      <w:pPr>
        <w:ind w:left="6043" w:hanging="286"/>
      </w:pPr>
      <w:rPr>
        <w:rFonts w:hint="default"/>
        <w:lang w:val="pl-PL" w:eastAsia="en-US" w:bidi="ar-SA"/>
      </w:rPr>
    </w:lvl>
    <w:lvl w:ilvl="7" w:tplc="0B3ECADE">
      <w:numFmt w:val="bullet"/>
      <w:lvlText w:val="•"/>
      <w:lvlJc w:val="left"/>
      <w:pPr>
        <w:ind w:left="6974" w:hanging="286"/>
      </w:pPr>
      <w:rPr>
        <w:rFonts w:hint="default"/>
        <w:lang w:val="pl-PL" w:eastAsia="en-US" w:bidi="ar-SA"/>
      </w:rPr>
    </w:lvl>
    <w:lvl w:ilvl="8" w:tplc="5178DC28">
      <w:numFmt w:val="bullet"/>
      <w:lvlText w:val="•"/>
      <w:lvlJc w:val="left"/>
      <w:pPr>
        <w:ind w:left="7905" w:hanging="286"/>
      </w:pPr>
      <w:rPr>
        <w:rFonts w:hint="default"/>
        <w:lang w:val="pl-PL" w:eastAsia="en-US" w:bidi="ar-SA"/>
      </w:rPr>
    </w:lvl>
  </w:abstractNum>
  <w:abstractNum w:abstractNumId="26" w15:restartNumberingAfterBreak="0">
    <w:nsid w:val="489671FE"/>
    <w:multiLevelType w:val="hybridMultilevel"/>
    <w:tmpl w:val="C2B678D6"/>
    <w:lvl w:ilvl="0" w:tplc="1EC01DD8">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51465C80">
      <w:start w:val="1"/>
      <w:numFmt w:val="lowerLetter"/>
      <w:lvlText w:val="%2)"/>
      <w:lvlJc w:val="left"/>
      <w:pPr>
        <w:ind w:left="738" w:hanging="286"/>
      </w:pPr>
      <w:rPr>
        <w:rFonts w:hint="default"/>
        <w:b/>
        <w:bCs/>
        <w:spacing w:val="-25"/>
        <w:w w:val="100"/>
        <w:lang w:val="pl-PL" w:eastAsia="en-US" w:bidi="ar-SA"/>
      </w:rPr>
    </w:lvl>
    <w:lvl w:ilvl="2" w:tplc="F718D70E">
      <w:start w:val="1"/>
      <w:numFmt w:val="decimal"/>
      <w:lvlText w:val="%3)"/>
      <w:lvlJc w:val="left"/>
      <w:pPr>
        <w:ind w:left="1067" w:hanging="286"/>
      </w:pPr>
      <w:rPr>
        <w:rFonts w:ascii="Arial" w:eastAsia="Arial" w:hAnsi="Arial" w:cs="Arial" w:hint="default"/>
        <w:spacing w:val="-25"/>
        <w:w w:val="100"/>
        <w:sz w:val="18"/>
        <w:szCs w:val="18"/>
        <w:lang w:val="pl-PL" w:eastAsia="en-US" w:bidi="ar-SA"/>
      </w:rPr>
    </w:lvl>
    <w:lvl w:ilvl="3" w:tplc="DEE6CA66">
      <w:numFmt w:val="bullet"/>
      <w:lvlText w:val="•"/>
      <w:lvlJc w:val="left"/>
      <w:pPr>
        <w:ind w:left="2148" w:hanging="286"/>
      </w:pPr>
      <w:rPr>
        <w:rFonts w:hint="default"/>
        <w:lang w:val="pl-PL" w:eastAsia="en-US" w:bidi="ar-SA"/>
      </w:rPr>
    </w:lvl>
    <w:lvl w:ilvl="4" w:tplc="57E6AB8C">
      <w:numFmt w:val="bullet"/>
      <w:lvlText w:val="•"/>
      <w:lvlJc w:val="left"/>
      <w:pPr>
        <w:ind w:left="3236" w:hanging="286"/>
      </w:pPr>
      <w:rPr>
        <w:rFonts w:hint="default"/>
        <w:lang w:val="pl-PL" w:eastAsia="en-US" w:bidi="ar-SA"/>
      </w:rPr>
    </w:lvl>
    <w:lvl w:ilvl="5" w:tplc="AEBCCEA4">
      <w:numFmt w:val="bullet"/>
      <w:lvlText w:val="•"/>
      <w:lvlJc w:val="left"/>
      <w:pPr>
        <w:ind w:left="4324" w:hanging="286"/>
      </w:pPr>
      <w:rPr>
        <w:rFonts w:hint="default"/>
        <w:lang w:val="pl-PL" w:eastAsia="en-US" w:bidi="ar-SA"/>
      </w:rPr>
    </w:lvl>
    <w:lvl w:ilvl="6" w:tplc="06BEF6BC">
      <w:numFmt w:val="bullet"/>
      <w:lvlText w:val="•"/>
      <w:lvlJc w:val="left"/>
      <w:pPr>
        <w:ind w:left="5413" w:hanging="286"/>
      </w:pPr>
      <w:rPr>
        <w:rFonts w:hint="default"/>
        <w:lang w:val="pl-PL" w:eastAsia="en-US" w:bidi="ar-SA"/>
      </w:rPr>
    </w:lvl>
    <w:lvl w:ilvl="7" w:tplc="3022F134">
      <w:numFmt w:val="bullet"/>
      <w:lvlText w:val="•"/>
      <w:lvlJc w:val="left"/>
      <w:pPr>
        <w:ind w:left="6501" w:hanging="286"/>
      </w:pPr>
      <w:rPr>
        <w:rFonts w:hint="default"/>
        <w:lang w:val="pl-PL" w:eastAsia="en-US" w:bidi="ar-SA"/>
      </w:rPr>
    </w:lvl>
    <w:lvl w:ilvl="8" w:tplc="170A345A">
      <w:numFmt w:val="bullet"/>
      <w:lvlText w:val="•"/>
      <w:lvlJc w:val="left"/>
      <w:pPr>
        <w:ind w:left="7589" w:hanging="286"/>
      </w:pPr>
      <w:rPr>
        <w:rFonts w:hint="default"/>
        <w:lang w:val="pl-PL" w:eastAsia="en-US" w:bidi="ar-SA"/>
      </w:rPr>
    </w:lvl>
  </w:abstractNum>
  <w:abstractNum w:abstractNumId="27" w15:restartNumberingAfterBreak="0">
    <w:nsid w:val="49EF2320"/>
    <w:multiLevelType w:val="hybridMultilevel"/>
    <w:tmpl w:val="6D5A918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3F7DA7"/>
    <w:multiLevelType w:val="hybridMultilevel"/>
    <w:tmpl w:val="818A2A46"/>
    <w:lvl w:ilvl="0" w:tplc="3ACE641C">
      <w:start w:val="1"/>
      <w:numFmt w:val="lowerLetter"/>
      <w:lvlText w:val="%1)"/>
      <w:lvlJc w:val="left"/>
      <w:pPr>
        <w:ind w:left="1067" w:hanging="286"/>
      </w:pPr>
      <w:rPr>
        <w:rFonts w:ascii="Arial" w:eastAsia="Arial" w:hAnsi="Arial" w:cs="Arial" w:hint="default"/>
        <w:spacing w:val="-25"/>
        <w:w w:val="100"/>
        <w:sz w:val="18"/>
        <w:szCs w:val="18"/>
        <w:lang w:val="pl-PL" w:eastAsia="en-US" w:bidi="ar-SA"/>
      </w:rPr>
    </w:lvl>
    <w:lvl w:ilvl="1" w:tplc="1932EE04">
      <w:numFmt w:val="bullet"/>
      <w:lvlText w:val="•"/>
      <w:lvlJc w:val="left"/>
      <w:pPr>
        <w:ind w:left="1930" w:hanging="286"/>
      </w:pPr>
      <w:rPr>
        <w:rFonts w:hint="default"/>
        <w:lang w:val="pl-PL" w:eastAsia="en-US" w:bidi="ar-SA"/>
      </w:rPr>
    </w:lvl>
    <w:lvl w:ilvl="2" w:tplc="D90E9466">
      <w:numFmt w:val="bullet"/>
      <w:lvlText w:val="•"/>
      <w:lvlJc w:val="left"/>
      <w:pPr>
        <w:ind w:left="2801" w:hanging="286"/>
      </w:pPr>
      <w:rPr>
        <w:rFonts w:hint="default"/>
        <w:lang w:val="pl-PL" w:eastAsia="en-US" w:bidi="ar-SA"/>
      </w:rPr>
    </w:lvl>
    <w:lvl w:ilvl="3" w:tplc="9D10FAD2">
      <w:numFmt w:val="bullet"/>
      <w:lvlText w:val="•"/>
      <w:lvlJc w:val="left"/>
      <w:pPr>
        <w:ind w:left="3671" w:hanging="286"/>
      </w:pPr>
      <w:rPr>
        <w:rFonts w:hint="default"/>
        <w:lang w:val="pl-PL" w:eastAsia="en-US" w:bidi="ar-SA"/>
      </w:rPr>
    </w:lvl>
    <w:lvl w:ilvl="4" w:tplc="EDCC3FBC">
      <w:numFmt w:val="bullet"/>
      <w:lvlText w:val="•"/>
      <w:lvlJc w:val="left"/>
      <w:pPr>
        <w:ind w:left="4542" w:hanging="286"/>
      </w:pPr>
      <w:rPr>
        <w:rFonts w:hint="default"/>
        <w:lang w:val="pl-PL" w:eastAsia="en-US" w:bidi="ar-SA"/>
      </w:rPr>
    </w:lvl>
    <w:lvl w:ilvl="5" w:tplc="8A50A188">
      <w:numFmt w:val="bullet"/>
      <w:lvlText w:val="•"/>
      <w:lvlJc w:val="left"/>
      <w:pPr>
        <w:ind w:left="5413" w:hanging="286"/>
      </w:pPr>
      <w:rPr>
        <w:rFonts w:hint="default"/>
        <w:lang w:val="pl-PL" w:eastAsia="en-US" w:bidi="ar-SA"/>
      </w:rPr>
    </w:lvl>
    <w:lvl w:ilvl="6" w:tplc="6BFAD22E">
      <w:numFmt w:val="bullet"/>
      <w:lvlText w:val="•"/>
      <w:lvlJc w:val="left"/>
      <w:pPr>
        <w:ind w:left="6283" w:hanging="286"/>
      </w:pPr>
      <w:rPr>
        <w:rFonts w:hint="default"/>
        <w:lang w:val="pl-PL" w:eastAsia="en-US" w:bidi="ar-SA"/>
      </w:rPr>
    </w:lvl>
    <w:lvl w:ilvl="7" w:tplc="EE0840D4">
      <w:numFmt w:val="bullet"/>
      <w:lvlText w:val="•"/>
      <w:lvlJc w:val="left"/>
      <w:pPr>
        <w:ind w:left="7154" w:hanging="286"/>
      </w:pPr>
      <w:rPr>
        <w:rFonts w:hint="default"/>
        <w:lang w:val="pl-PL" w:eastAsia="en-US" w:bidi="ar-SA"/>
      </w:rPr>
    </w:lvl>
    <w:lvl w:ilvl="8" w:tplc="76FE93E0">
      <w:numFmt w:val="bullet"/>
      <w:lvlText w:val="•"/>
      <w:lvlJc w:val="left"/>
      <w:pPr>
        <w:ind w:left="8025" w:hanging="286"/>
      </w:pPr>
      <w:rPr>
        <w:rFonts w:hint="default"/>
        <w:lang w:val="pl-PL" w:eastAsia="en-US" w:bidi="ar-SA"/>
      </w:rPr>
    </w:lvl>
  </w:abstractNum>
  <w:abstractNum w:abstractNumId="29" w15:restartNumberingAfterBreak="0">
    <w:nsid w:val="5125409D"/>
    <w:multiLevelType w:val="hybridMultilevel"/>
    <w:tmpl w:val="F832337E"/>
    <w:lvl w:ilvl="0" w:tplc="CD7C8A18">
      <w:start w:val="1"/>
      <w:numFmt w:val="lowerLetter"/>
      <w:lvlText w:val="%1)"/>
      <w:lvlJc w:val="left"/>
      <w:pPr>
        <w:ind w:left="738" w:hanging="286"/>
      </w:pPr>
      <w:rPr>
        <w:rFonts w:ascii="Arial" w:eastAsia="Arial" w:hAnsi="Arial" w:cs="Arial" w:hint="default"/>
        <w:spacing w:val="-25"/>
        <w:w w:val="100"/>
        <w:sz w:val="18"/>
        <w:szCs w:val="18"/>
        <w:lang w:val="pl-PL" w:eastAsia="en-US" w:bidi="ar-SA"/>
      </w:rPr>
    </w:lvl>
    <w:lvl w:ilvl="1" w:tplc="FFFFFFFF">
      <w:start w:val="1"/>
      <w:numFmt w:val="bullet"/>
      <w:lvlText w:val="-"/>
      <w:lvlJc w:val="left"/>
      <w:pPr>
        <w:ind w:left="1067" w:hanging="287"/>
      </w:pPr>
      <w:rPr>
        <w:rFonts w:hint="default"/>
        <w:spacing w:val="-4"/>
        <w:w w:val="100"/>
        <w:sz w:val="18"/>
        <w:szCs w:val="18"/>
        <w:lang w:val="pl-PL" w:eastAsia="en-US" w:bidi="ar-SA"/>
      </w:rPr>
    </w:lvl>
    <w:lvl w:ilvl="2" w:tplc="BDB41812">
      <w:numFmt w:val="bullet"/>
      <w:lvlText w:val="•"/>
      <w:lvlJc w:val="left"/>
      <w:pPr>
        <w:ind w:left="2027" w:hanging="287"/>
      </w:pPr>
      <w:rPr>
        <w:rFonts w:hint="default"/>
        <w:lang w:val="pl-PL" w:eastAsia="en-US" w:bidi="ar-SA"/>
      </w:rPr>
    </w:lvl>
    <w:lvl w:ilvl="3" w:tplc="BB564A80">
      <w:numFmt w:val="bullet"/>
      <w:lvlText w:val="•"/>
      <w:lvlJc w:val="left"/>
      <w:pPr>
        <w:ind w:left="2994" w:hanging="287"/>
      </w:pPr>
      <w:rPr>
        <w:rFonts w:hint="default"/>
        <w:lang w:val="pl-PL" w:eastAsia="en-US" w:bidi="ar-SA"/>
      </w:rPr>
    </w:lvl>
    <w:lvl w:ilvl="4" w:tplc="95206552">
      <w:numFmt w:val="bullet"/>
      <w:lvlText w:val="•"/>
      <w:lvlJc w:val="left"/>
      <w:pPr>
        <w:ind w:left="3962" w:hanging="287"/>
      </w:pPr>
      <w:rPr>
        <w:rFonts w:hint="default"/>
        <w:lang w:val="pl-PL" w:eastAsia="en-US" w:bidi="ar-SA"/>
      </w:rPr>
    </w:lvl>
    <w:lvl w:ilvl="5" w:tplc="58146E5C">
      <w:numFmt w:val="bullet"/>
      <w:lvlText w:val="•"/>
      <w:lvlJc w:val="left"/>
      <w:pPr>
        <w:ind w:left="4929" w:hanging="287"/>
      </w:pPr>
      <w:rPr>
        <w:rFonts w:hint="default"/>
        <w:lang w:val="pl-PL" w:eastAsia="en-US" w:bidi="ar-SA"/>
      </w:rPr>
    </w:lvl>
    <w:lvl w:ilvl="6" w:tplc="29F068E0">
      <w:numFmt w:val="bullet"/>
      <w:lvlText w:val="•"/>
      <w:lvlJc w:val="left"/>
      <w:pPr>
        <w:ind w:left="5896" w:hanging="287"/>
      </w:pPr>
      <w:rPr>
        <w:rFonts w:hint="default"/>
        <w:lang w:val="pl-PL" w:eastAsia="en-US" w:bidi="ar-SA"/>
      </w:rPr>
    </w:lvl>
    <w:lvl w:ilvl="7" w:tplc="CFB845B6">
      <w:numFmt w:val="bullet"/>
      <w:lvlText w:val="•"/>
      <w:lvlJc w:val="left"/>
      <w:pPr>
        <w:ind w:left="6864" w:hanging="287"/>
      </w:pPr>
      <w:rPr>
        <w:rFonts w:hint="default"/>
        <w:lang w:val="pl-PL" w:eastAsia="en-US" w:bidi="ar-SA"/>
      </w:rPr>
    </w:lvl>
    <w:lvl w:ilvl="8" w:tplc="C45EE204">
      <w:numFmt w:val="bullet"/>
      <w:lvlText w:val="•"/>
      <w:lvlJc w:val="left"/>
      <w:pPr>
        <w:ind w:left="7831" w:hanging="287"/>
      </w:pPr>
      <w:rPr>
        <w:rFonts w:hint="default"/>
        <w:lang w:val="pl-PL" w:eastAsia="en-US" w:bidi="ar-SA"/>
      </w:rPr>
    </w:lvl>
  </w:abstractNum>
  <w:abstractNum w:abstractNumId="30" w15:restartNumberingAfterBreak="0">
    <w:nsid w:val="52A85135"/>
    <w:multiLevelType w:val="hybridMultilevel"/>
    <w:tmpl w:val="3D52D6C0"/>
    <w:lvl w:ilvl="0" w:tplc="1ABE3B44">
      <w:start w:val="1"/>
      <w:numFmt w:val="lowerLetter"/>
      <w:lvlText w:val="%1)"/>
      <w:lvlJc w:val="left"/>
      <w:pPr>
        <w:ind w:left="452" w:hanging="286"/>
      </w:pPr>
      <w:rPr>
        <w:rFonts w:ascii="Arial" w:eastAsia="Arial" w:hAnsi="Arial" w:cs="Arial" w:hint="default"/>
        <w:spacing w:val="-25"/>
        <w:w w:val="100"/>
        <w:sz w:val="18"/>
        <w:szCs w:val="18"/>
        <w:lang w:val="pl-PL" w:eastAsia="en-US" w:bidi="ar-SA"/>
      </w:rPr>
    </w:lvl>
    <w:lvl w:ilvl="1" w:tplc="F124B39C">
      <w:numFmt w:val="bullet"/>
      <w:lvlText w:val="•"/>
      <w:lvlJc w:val="left"/>
      <w:pPr>
        <w:ind w:left="1390" w:hanging="286"/>
      </w:pPr>
      <w:rPr>
        <w:rFonts w:hint="default"/>
        <w:lang w:val="pl-PL" w:eastAsia="en-US" w:bidi="ar-SA"/>
      </w:rPr>
    </w:lvl>
    <w:lvl w:ilvl="2" w:tplc="DE7E0FDE">
      <w:numFmt w:val="bullet"/>
      <w:lvlText w:val="•"/>
      <w:lvlJc w:val="left"/>
      <w:pPr>
        <w:ind w:left="2321" w:hanging="286"/>
      </w:pPr>
      <w:rPr>
        <w:rFonts w:hint="default"/>
        <w:lang w:val="pl-PL" w:eastAsia="en-US" w:bidi="ar-SA"/>
      </w:rPr>
    </w:lvl>
    <w:lvl w:ilvl="3" w:tplc="30BC050A">
      <w:numFmt w:val="bullet"/>
      <w:lvlText w:val="•"/>
      <w:lvlJc w:val="left"/>
      <w:pPr>
        <w:ind w:left="3251" w:hanging="286"/>
      </w:pPr>
      <w:rPr>
        <w:rFonts w:hint="default"/>
        <w:lang w:val="pl-PL" w:eastAsia="en-US" w:bidi="ar-SA"/>
      </w:rPr>
    </w:lvl>
    <w:lvl w:ilvl="4" w:tplc="C352A18C">
      <w:numFmt w:val="bullet"/>
      <w:lvlText w:val="•"/>
      <w:lvlJc w:val="left"/>
      <w:pPr>
        <w:ind w:left="4182" w:hanging="286"/>
      </w:pPr>
      <w:rPr>
        <w:rFonts w:hint="default"/>
        <w:lang w:val="pl-PL" w:eastAsia="en-US" w:bidi="ar-SA"/>
      </w:rPr>
    </w:lvl>
    <w:lvl w:ilvl="5" w:tplc="27EAA994">
      <w:numFmt w:val="bullet"/>
      <w:lvlText w:val="•"/>
      <w:lvlJc w:val="left"/>
      <w:pPr>
        <w:ind w:left="5113" w:hanging="286"/>
      </w:pPr>
      <w:rPr>
        <w:rFonts w:hint="default"/>
        <w:lang w:val="pl-PL" w:eastAsia="en-US" w:bidi="ar-SA"/>
      </w:rPr>
    </w:lvl>
    <w:lvl w:ilvl="6" w:tplc="FECEADFE">
      <w:numFmt w:val="bullet"/>
      <w:lvlText w:val="•"/>
      <w:lvlJc w:val="left"/>
      <w:pPr>
        <w:ind w:left="6043" w:hanging="286"/>
      </w:pPr>
      <w:rPr>
        <w:rFonts w:hint="default"/>
        <w:lang w:val="pl-PL" w:eastAsia="en-US" w:bidi="ar-SA"/>
      </w:rPr>
    </w:lvl>
    <w:lvl w:ilvl="7" w:tplc="86C4A1BE">
      <w:numFmt w:val="bullet"/>
      <w:lvlText w:val="•"/>
      <w:lvlJc w:val="left"/>
      <w:pPr>
        <w:ind w:left="6974" w:hanging="286"/>
      </w:pPr>
      <w:rPr>
        <w:rFonts w:hint="default"/>
        <w:lang w:val="pl-PL" w:eastAsia="en-US" w:bidi="ar-SA"/>
      </w:rPr>
    </w:lvl>
    <w:lvl w:ilvl="8" w:tplc="859ADF98">
      <w:numFmt w:val="bullet"/>
      <w:lvlText w:val="•"/>
      <w:lvlJc w:val="left"/>
      <w:pPr>
        <w:ind w:left="7905" w:hanging="286"/>
      </w:pPr>
      <w:rPr>
        <w:rFonts w:hint="default"/>
        <w:lang w:val="pl-PL" w:eastAsia="en-US" w:bidi="ar-SA"/>
      </w:rPr>
    </w:lvl>
  </w:abstractNum>
  <w:abstractNum w:abstractNumId="31" w15:restartNumberingAfterBreak="0">
    <w:nsid w:val="53B47948"/>
    <w:multiLevelType w:val="hybridMultilevel"/>
    <w:tmpl w:val="1FBE32B0"/>
    <w:lvl w:ilvl="0" w:tplc="E1900C64">
      <w:start w:val="1"/>
      <w:numFmt w:val="lowerLetter"/>
      <w:lvlText w:val="%1)"/>
      <w:lvlJc w:val="left"/>
      <w:pPr>
        <w:ind w:left="1067" w:hanging="286"/>
      </w:pPr>
      <w:rPr>
        <w:rFonts w:ascii="Arial" w:eastAsia="Arial" w:hAnsi="Arial" w:cs="Arial" w:hint="default"/>
        <w:spacing w:val="-25"/>
        <w:w w:val="100"/>
        <w:sz w:val="18"/>
        <w:szCs w:val="18"/>
        <w:lang w:val="pl-PL" w:eastAsia="en-US" w:bidi="ar-SA"/>
      </w:rPr>
    </w:lvl>
    <w:lvl w:ilvl="1" w:tplc="B4D49F06">
      <w:numFmt w:val="bullet"/>
      <w:lvlText w:val="•"/>
      <w:lvlJc w:val="left"/>
      <w:pPr>
        <w:ind w:left="1930" w:hanging="286"/>
      </w:pPr>
      <w:rPr>
        <w:rFonts w:hint="default"/>
        <w:lang w:val="pl-PL" w:eastAsia="en-US" w:bidi="ar-SA"/>
      </w:rPr>
    </w:lvl>
    <w:lvl w:ilvl="2" w:tplc="11C86BE0">
      <w:numFmt w:val="bullet"/>
      <w:lvlText w:val="•"/>
      <w:lvlJc w:val="left"/>
      <w:pPr>
        <w:ind w:left="2801" w:hanging="286"/>
      </w:pPr>
      <w:rPr>
        <w:rFonts w:hint="default"/>
        <w:lang w:val="pl-PL" w:eastAsia="en-US" w:bidi="ar-SA"/>
      </w:rPr>
    </w:lvl>
    <w:lvl w:ilvl="3" w:tplc="ECC8584C">
      <w:numFmt w:val="bullet"/>
      <w:lvlText w:val="•"/>
      <w:lvlJc w:val="left"/>
      <w:pPr>
        <w:ind w:left="3671" w:hanging="286"/>
      </w:pPr>
      <w:rPr>
        <w:rFonts w:hint="default"/>
        <w:lang w:val="pl-PL" w:eastAsia="en-US" w:bidi="ar-SA"/>
      </w:rPr>
    </w:lvl>
    <w:lvl w:ilvl="4" w:tplc="EB385CB6">
      <w:numFmt w:val="bullet"/>
      <w:lvlText w:val="•"/>
      <w:lvlJc w:val="left"/>
      <w:pPr>
        <w:ind w:left="4542" w:hanging="286"/>
      </w:pPr>
      <w:rPr>
        <w:rFonts w:hint="default"/>
        <w:lang w:val="pl-PL" w:eastAsia="en-US" w:bidi="ar-SA"/>
      </w:rPr>
    </w:lvl>
    <w:lvl w:ilvl="5" w:tplc="1A3255A6">
      <w:numFmt w:val="bullet"/>
      <w:lvlText w:val="•"/>
      <w:lvlJc w:val="left"/>
      <w:pPr>
        <w:ind w:left="5413" w:hanging="286"/>
      </w:pPr>
      <w:rPr>
        <w:rFonts w:hint="default"/>
        <w:lang w:val="pl-PL" w:eastAsia="en-US" w:bidi="ar-SA"/>
      </w:rPr>
    </w:lvl>
    <w:lvl w:ilvl="6" w:tplc="38FCA61C">
      <w:numFmt w:val="bullet"/>
      <w:lvlText w:val="•"/>
      <w:lvlJc w:val="left"/>
      <w:pPr>
        <w:ind w:left="6283" w:hanging="286"/>
      </w:pPr>
      <w:rPr>
        <w:rFonts w:hint="default"/>
        <w:lang w:val="pl-PL" w:eastAsia="en-US" w:bidi="ar-SA"/>
      </w:rPr>
    </w:lvl>
    <w:lvl w:ilvl="7" w:tplc="FFC6D956">
      <w:numFmt w:val="bullet"/>
      <w:lvlText w:val="•"/>
      <w:lvlJc w:val="left"/>
      <w:pPr>
        <w:ind w:left="7154" w:hanging="286"/>
      </w:pPr>
      <w:rPr>
        <w:rFonts w:hint="default"/>
        <w:lang w:val="pl-PL" w:eastAsia="en-US" w:bidi="ar-SA"/>
      </w:rPr>
    </w:lvl>
    <w:lvl w:ilvl="8" w:tplc="656ECA2A">
      <w:numFmt w:val="bullet"/>
      <w:lvlText w:val="•"/>
      <w:lvlJc w:val="left"/>
      <w:pPr>
        <w:ind w:left="8025" w:hanging="286"/>
      </w:pPr>
      <w:rPr>
        <w:rFonts w:hint="default"/>
        <w:lang w:val="pl-PL" w:eastAsia="en-US" w:bidi="ar-SA"/>
      </w:rPr>
    </w:lvl>
  </w:abstractNum>
  <w:abstractNum w:abstractNumId="32" w15:restartNumberingAfterBreak="0">
    <w:nsid w:val="55457F1A"/>
    <w:multiLevelType w:val="hybridMultilevel"/>
    <w:tmpl w:val="D61ED790"/>
    <w:lvl w:ilvl="0" w:tplc="27E840AA">
      <w:start w:val="1"/>
      <w:numFmt w:val="lowerLetter"/>
      <w:lvlText w:val="%1)"/>
      <w:lvlJc w:val="left"/>
      <w:pPr>
        <w:ind w:left="1067" w:hanging="286"/>
      </w:pPr>
      <w:rPr>
        <w:rFonts w:ascii="Arial" w:eastAsia="Arial" w:hAnsi="Arial" w:cs="Arial" w:hint="default"/>
        <w:spacing w:val="-25"/>
        <w:w w:val="100"/>
        <w:sz w:val="18"/>
        <w:szCs w:val="18"/>
        <w:lang w:val="pl-PL" w:eastAsia="en-US" w:bidi="ar-SA"/>
      </w:rPr>
    </w:lvl>
    <w:lvl w:ilvl="1" w:tplc="2D7C3B3C">
      <w:numFmt w:val="bullet"/>
      <w:lvlText w:val="•"/>
      <w:lvlJc w:val="left"/>
      <w:pPr>
        <w:ind w:left="1930" w:hanging="286"/>
      </w:pPr>
      <w:rPr>
        <w:rFonts w:hint="default"/>
        <w:lang w:val="pl-PL" w:eastAsia="en-US" w:bidi="ar-SA"/>
      </w:rPr>
    </w:lvl>
    <w:lvl w:ilvl="2" w:tplc="BB40F5CC">
      <w:numFmt w:val="bullet"/>
      <w:lvlText w:val="•"/>
      <w:lvlJc w:val="left"/>
      <w:pPr>
        <w:ind w:left="2801" w:hanging="286"/>
      </w:pPr>
      <w:rPr>
        <w:rFonts w:hint="default"/>
        <w:lang w:val="pl-PL" w:eastAsia="en-US" w:bidi="ar-SA"/>
      </w:rPr>
    </w:lvl>
    <w:lvl w:ilvl="3" w:tplc="1752F6AA">
      <w:numFmt w:val="bullet"/>
      <w:lvlText w:val="•"/>
      <w:lvlJc w:val="left"/>
      <w:pPr>
        <w:ind w:left="3671" w:hanging="286"/>
      </w:pPr>
      <w:rPr>
        <w:rFonts w:hint="default"/>
        <w:lang w:val="pl-PL" w:eastAsia="en-US" w:bidi="ar-SA"/>
      </w:rPr>
    </w:lvl>
    <w:lvl w:ilvl="4" w:tplc="9CB08DB6">
      <w:numFmt w:val="bullet"/>
      <w:lvlText w:val="•"/>
      <w:lvlJc w:val="left"/>
      <w:pPr>
        <w:ind w:left="4542" w:hanging="286"/>
      </w:pPr>
      <w:rPr>
        <w:rFonts w:hint="default"/>
        <w:lang w:val="pl-PL" w:eastAsia="en-US" w:bidi="ar-SA"/>
      </w:rPr>
    </w:lvl>
    <w:lvl w:ilvl="5" w:tplc="1FD69C02">
      <w:numFmt w:val="bullet"/>
      <w:lvlText w:val="•"/>
      <w:lvlJc w:val="left"/>
      <w:pPr>
        <w:ind w:left="5413" w:hanging="286"/>
      </w:pPr>
      <w:rPr>
        <w:rFonts w:hint="default"/>
        <w:lang w:val="pl-PL" w:eastAsia="en-US" w:bidi="ar-SA"/>
      </w:rPr>
    </w:lvl>
    <w:lvl w:ilvl="6" w:tplc="8A64B77E">
      <w:numFmt w:val="bullet"/>
      <w:lvlText w:val="•"/>
      <w:lvlJc w:val="left"/>
      <w:pPr>
        <w:ind w:left="6283" w:hanging="286"/>
      </w:pPr>
      <w:rPr>
        <w:rFonts w:hint="default"/>
        <w:lang w:val="pl-PL" w:eastAsia="en-US" w:bidi="ar-SA"/>
      </w:rPr>
    </w:lvl>
    <w:lvl w:ilvl="7" w:tplc="E6D06AB6">
      <w:numFmt w:val="bullet"/>
      <w:lvlText w:val="•"/>
      <w:lvlJc w:val="left"/>
      <w:pPr>
        <w:ind w:left="7154" w:hanging="286"/>
      </w:pPr>
      <w:rPr>
        <w:rFonts w:hint="default"/>
        <w:lang w:val="pl-PL" w:eastAsia="en-US" w:bidi="ar-SA"/>
      </w:rPr>
    </w:lvl>
    <w:lvl w:ilvl="8" w:tplc="416E9604">
      <w:numFmt w:val="bullet"/>
      <w:lvlText w:val="•"/>
      <w:lvlJc w:val="left"/>
      <w:pPr>
        <w:ind w:left="8025" w:hanging="286"/>
      </w:pPr>
      <w:rPr>
        <w:rFonts w:hint="default"/>
        <w:lang w:val="pl-PL" w:eastAsia="en-US" w:bidi="ar-SA"/>
      </w:rPr>
    </w:lvl>
  </w:abstractNum>
  <w:abstractNum w:abstractNumId="33" w15:restartNumberingAfterBreak="0">
    <w:nsid w:val="57AA6E0C"/>
    <w:multiLevelType w:val="hybridMultilevel"/>
    <w:tmpl w:val="1B5E3A84"/>
    <w:lvl w:ilvl="0" w:tplc="57BC28E8">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95B82BEA">
      <w:numFmt w:val="bullet"/>
      <w:lvlText w:val="•"/>
      <w:lvlJc w:val="left"/>
      <w:pPr>
        <w:ind w:left="1390" w:hanging="286"/>
      </w:pPr>
      <w:rPr>
        <w:rFonts w:hint="default"/>
        <w:lang w:val="pl-PL" w:eastAsia="en-US" w:bidi="ar-SA"/>
      </w:rPr>
    </w:lvl>
    <w:lvl w:ilvl="2" w:tplc="19287C44">
      <w:numFmt w:val="bullet"/>
      <w:lvlText w:val="•"/>
      <w:lvlJc w:val="left"/>
      <w:pPr>
        <w:ind w:left="2321" w:hanging="286"/>
      </w:pPr>
      <w:rPr>
        <w:rFonts w:hint="default"/>
        <w:lang w:val="pl-PL" w:eastAsia="en-US" w:bidi="ar-SA"/>
      </w:rPr>
    </w:lvl>
    <w:lvl w:ilvl="3" w:tplc="BB540C9C">
      <w:numFmt w:val="bullet"/>
      <w:lvlText w:val="•"/>
      <w:lvlJc w:val="left"/>
      <w:pPr>
        <w:ind w:left="3251" w:hanging="286"/>
      </w:pPr>
      <w:rPr>
        <w:rFonts w:hint="default"/>
        <w:lang w:val="pl-PL" w:eastAsia="en-US" w:bidi="ar-SA"/>
      </w:rPr>
    </w:lvl>
    <w:lvl w:ilvl="4" w:tplc="060EB974">
      <w:numFmt w:val="bullet"/>
      <w:lvlText w:val="•"/>
      <w:lvlJc w:val="left"/>
      <w:pPr>
        <w:ind w:left="4182" w:hanging="286"/>
      </w:pPr>
      <w:rPr>
        <w:rFonts w:hint="default"/>
        <w:lang w:val="pl-PL" w:eastAsia="en-US" w:bidi="ar-SA"/>
      </w:rPr>
    </w:lvl>
    <w:lvl w:ilvl="5" w:tplc="23980820">
      <w:numFmt w:val="bullet"/>
      <w:lvlText w:val="•"/>
      <w:lvlJc w:val="left"/>
      <w:pPr>
        <w:ind w:left="5113" w:hanging="286"/>
      </w:pPr>
      <w:rPr>
        <w:rFonts w:hint="default"/>
        <w:lang w:val="pl-PL" w:eastAsia="en-US" w:bidi="ar-SA"/>
      </w:rPr>
    </w:lvl>
    <w:lvl w:ilvl="6" w:tplc="2482F83E">
      <w:numFmt w:val="bullet"/>
      <w:lvlText w:val="•"/>
      <w:lvlJc w:val="left"/>
      <w:pPr>
        <w:ind w:left="6043" w:hanging="286"/>
      </w:pPr>
      <w:rPr>
        <w:rFonts w:hint="default"/>
        <w:lang w:val="pl-PL" w:eastAsia="en-US" w:bidi="ar-SA"/>
      </w:rPr>
    </w:lvl>
    <w:lvl w:ilvl="7" w:tplc="FE8C0774">
      <w:numFmt w:val="bullet"/>
      <w:lvlText w:val="•"/>
      <w:lvlJc w:val="left"/>
      <w:pPr>
        <w:ind w:left="6974" w:hanging="286"/>
      </w:pPr>
      <w:rPr>
        <w:rFonts w:hint="default"/>
        <w:lang w:val="pl-PL" w:eastAsia="en-US" w:bidi="ar-SA"/>
      </w:rPr>
    </w:lvl>
    <w:lvl w:ilvl="8" w:tplc="72163D1C">
      <w:numFmt w:val="bullet"/>
      <w:lvlText w:val="•"/>
      <w:lvlJc w:val="left"/>
      <w:pPr>
        <w:ind w:left="7905" w:hanging="286"/>
      </w:pPr>
      <w:rPr>
        <w:rFonts w:hint="default"/>
        <w:lang w:val="pl-PL" w:eastAsia="en-US" w:bidi="ar-SA"/>
      </w:rPr>
    </w:lvl>
  </w:abstractNum>
  <w:abstractNum w:abstractNumId="34" w15:restartNumberingAfterBreak="0">
    <w:nsid w:val="61BA68C2"/>
    <w:multiLevelType w:val="multilevel"/>
    <w:tmpl w:val="9C82B344"/>
    <w:lvl w:ilvl="0">
      <w:start w:val="9"/>
      <w:numFmt w:val="decimal"/>
      <w:lvlText w:val="%1."/>
      <w:lvlJc w:val="left"/>
      <w:pPr>
        <w:ind w:left="452" w:hanging="286"/>
      </w:pPr>
      <w:rPr>
        <w:rFonts w:ascii="Arial" w:eastAsia="Arial" w:hAnsi="Arial" w:cs="Arial" w:hint="default"/>
        <w:b/>
        <w:bCs/>
        <w:spacing w:val="-15"/>
        <w:w w:val="100"/>
        <w:sz w:val="18"/>
        <w:szCs w:val="18"/>
        <w:lang w:val="pl-PL" w:eastAsia="en-US" w:bidi="ar-SA"/>
      </w:rPr>
    </w:lvl>
    <w:lvl w:ilvl="1">
      <w:start w:val="1"/>
      <w:numFmt w:val="decimal"/>
      <w:lvlText w:val="%1.%2."/>
      <w:lvlJc w:val="left"/>
      <w:pPr>
        <w:ind w:left="558" w:hanging="392"/>
      </w:pPr>
      <w:rPr>
        <w:rFonts w:ascii="Arial" w:eastAsia="Arial" w:hAnsi="Arial" w:cs="Arial" w:hint="default"/>
        <w:b/>
        <w:bCs/>
        <w:spacing w:val="-12"/>
        <w:w w:val="100"/>
        <w:sz w:val="18"/>
        <w:szCs w:val="18"/>
        <w:lang w:val="pl-PL" w:eastAsia="en-US" w:bidi="ar-SA"/>
      </w:rPr>
    </w:lvl>
    <w:lvl w:ilvl="2">
      <w:start w:val="1"/>
      <w:numFmt w:val="decimal"/>
      <w:lvlText w:val="%1.%2.%3."/>
      <w:lvlJc w:val="left"/>
      <w:pPr>
        <w:ind w:left="798" w:hanging="632"/>
      </w:pPr>
      <w:rPr>
        <w:rFonts w:ascii="Arial" w:eastAsia="Arial" w:hAnsi="Arial" w:cs="Arial" w:hint="default"/>
        <w:b/>
        <w:bCs/>
        <w:spacing w:val="-22"/>
        <w:w w:val="100"/>
        <w:sz w:val="18"/>
        <w:szCs w:val="18"/>
        <w:lang w:val="pl-PL" w:eastAsia="en-US" w:bidi="ar-SA"/>
      </w:rPr>
    </w:lvl>
    <w:lvl w:ilvl="3">
      <w:numFmt w:val="bullet"/>
      <w:lvlText w:val="–"/>
      <w:lvlJc w:val="left"/>
      <w:pPr>
        <w:ind w:left="1067" w:hanging="287"/>
      </w:pPr>
      <w:rPr>
        <w:rFonts w:ascii="Arial" w:eastAsia="Arial" w:hAnsi="Arial" w:cs="Arial" w:hint="default"/>
        <w:spacing w:val="-14"/>
        <w:w w:val="100"/>
        <w:sz w:val="18"/>
        <w:szCs w:val="18"/>
        <w:lang w:val="pl-PL" w:eastAsia="en-US" w:bidi="ar-SA"/>
      </w:rPr>
    </w:lvl>
    <w:lvl w:ilvl="4">
      <w:numFmt w:val="bullet"/>
      <w:lvlText w:val="•"/>
      <w:lvlJc w:val="left"/>
      <w:pPr>
        <w:ind w:left="1060" w:hanging="287"/>
      </w:pPr>
      <w:rPr>
        <w:rFonts w:hint="default"/>
        <w:lang w:val="pl-PL" w:eastAsia="en-US" w:bidi="ar-SA"/>
      </w:rPr>
    </w:lvl>
    <w:lvl w:ilvl="5">
      <w:numFmt w:val="bullet"/>
      <w:lvlText w:val="•"/>
      <w:lvlJc w:val="left"/>
      <w:pPr>
        <w:ind w:left="2511" w:hanging="287"/>
      </w:pPr>
      <w:rPr>
        <w:rFonts w:hint="default"/>
        <w:lang w:val="pl-PL" w:eastAsia="en-US" w:bidi="ar-SA"/>
      </w:rPr>
    </w:lvl>
    <w:lvl w:ilvl="6">
      <w:numFmt w:val="bullet"/>
      <w:lvlText w:val="•"/>
      <w:lvlJc w:val="left"/>
      <w:pPr>
        <w:ind w:left="3962" w:hanging="287"/>
      </w:pPr>
      <w:rPr>
        <w:rFonts w:hint="default"/>
        <w:lang w:val="pl-PL" w:eastAsia="en-US" w:bidi="ar-SA"/>
      </w:rPr>
    </w:lvl>
    <w:lvl w:ilvl="7">
      <w:numFmt w:val="bullet"/>
      <w:lvlText w:val="•"/>
      <w:lvlJc w:val="left"/>
      <w:pPr>
        <w:ind w:left="5413" w:hanging="287"/>
      </w:pPr>
      <w:rPr>
        <w:rFonts w:hint="default"/>
        <w:lang w:val="pl-PL" w:eastAsia="en-US" w:bidi="ar-SA"/>
      </w:rPr>
    </w:lvl>
    <w:lvl w:ilvl="8">
      <w:numFmt w:val="bullet"/>
      <w:lvlText w:val="•"/>
      <w:lvlJc w:val="left"/>
      <w:pPr>
        <w:ind w:left="6864" w:hanging="287"/>
      </w:pPr>
      <w:rPr>
        <w:rFonts w:hint="default"/>
        <w:lang w:val="pl-PL" w:eastAsia="en-US" w:bidi="ar-SA"/>
      </w:rPr>
    </w:lvl>
  </w:abstractNum>
  <w:abstractNum w:abstractNumId="35" w15:restartNumberingAfterBreak="0">
    <w:nsid w:val="61C8086C"/>
    <w:multiLevelType w:val="multilevel"/>
    <w:tmpl w:val="DE98F9C8"/>
    <w:lvl w:ilvl="0">
      <w:start w:val="1"/>
      <w:numFmt w:val="decimal"/>
      <w:lvlText w:val="%1."/>
      <w:lvlJc w:val="left"/>
      <w:pPr>
        <w:ind w:left="452" w:hanging="286"/>
      </w:pPr>
      <w:rPr>
        <w:rFonts w:ascii="Arial" w:eastAsia="Arial" w:hAnsi="Arial" w:cs="Arial" w:hint="default"/>
        <w:b/>
        <w:bCs/>
        <w:spacing w:val="-15"/>
        <w:w w:val="100"/>
        <w:sz w:val="18"/>
        <w:szCs w:val="18"/>
        <w:lang w:val="pl-PL" w:eastAsia="en-US" w:bidi="ar-SA"/>
      </w:rPr>
    </w:lvl>
    <w:lvl w:ilvl="1">
      <w:start w:val="1"/>
      <w:numFmt w:val="decimal"/>
      <w:lvlText w:val="%1.%2."/>
      <w:lvlJc w:val="left"/>
      <w:pPr>
        <w:ind w:left="558" w:hanging="392"/>
      </w:pPr>
      <w:rPr>
        <w:rFonts w:ascii="Arial" w:eastAsia="Arial" w:hAnsi="Arial" w:cs="Arial" w:hint="default"/>
        <w:b/>
        <w:bCs/>
        <w:spacing w:val="-12"/>
        <w:w w:val="100"/>
        <w:sz w:val="18"/>
        <w:szCs w:val="18"/>
        <w:lang w:val="pl-PL" w:eastAsia="en-US" w:bidi="ar-SA"/>
      </w:rPr>
    </w:lvl>
    <w:lvl w:ilvl="2">
      <w:start w:val="1"/>
      <w:numFmt w:val="decimal"/>
      <w:lvlText w:val="%1.%2.%3."/>
      <w:lvlJc w:val="left"/>
      <w:pPr>
        <w:ind w:left="798" w:hanging="632"/>
      </w:pPr>
      <w:rPr>
        <w:rFonts w:ascii="Arial" w:eastAsia="Arial" w:hAnsi="Arial" w:cs="Arial" w:hint="default"/>
        <w:b/>
        <w:bCs/>
        <w:spacing w:val="-22"/>
        <w:w w:val="100"/>
        <w:sz w:val="18"/>
        <w:szCs w:val="18"/>
        <w:lang w:val="pl-PL" w:eastAsia="en-US" w:bidi="ar-SA"/>
      </w:rPr>
    </w:lvl>
    <w:lvl w:ilvl="3">
      <w:numFmt w:val="bullet"/>
      <w:lvlText w:val="•"/>
      <w:lvlJc w:val="left"/>
      <w:pPr>
        <w:ind w:left="800" w:hanging="632"/>
      </w:pPr>
      <w:rPr>
        <w:rFonts w:hint="default"/>
        <w:lang w:val="pl-PL" w:eastAsia="en-US" w:bidi="ar-SA"/>
      </w:rPr>
    </w:lvl>
    <w:lvl w:ilvl="4">
      <w:numFmt w:val="bullet"/>
      <w:lvlText w:val="•"/>
      <w:lvlJc w:val="left"/>
      <w:pPr>
        <w:ind w:left="2080" w:hanging="632"/>
      </w:pPr>
      <w:rPr>
        <w:rFonts w:hint="default"/>
        <w:lang w:val="pl-PL" w:eastAsia="en-US" w:bidi="ar-SA"/>
      </w:rPr>
    </w:lvl>
    <w:lvl w:ilvl="5">
      <w:numFmt w:val="bullet"/>
      <w:lvlText w:val="•"/>
      <w:lvlJc w:val="left"/>
      <w:pPr>
        <w:ind w:left="3361" w:hanging="632"/>
      </w:pPr>
      <w:rPr>
        <w:rFonts w:hint="default"/>
        <w:lang w:val="pl-PL" w:eastAsia="en-US" w:bidi="ar-SA"/>
      </w:rPr>
    </w:lvl>
    <w:lvl w:ilvl="6">
      <w:numFmt w:val="bullet"/>
      <w:lvlText w:val="•"/>
      <w:lvlJc w:val="left"/>
      <w:pPr>
        <w:ind w:left="4642" w:hanging="632"/>
      </w:pPr>
      <w:rPr>
        <w:rFonts w:hint="default"/>
        <w:lang w:val="pl-PL" w:eastAsia="en-US" w:bidi="ar-SA"/>
      </w:rPr>
    </w:lvl>
    <w:lvl w:ilvl="7">
      <w:numFmt w:val="bullet"/>
      <w:lvlText w:val="•"/>
      <w:lvlJc w:val="left"/>
      <w:pPr>
        <w:ind w:left="5923" w:hanging="632"/>
      </w:pPr>
      <w:rPr>
        <w:rFonts w:hint="default"/>
        <w:lang w:val="pl-PL" w:eastAsia="en-US" w:bidi="ar-SA"/>
      </w:rPr>
    </w:lvl>
    <w:lvl w:ilvl="8">
      <w:numFmt w:val="bullet"/>
      <w:lvlText w:val="•"/>
      <w:lvlJc w:val="left"/>
      <w:pPr>
        <w:ind w:left="7204" w:hanging="632"/>
      </w:pPr>
      <w:rPr>
        <w:rFonts w:hint="default"/>
        <w:lang w:val="pl-PL" w:eastAsia="en-US" w:bidi="ar-SA"/>
      </w:rPr>
    </w:lvl>
  </w:abstractNum>
  <w:abstractNum w:abstractNumId="36" w15:restartNumberingAfterBreak="0">
    <w:nsid w:val="69F52DDC"/>
    <w:multiLevelType w:val="hybridMultilevel"/>
    <w:tmpl w:val="084A4342"/>
    <w:lvl w:ilvl="0" w:tplc="FFFFFFFF">
      <w:start w:val="1"/>
      <w:numFmt w:val="bullet"/>
      <w:lvlText w:val="-"/>
      <w:lvlJc w:val="left"/>
      <w:pPr>
        <w:ind w:left="452" w:hanging="287"/>
      </w:pPr>
      <w:rPr>
        <w:rFonts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abstractNum w:abstractNumId="37" w15:restartNumberingAfterBreak="0">
    <w:nsid w:val="70BD6523"/>
    <w:multiLevelType w:val="hybridMultilevel"/>
    <w:tmpl w:val="687CF6AC"/>
    <w:lvl w:ilvl="0" w:tplc="BAEA2EC4">
      <w:start w:val="1"/>
      <w:numFmt w:val="decimal"/>
      <w:lvlText w:val="%1."/>
      <w:lvlJc w:val="left"/>
      <w:pPr>
        <w:ind w:left="452" w:hanging="286"/>
      </w:pPr>
      <w:rPr>
        <w:rFonts w:ascii="Arial" w:eastAsia="Arial" w:hAnsi="Arial" w:cs="Arial" w:hint="default"/>
        <w:spacing w:val="-15"/>
        <w:w w:val="100"/>
        <w:sz w:val="18"/>
        <w:szCs w:val="18"/>
        <w:lang w:val="pl-PL" w:eastAsia="en-US" w:bidi="ar-SA"/>
      </w:rPr>
    </w:lvl>
    <w:lvl w:ilvl="1" w:tplc="6B10BB06">
      <w:start w:val="1"/>
      <w:numFmt w:val="lowerLetter"/>
      <w:lvlText w:val="%2)"/>
      <w:lvlJc w:val="left"/>
      <w:pPr>
        <w:ind w:left="738" w:hanging="286"/>
      </w:pPr>
      <w:rPr>
        <w:rFonts w:ascii="Arial" w:eastAsia="Arial" w:hAnsi="Arial" w:cs="Arial" w:hint="default"/>
        <w:spacing w:val="-25"/>
        <w:w w:val="100"/>
        <w:sz w:val="18"/>
        <w:szCs w:val="18"/>
        <w:lang w:val="pl-PL" w:eastAsia="en-US" w:bidi="ar-SA"/>
      </w:rPr>
    </w:lvl>
    <w:lvl w:ilvl="2" w:tplc="74BCE438">
      <w:numFmt w:val="bullet"/>
      <w:lvlText w:val="•"/>
      <w:lvlJc w:val="left"/>
      <w:pPr>
        <w:ind w:left="1742" w:hanging="286"/>
      </w:pPr>
      <w:rPr>
        <w:rFonts w:hint="default"/>
        <w:lang w:val="pl-PL" w:eastAsia="en-US" w:bidi="ar-SA"/>
      </w:rPr>
    </w:lvl>
    <w:lvl w:ilvl="3" w:tplc="C616DC86">
      <w:numFmt w:val="bullet"/>
      <w:lvlText w:val="•"/>
      <w:lvlJc w:val="left"/>
      <w:pPr>
        <w:ind w:left="2745" w:hanging="286"/>
      </w:pPr>
      <w:rPr>
        <w:rFonts w:hint="default"/>
        <w:lang w:val="pl-PL" w:eastAsia="en-US" w:bidi="ar-SA"/>
      </w:rPr>
    </w:lvl>
    <w:lvl w:ilvl="4" w:tplc="C3680B3E">
      <w:numFmt w:val="bullet"/>
      <w:lvlText w:val="•"/>
      <w:lvlJc w:val="left"/>
      <w:pPr>
        <w:ind w:left="3748" w:hanging="286"/>
      </w:pPr>
      <w:rPr>
        <w:rFonts w:hint="default"/>
        <w:lang w:val="pl-PL" w:eastAsia="en-US" w:bidi="ar-SA"/>
      </w:rPr>
    </w:lvl>
    <w:lvl w:ilvl="5" w:tplc="CA6C40EA">
      <w:numFmt w:val="bullet"/>
      <w:lvlText w:val="•"/>
      <w:lvlJc w:val="left"/>
      <w:pPr>
        <w:ind w:left="4751" w:hanging="286"/>
      </w:pPr>
      <w:rPr>
        <w:rFonts w:hint="default"/>
        <w:lang w:val="pl-PL" w:eastAsia="en-US" w:bidi="ar-SA"/>
      </w:rPr>
    </w:lvl>
    <w:lvl w:ilvl="6" w:tplc="9FF05904">
      <w:numFmt w:val="bullet"/>
      <w:lvlText w:val="•"/>
      <w:lvlJc w:val="left"/>
      <w:pPr>
        <w:ind w:left="5754" w:hanging="286"/>
      </w:pPr>
      <w:rPr>
        <w:rFonts w:hint="default"/>
        <w:lang w:val="pl-PL" w:eastAsia="en-US" w:bidi="ar-SA"/>
      </w:rPr>
    </w:lvl>
    <w:lvl w:ilvl="7" w:tplc="6B0AE60C">
      <w:numFmt w:val="bullet"/>
      <w:lvlText w:val="•"/>
      <w:lvlJc w:val="left"/>
      <w:pPr>
        <w:ind w:left="6757" w:hanging="286"/>
      </w:pPr>
      <w:rPr>
        <w:rFonts w:hint="default"/>
        <w:lang w:val="pl-PL" w:eastAsia="en-US" w:bidi="ar-SA"/>
      </w:rPr>
    </w:lvl>
    <w:lvl w:ilvl="8" w:tplc="01EAD614">
      <w:numFmt w:val="bullet"/>
      <w:lvlText w:val="•"/>
      <w:lvlJc w:val="left"/>
      <w:pPr>
        <w:ind w:left="7760" w:hanging="286"/>
      </w:pPr>
      <w:rPr>
        <w:rFonts w:hint="default"/>
        <w:lang w:val="pl-PL" w:eastAsia="en-US" w:bidi="ar-SA"/>
      </w:rPr>
    </w:lvl>
  </w:abstractNum>
  <w:abstractNum w:abstractNumId="38" w15:restartNumberingAfterBreak="0">
    <w:nsid w:val="72CD781C"/>
    <w:multiLevelType w:val="hybridMultilevel"/>
    <w:tmpl w:val="162E4D1C"/>
    <w:lvl w:ilvl="0" w:tplc="7F0A42A4">
      <w:numFmt w:val="bullet"/>
      <w:lvlText w:val="•"/>
      <w:lvlJc w:val="left"/>
      <w:pPr>
        <w:ind w:left="452" w:hanging="287"/>
      </w:pPr>
      <w:rPr>
        <w:rFonts w:ascii="Arial" w:eastAsia="Arial" w:hAnsi="Arial" w:cs="Arial" w:hint="default"/>
        <w:spacing w:val="-4"/>
        <w:w w:val="100"/>
        <w:sz w:val="18"/>
        <w:szCs w:val="18"/>
        <w:lang w:val="pl-PL" w:eastAsia="en-US" w:bidi="ar-SA"/>
      </w:rPr>
    </w:lvl>
    <w:lvl w:ilvl="1" w:tplc="15407C92">
      <w:numFmt w:val="bullet"/>
      <w:lvlText w:val="–"/>
      <w:lvlJc w:val="left"/>
      <w:pPr>
        <w:ind w:left="739" w:hanging="287"/>
      </w:pPr>
      <w:rPr>
        <w:rFonts w:ascii="Arial" w:eastAsia="Arial" w:hAnsi="Arial" w:cs="Arial" w:hint="default"/>
        <w:i/>
        <w:spacing w:val="-14"/>
        <w:w w:val="100"/>
        <w:sz w:val="18"/>
        <w:szCs w:val="18"/>
        <w:lang w:val="pl-PL" w:eastAsia="en-US" w:bidi="ar-SA"/>
      </w:rPr>
    </w:lvl>
    <w:lvl w:ilvl="2" w:tplc="60947736">
      <w:numFmt w:val="bullet"/>
      <w:lvlText w:val="•"/>
      <w:lvlJc w:val="left"/>
      <w:pPr>
        <w:ind w:left="1742" w:hanging="287"/>
      </w:pPr>
      <w:rPr>
        <w:rFonts w:hint="default"/>
        <w:lang w:val="pl-PL" w:eastAsia="en-US" w:bidi="ar-SA"/>
      </w:rPr>
    </w:lvl>
    <w:lvl w:ilvl="3" w:tplc="B72ED534">
      <w:numFmt w:val="bullet"/>
      <w:lvlText w:val="•"/>
      <w:lvlJc w:val="left"/>
      <w:pPr>
        <w:ind w:left="2745" w:hanging="287"/>
      </w:pPr>
      <w:rPr>
        <w:rFonts w:hint="default"/>
        <w:lang w:val="pl-PL" w:eastAsia="en-US" w:bidi="ar-SA"/>
      </w:rPr>
    </w:lvl>
    <w:lvl w:ilvl="4" w:tplc="ED6E17CA">
      <w:numFmt w:val="bullet"/>
      <w:lvlText w:val="•"/>
      <w:lvlJc w:val="left"/>
      <w:pPr>
        <w:ind w:left="3748" w:hanging="287"/>
      </w:pPr>
      <w:rPr>
        <w:rFonts w:hint="default"/>
        <w:lang w:val="pl-PL" w:eastAsia="en-US" w:bidi="ar-SA"/>
      </w:rPr>
    </w:lvl>
    <w:lvl w:ilvl="5" w:tplc="E5A0C2D8">
      <w:numFmt w:val="bullet"/>
      <w:lvlText w:val="•"/>
      <w:lvlJc w:val="left"/>
      <w:pPr>
        <w:ind w:left="4751" w:hanging="287"/>
      </w:pPr>
      <w:rPr>
        <w:rFonts w:hint="default"/>
        <w:lang w:val="pl-PL" w:eastAsia="en-US" w:bidi="ar-SA"/>
      </w:rPr>
    </w:lvl>
    <w:lvl w:ilvl="6" w:tplc="5686C6CA">
      <w:numFmt w:val="bullet"/>
      <w:lvlText w:val="•"/>
      <w:lvlJc w:val="left"/>
      <w:pPr>
        <w:ind w:left="5754" w:hanging="287"/>
      </w:pPr>
      <w:rPr>
        <w:rFonts w:hint="default"/>
        <w:lang w:val="pl-PL" w:eastAsia="en-US" w:bidi="ar-SA"/>
      </w:rPr>
    </w:lvl>
    <w:lvl w:ilvl="7" w:tplc="A6EEABA8">
      <w:numFmt w:val="bullet"/>
      <w:lvlText w:val="•"/>
      <w:lvlJc w:val="left"/>
      <w:pPr>
        <w:ind w:left="6757" w:hanging="287"/>
      </w:pPr>
      <w:rPr>
        <w:rFonts w:hint="default"/>
        <w:lang w:val="pl-PL" w:eastAsia="en-US" w:bidi="ar-SA"/>
      </w:rPr>
    </w:lvl>
    <w:lvl w:ilvl="8" w:tplc="FC889E0C">
      <w:numFmt w:val="bullet"/>
      <w:lvlText w:val="•"/>
      <w:lvlJc w:val="left"/>
      <w:pPr>
        <w:ind w:left="7760" w:hanging="287"/>
      </w:pPr>
      <w:rPr>
        <w:rFonts w:hint="default"/>
        <w:lang w:val="pl-PL" w:eastAsia="en-US" w:bidi="ar-SA"/>
      </w:rPr>
    </w:lvl>
  </w:abstractNum>
  <w:abstractNum w:abstractNumId="39" w15:restartNumberingAfterBreak="0">
    <w:nsid w:val="7B83208B"/>
    <w:multiLevelType w:val="hybridMultilevel"/>
    <w:tmpl w:val="66927002"/>
    <w:lvl w:ilvl="0" w:tplc="70026492">
      <w:start w:val="1"/>
      <w:numFmt w:val="lowerLetter"/>
      <w:lvlText w:val="%1)"/>
      <w:lvlJc w:val="left"/>
      <w:pPr>
        <w:ind w:left="452" w:hanging="286"/>
      </w:pPr>
      <w:rPr>
        <w:rFonts w:ascii="Arial" w:eastAsia="Arial" w:hAnsi="Arial" w:cs="Arial" w:hint="default"/>
        <w:spacing w:val="-25"/>
        <w:w w:val="100"/>
        <w:sz w:val="18"/>
        <w:szCs w:val="18"/>
        <w:lang w:val="pl-PL" w:eastAsia="en-US" w:bidi="ar-SA"/>
      </w:rPr>
    </w:lvl>
    <w:lvl w:ilvl="1" w:tplc="B5E6B33A">
      <w:numFmt w:val="bullet"/>
      <w:lvlText w:val="•"/>
      <w:lvlJc w:val="left"/>
      <w:pPr>
        <w:ind w:left="1390" w:hanging="286"/>
      </w:pPr>
      <w:rPr>
        <w:rFonts w:hint="default"/>
        <w:lang w:val="pl-PL" w:eastAsia="en-US" w:bidi="ar-SA"/>
      </w:rPr>
    </w:lvl>
    <w:lvl w:ilvl="2" w:tplc="62DC18BA">
      <w:numFmt w:val="bullet"/>
      <w:lvlText w:val="•"/>
      <w:lvlJc w:val="left"/>
      <w:pPr>
        <w:ind w:left="2321" w:hanging="286"/>
      </w:pPr>
      <w:rPr>
        <w:rFonts w:hint="default"/>
        <w:lang w:val="pl-PL" w:eastAsia="en-US" w:bidi="ar-SA"/>
      </w:rPr>
    </w:lvl>
    <w:lvl w:ilvl="3" w:tplc="FA4281EA">
      <w:numFmt w:val="bullet"/>
      <w:lvlText w:val="•"/>
      <w:lvlJc w:val="left"/>
      <w:pPr>
        <w:ind w:left="3251" w:hanging="286"/>
      </w:pPr>
      <w:rPr>
        <w:rFonts w:hint="default"/>
        <w:lang w:val="pl-PL" w:eastAsia="en-US" w:bidi="ar-SA"/>
      </w:rPr>
    </w:lvl>
    <w:lvl w:ilvl="4" w:tplc="6FD234E0">
      <w:numFmt w:val="bullet"/>
      <w:lvlText w:val="•"/>
      <w:lvlJc w:val="left"/>
      <w:pPr>
        <w:ind w:left="4182" w:hanging="286"/>
      </w:pPr>
      <w:rPr>
        <w:rFonts w:hint="default"/>
        <w:lang w:val="pl-PL" w:eastAsia="en-US" w:bidi="ar-SA"/>
      </w:rPr>
    </w:lvl>
    <w:lvl w:ilvl="5" w:tplc="C51AEDEC">
      <w:numFmt w:val="bullet"/>
      <w:lvlText w:val="•"/>
      <w:lvlJc w:val="left"/>
      <w:pPr>
        <w:ind w:left="5113" w:hanging="286"/>
      </w:pPr>
      <w:rPr>
        <w:rFonts w:hint="default"/>
        <w:lang w:val="pl-PL" w:eastAsia="en-US" w:bidi="ar-SA"/>
      </w:rPr>
    </w:lvl>
    <w:lvl w:ilvl="6" w:tplc="0356500A">
      <w:numFmt w:val="bullet"/>
      <w:lvlText w:val="•"/>
      <w:lvlJc w:val="left"/>
      <w:pPr>
        <w:ind w:left="6043" w:hanging="286"/>
      </w:pPr>
      <w:rPr>
        <w:rFonts w:hint="default"/>
        <w:lang w:val="pl-PL" w:eastAsia="en-US" w:bidi="ar-SA"/>
      </w:rPr>
    </w:lvl>
    <w:lvl w:ilvl="7" w:tplc="F9E44EE0">
      <w:numFmt w:val="bullet"/>
      <w:lvlText w:val="•"/>
      <w:lvlJc w:val="left"/>
      <w:pPr>
        <w:ind w:left="6974" w:hanging="286"/>
      </w:pPr>
      <w:rPr>
        <w:rFonts w:hint="default"/>
        <w:lang w:val="pl-PL" w:eastAsia="en-US" w:bidi="ar-SA"/>
      </w:rPr>
    </w:lvl>
    <w:lvl w:ilvl="8" w:tplc="394453BE">
      <w:numFmt w:val="bullet"/>
      <w:lvlText w:val="•"/>
      <w:lvlJc w:val="left"/>
      <w:pPr>
        <w:ind w:left="7905" w:hanging="286"/>
      </w:pPr>
      <w:rPr>
        <w:rFonts w:hint="default"/>
        <w:lang w:val="pl-PL" w:eastAsia="en-US" w:bidi="ar-SA"/>
      </w:rPr>
    </w:lvl>
  </w:abstractNum>
  <w:abstractNum w:abstractNumId="40" w15:restartNumberingAfterBreak="0">
    <w:nsid w:val="7C925060"/>
    <w:multiLevelType w:val="hybridMultilevel"/>
    <w:tmpl w:val="79A67B64"/>
    <w:lvl w:ilvl="0" w:tplc="1E5621EE">
      <w:start w:val="1"/>
      <w:numFmt w:val="lowerLetter"/>
      <w:lvlText w:val="%1)"/>
      <w:lvlJc w:val="left"/>
      <w:pPr>
        <w:ind w:left="738" w:hanging="286"/>
      </w:pPr>
      <w:rPr>
        <w:rFonts w:ascii="Arial" w:eastAsia="Arial" w:hAnsi="Arial" w:cs="Arial" w:hint="default"/>
        <w:spacing w:val="-25"/>
        <w:w w:val="100"/>
        <w:sz w:val="18"/>
        <w:szCs w:val="18"/>
        <w:lang w:val="pl-PL" w:eastAsia="en-US" w:bidi="ar-SA"/>
      </w:rPr>
    </w:lvl>
    <w:lvl w:ilvl="1" w:tplc="1534DBE6">
      <w:numFmt w:val="bullet"/>
      <w:lvlText w:val="•"/>
      <w:lvlJc w:val="left"/>
      <w:pPr>
        <w:ind w:left="1642" w:hanging="286"/>
      </w:pPr>
      <w:rPr>
        <w:rFonts w:hint="default"/>
        <w:lang w:val="pl-PL" w:eastAsia="en-US" w:bidi="ar-SA"/>
      </w:rPr>
    </w:lvl>
    <w:lvl w:ilvl="2" w:tplc="9E328AC0">
      <w:numFmt w:val="bullet"/>
      <w:lvlText w:val="•"/>
      <w:lvlJc w:val="left"/>
      <w:pPr>
        <w:ind w:left="2545" w:hanging="286"/>
      </w:pPr>
      <w:rPr>
        <w:rFonts w:hint="default"/>
        <w:lang w:val="pl-PL" w:eastAsia="en-US" w:bidi="ar-SA"/>
      </w:rPr>
    </w:lvl>
    <w:lvl w:ilvl="3" w:tplc="80222FFC">
      <w:numFmt w:val="bullet"/>
      <w:lvlText w:val="•"/>
      <w:lvlJc w:val="left"/>
      <w:pPr>
        <w:ind w:left="3447" w:hanging="286"/>
      </w:pPr>
      <w:rPr>
        <w:rFonts w:hint="default"/>
        <w:lang w:val="pl-PL" w:eastAsia="en-US" w:bidi="ar-SA"/>
      </w:rPr>
    </w:lvl>
    <w:lvl w:ilvl="4" w:tplc="47EECE5E">
      <w:numFmt w:val="bullet"/>
      <w:lvlText w:val="•"/>
      <w:lvlJc w:val="left"/>
      <w:pPr>
        <w:ind w:left="4350" w:hanging="286"/>
      </w:pPr>
      <w:rPr>
        <w:rFonts w:hint="default"/>
        <w:lang w:val="pl-PL" w:eastAsia="en-US" w:bidi="ar-SA"/>
      </w:rPr>
    </w:lvl>
    <w:lvl w:ilvl="5" w:tplc="76D2BE58">
      <w:numFmt w:val="bullet"/>
      <w:lvlText w:val="•"/>
      <w:lvlJc w:val="left"/>
      <w:pPr>
        <w:ind w:left="5253" w:hanging="286"/>
      </w:pPr>
      <w:rPr>
        <w:rFonts w:hint="default"/>
        <w:lang w:val="pl-PL" w:eastAsia="en-US" w:bidi="ar-SA"/>
      </w:rPr>
    </w:lvl>
    <w:lvl w:ilvl="6" w:tplc="DC703CF4">
      <w:numFmt w:val="bullet"/>
      <w:lvlText w:val="•"/>
      <w:lvlJc w:val="left"/>
      <w:pPr>
        <w:ind w:left="6155" w:hanging="286"/>
      </w:pPr>
      <w:rPr>
        <w:rFonts w:hint="default"/>
        <w:lang w:val="pl-PL" w:eastAsia="en-US" w:bidi="ar-SA"/>
      </w:rPr>
    </w:lvl>
    <w:lvl w:ilvl="7" w:tplc="B156D05E">
      <w:numFmt w:val="bullet"/>
      <w:lvlText w:val="•"/>
      <w:lvlJc w:val="left"/>
      <w:pPr>
        <w:ind w:left="7058" w:hanging="286"/>
      </w:pPr>
      <w:rPr>
        <w:rFonts w:hint="default"/>
        <w:lang w:val="pl-PL" w:eastAsia="en-US" w:bidi="ar-SA"/>
      </w:rPr>
    </w:lvl>
    <w:lvl w:ilvl="8" w:tplc="4DCCE3D0">
      <w:numFmt w:val="bullet"/>
      <w:lvlText w:val="•"/>
      <w:lvlJc w:val="left"/>
      <w:pPr>
        <w:ind w:left="7961" w:hanging="286"/>
      </w:pPr>
      <w:rPr>
        <w:rFonts w:hint="default"/>
        <w:lang w:val="pl-PL" w:eastAsia="en-US" w:bidi="ar-SA"/>
      </w:rPr>
    </w:lvl>
  </w:abstractNum>
  <w:abstractNum w:abstractNumId="41" w15:restartNumberingAfterBreak="0">
    <w:nsid w:val="7EC46C42"/>
    <w:multiLevelType w:val="hybridMultilevel"/>
    <w:tmpl w:val="C0760CB2"/>
    <w:lvl w:ilvl="0" w:tplc="FFFFFFFF">
      <w:start w:val="1"/>
      <w:numFmt w:val="bullet"/>
      <w:lvlText w:val="-"/>
      <w:lvlJc w:val="left"/>
      <w:pPr>
        <w:ind w:left="452" w:hanging="287"/>
      </w:pPr>
      <w:rPr>
        <w:rFonts w:hint="default"/>
        <w:spacing w:val="-14"/>
        <w:w w:val="100"/>
        <w:sz w:val="18"/>
        <w:szCs w:val="18"/>
        <w:lang w:val="pl-PL" w:eastAsia="en-US" w:bidi="ar-SA"/>
      </w:rPr>
    </w:lvl>
    <w:lvl w:ilvl="1" w:tplc="527E39F6">
      <w:numFmt w:val="bullet"/>
      <w:lvlText w:val="•"/>
      <w:lvlJc w:val="left"/>
      <w:pPr>
        <w:ind w:left="738" w:hanging="287"/>
      </w:pPr>
      <w:rPr>
        <w:rFonts w:ascii="Arial" w:eastAsia="Arial" w:hAnsi="Arial" w:cs="Arial" w:hint="default"/>
        <w:spacing w:val="-4"/>
        <w:w w:val="100"/>
        <w:sz w:val="18"/>
        <w:szCs w:val="18"/>
        <w:lang w:val="pl-PL" w:eastAsia="en-US" w:bidi="ar-SA"/>
      </w:rPr>
    </w:lvl>
    <w:lvl w:ilvl="2" w:tplc="1902EA96">
      <w:numFmt w:val="bullet"/>
      <w:lvlText w:val="•"/>
      <w:lvlJc w:val="left"/>
      <w:pPr>
        <w:ind w:left="1742" w:hanging="287"/>
      </w:pPr>
      <w:rPr>
        <w:rFonts w:hint="default"/>
        <w:lang w:val="pl-PL" w:eastAsia="en-US" w:bidi="ar-SA"/>
      </w:rPr>
    </w:lvl>
    <w:lvl w:ilvl="3" w:tplc="23049900">
      <w:numFmt w:val="bullet"/>
      <w:lvlText w:val="•"/>
      <w:lvlJc w:val="left"/>
      <w:pPr>
        <w:ind w:left="2745" w:hanging="287"/>
      </w:pPr>
      <w:rPr>
        <w:rFonts w:hint="default"/>
        <w:lang w:val="pl-PL" w:eastAsia="en-US" w:bidi="ar-SA"/>
      </w:rPr>
    </w:lvl>
    <w:lvl w:ilvl="4" w:tplc="0E46DEC4">
      <w:numFmt w:val="bullet"/>
      <w:lvlText w:val="•"/>
      <w:lvlJc w:val="left"/>
      <w:pPr>
        <w:ind w:left="3748" w:hanging="287"/>
      </w:pPr>
      <w:rPr>
        <w:rFonts w:hint="default"/>
        <w:lang w:val="pl-PL" w:eastAsia="en-US" w:bidi="ar-SA"/>
      </w:rPr>
    </w:lvl>
    <w:lvl w:ilvl="5" w:tplc="808854E6">
      <w:numFmt w:val="bullet"/>
      <w:lvlText w:val="•"/>
      <w:lvlJc w:val="left"/>
      <w:pPr>
        <w:ind w:left="4751" w:hanging="287"/>
      </w:pPr>
      <w:rPr>
        <w:rFonts w:hint="default"/>
        <w:lang w:val="pl-PL" w:eastAsia="en-US" w:bidi="ar-SA"/>
      </w:rPr>
    </w:lvl>
    <w:lvl w:ilvl="6" w:tplc="7004BFE6">
      <w:numFmt w:val="bullet"/>
      <w:lvlText w:val="•"/>
      <w:lvlJc w:val="left"/>
      <w:pPr>
        <w:ind w:left="5754" w:hanging="287"/>
      </w:pPr>
      <w:rPr>
        <w:rFonts w:hint="default"/>
        <w:lang w:val="pl-PL" w:eastAsia="en-US" w:bidi="ar-SA"/>
      </w:rPr>
    </w:lvl>
    <w:lvl w:ilvl="7" w:tplc="7BBA1D6A">
      <w:numFmt w:val="bullet"/>
      <w:lvlText w:val="•"/>
      <w:lvlJc w:val="left"/>
      <w:pPr>
        <w:ind w:left="6757" w:hanging="287"/>
      </w:pPr>
      <w:rPr>
        <w:rFonts w:hint="default"/>
        <w:lang w:val="pl-PL" w:eastAsia="en-US" w:bidi="ar-SA"/>
      </w:rPr>
    </w:lvl>
    <w:lvl w:ilvl="8" w:tplc="D9461112">
      <w:numFmt w:val="bullet"/>
      <w:lvlText w:val="•"/>
      <w:lvlJc w:val="left"/>
      <w:pPr>
        <w:ind w:left="7760" w:hanging="287"/>
      </w:pPr>
      <w:rPr>
        <w:rFonts w:hint="default"/>
        <w:lang w:val="pl-PL" w:eastAsia="en-US" w:bidi="ar-SA"/>
      </w:rPr>
    </w:lvl>
  </w:abstractNum>
  <w:num w:numId="1">
    <w:abstractNumId w:val="15"/>
  </w:num>
  <w:num w:numId="2">
    <w:abstractNumId w:val="32"/>
  </w:num>
  <w:num w:numId="3">
    <w:abstractNumId w:val="28"/>
  </w:num>
  <w:num w:numId="4">
    <w:abstractNumId w:val="31"/>
  </w:num>
  <w:num w:numId="5">
    <w:abstractNumId w:val="14"/>
  </w:num>
  <w:num w:numId="6">
    <w:abstractNumId w:val="34"/>
  </w:num>
  <w:num w:numId="7">
    <w:abstractNumId w:val="23"/>
  </w:num>
  <w:num w:numId="8">
    <w:abstractNumId w:val="10"/>
  </w:num>
  <w:num w:numId="9">
    <w:abstractNumId w:val="22"/>
  </w:num>
  <w:num w:numId="10">
    <w:abstractNumId w:val="39"/>
  </w:num>
  <w:num w:numId="11">
    <w:abstractNumId w:val="4"/>
  </w:num>
  <w:num w:numId="12">
    <w:abstractNumId w:val="20"/>
  </w:num>
  <w:num w:numId="13">
    <w:abstractNumId w:val="30"/>
  </w:num>
  <w:num w:numId="14">
    <w:abstractNumId w:val="19"/>
  </w:num>
  <w:num w:numId="15">
    <w:abstractNumId w:val="21"/>
  </w:num>
  <w:num w:numId="16">
    <w:abstractNumId w:val="18"/>
  </w:num>
  <w:num w:numId="17">
    <w:abstractNumId w:val="6"/>
  </w:num>
  <w:num w:numId="18">
    <w:abstractNumId w:val="40"/>
  </w:num>
  <w:num w:numId="19">
    <w:abstractNumId w:val="7"/>
  </w:num>
  <w:num w:numId="20">
    <w:abstractNumId w:val="8"/>
  </w:num>
  <w:num w:numId="21">
    <w:abstractNumId w:val="1"/>
  </w:num>
  <w:num w:numId="22">
    <w:abstractNumId w:val="2"/>
  </w:num>
  <w:num w:numId="23">
    <w:abstractNumId w:val="25"/>
  </w:num>
  <w:num w:numId="24">
    <w:abstractNumId w:val="33"/>
  </w:num>
  <w:num w:numId="25">
    <w:abstractNumId w:val="37"/>
  </w:num>
  <w:num w:numId="26">
    <w:abstractNumId w:val="12"/>
  </w:num>
  <w:num w:numId="27">
    <w:abstractNumId w:val="26"/>
  </w:num>
  <w:num w:numId="28">
    <w:abstractNumId w:val="38"/>
  </w:num>
  <w:num w:numId="29">
    <w:abstractNumId w:val="35"/>
  </w:num>
  <w:num w:numId="30">
    <w:abstractNumId w:val="3"/>
  </w:num>
  <w:num w:numId="31">
    <w:abstractNumId w:val="0"/>
  </w:num>
  <w:num w:numId="32">
    <w:abstractNumId w:val="5"/>
  </w:num>
  <w:num w:numId="33">
    <w:abstractNumId w:val="29"/>
  </w:num>
  <w:num w:numId="34">
    <w:abstractNumId w:val="17"/>
  </w:num>
  <w:num w:numId="35">
    <w:abstractNumId w:val="13"/>
  </w:num>
  <w:num w:numId="36">
    <w:abstractNumId w:val="41"/>
  </w:num>
  <w:num w:numId="37">
    <w:abstractNumId w:val="16"/>
  </w:num>
  <w:num w:numId="38">
    <w:abstractNumId w:val="9"/>
  </w:num>
  <w:num w:numId="39">
    <w:abstractNumId w:val="24"/>
  </w:num>
  <w:num w:numId="40">
    <w:abstractNumId w:val="27"/>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5A"/>
    <w:rsid w:val="00023BCB"/>
    <w:rsid w:val="000525B2"/>
    <w:rsid w:val="00123229"/>
    <w:rsid w:val="00124FFB"/>
    <w:rsid w:val="00137DAD"/>
    <w:rsid w:val="00152164"/>
    <w:rsid w:val="002B185A"/>
    <w:rsid w:val="002E3CDB"/>
    <w:rsid w:val="00386B07"/>
    <w:rsid w:val="003D515A"/>
    <w:rsid w:val="00402A03"/>
    <w:rsid w:val="00415BBA"/>
    <w:rsid w:val="00434C3E"/>
    <w:rsid w:val="00521EBE"/>
    <w:rsid w:val="00523A15"/>
    <w:rsid w:val="0057770B"/>
    <w:rsid w:val="00586FD0"/>
    <w:rsid w:val="005C53C8"/>
    <w:rsid w:val="006E7B77"/>
    <w:rsid w:val="00785BA3"/>
    <w:rsid w:val="007D7DC7"/>
    <w:rsid w:val="00814114"/>
    <w:rsid w:val="00925D7E"/>
    <w:rsid w:val="00974143"/>
    <w:rsid w:val="009B2611"/>
    <w:rsid w:val="009D373B"/>
    <w:rsid w:val="009E2624"/>
    <w:rsid w:val="00A028C9"/>
    <w:rsid w:val="00A6240A"/>
    <w:rsid w:val="00A71BBF"/>
    <w:rsid w:val="00A77A5B"/>
    <w:rsid w:val="00A9778F"/>
    <w:rsid w:val="00BC43E7"/>
    <w:rsid w:val="00BC71A4"/>
    <w:rsid w:val="00C171D2"/>
    <w:rsid w:val="00C254C1"/>
    <w:rsid w:val="00C317C9"/>
    <w:rsid w:val="00D52D32"/>
    <w:rsid w:val="00D84F99"/>
    <w:rsid w:val="00E23F21"/>
    <w:rsid w:val="00E57290"/>
    <w:rsid w:val="00ED2D13"/>
    <w:rsid w:val="00F60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933F9"/>
  <w15:docId w15:val="{3F71580D-0C31-4B19-9077-4CBA66A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spacing w:before="28"/>
      <w:ind w:right="1529"/>
      <w:outlineLvl w:val="0"/>
    </w:pPr>
    <w:rPr>
      <w:sz w:val="24"/>
      <w:szCs w:val="24"/>
    </w:rPr>
  </w:style>
  <w:style w:type="paragraph" w:styleId="Nagwek2">
    <w:name w:val="heading 2"/>
    <w:basedOn w:val="Normalny"/>
    <w:uiPriority w:val="1"/>
    <w:qFormat/>
    <w:pPr>
      <w:ind w:left="558" w:hanging="392"/>
      <w:jc w:val="both"/>
      <w:outlineLvl w:val="1"/>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32"/>
      <w:ind w:left="452" w:hanging="286"/>
    </w:pPr>
    <w:rPr>
      <w:sz w:val="18"/>
      <w:szCs w:val="18"/>
    </w:rPr>
  </w:style>
  <w:style w:type="paragraph" w:styleId="Tytu">
    <w:name w:val="Title"/>
    <w:basedOn w:val="Normalny"/>
    <w:uiPriority w:val="1"/>
    <w:qFormat/>
    <w:pPr>
      <w:spacing w:before="1"/>
      <w:ind w:left="2720" w:right="2650" w:firstLine="1723"/>
    </w:pPr>
    <w:rPr>
      <w:rFonts w:ascii="Arial Black" w:eastAsia="Arial Black" w:hAnsi="Arial Black" w:cs="Arial Black"/>
      <w:sz w:val="36"/>
      <w:szCs w:val="36"/>
    </w:rPr>
  </w:style>
  <w:style w:type="paragraph" w:styleId="Akapitzlist">
    <w:name w:val="List Paragraph"/>
    <w:basedOn w:val="Normalny"/>
    <w:uiPriority w:val="1"/>
    <w:qFormat/>
    <w:pPr>
      <w:spacing w:before="32"/>
      <w:ind w:left="452" w:hanging="286"/>
      <w:jc w:val="both"/>
    </w:pPr>
  </w:style>
  <w:style w:type="paragraph" w:customStyle="1" w:styleId="TableParagraph">
    <w:name w:val="Table Paragraph"/>
    <w:basedOn w:val="Normalny"/>
    <w:uiPriority w:val="1"/>
    <w:qFormat/>
    <w:pPr>
      <w:spacing w:before="10" w:line="203" w:lineRule="exact"/>
    </w:pPr>
  </w:style>
  <w:style w:type="paragraph" w:styleId="Nagwek">
    <w:name w:val="header"/>
    <w:basedOn w:val="Normalny"/>
    <w:link w:val="NagwekZnak"/>
    <w:uiPriority w:val="99"/>
    <w:unhideWhenUsed/>
    <w:rsid w:val="00023BCB"/>
    <w:pPr>
      <w:tabs>
        <w:tab w:val="center" w:pos="4536"/>
        <w:tab w:val="right" w:pos="9072"/>
      </w:tabs>
    </w:pPr>
  </w:style>
  <w:style w:type="character" w:customStyle="1" w:styleId="NagwekZnak">
    <w:name w:val="Nagłówek Znak"/>
    <w:basedOn w:val="Domylnaczcionkaakapitu"/>
    <w:link w:val="Nagwek"/>
    <w:uiPriority w:val="99"/>
    <w:rsid w:val="00023BCB"/>
    <w:rPr>
      <w:rFonts w:ascii="Arial" w:eastAsia="Arial" w:hAnsi="Arial" w:cs="Arial"/>
      <w:lang w:val="pl-PL"/>
    </w:rPr>
  </w:style>
  <w:style w:type="paragraph" w:styleId="Stopka">
    <w:name w:val="footer"/>
    <w:basedOn w:val="Normalny"/>
    <w:link w:val="StopkaZnak"/>
    <w:uiPriority w:val="99"/>
    <w:unhideWhenUsed/>
    <w:rsid w:val="00023BCB"/>
    <w:pPr>
      <w:tabs>
        <w:tab w:val="center" w:pos="4536"/>
        <w:tab w:val="right" w:pos="9072"/>
      </w:tabs>
    </w:pPr>
  </w:style>
  <w:style w:type="character" w:customStyle="1" w:styleId="StopkaZnak">
    <w:name w:val="Stopka Znak"/>
    <w:basedOn w:val="Domylnaczcionkaakapitu"/>
    <w:link w:val="Stopka"/>
    <w:uiPriority w:val="99"/>
    <w:rsid w:val="00023BCB"/>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334">
      <w:bodyDiv w:val="1"/>
      <w:marLeft w:val="0"/>
      <w:marRight w:val="0"/>
      <w:marTop w:val="0"/>
      <w:marBottom w:val="0"/>
      <w:divBdr>
        <w:top w:val="none" w:sz="0" w:space="0" w:color="auto"/>
        <w:left w:val="none" w:sz="0" w:space="0" w:color="auto"/>
        <w:bottom w:val="none" w:sz="0" w:space="0" w:color="auto"/>
        <w:right w:val="none" w:sz="0" w:space="0" w:color="auto"/>
      </w:divBdr>
    </w:div>
    <w:div w:id="1290865946">
      <w:bodyDiv w:val="1"/>
      <w:marLeft w:val="0"/>
      <w:marRight w:val="0"/>
      <w:marTop w:val="0"/>
      <w:marBottom w:val="0"/>
      <w:divBdr>
        <w:top w:val="none" w:sz="0" w:space="0" w:color="auto"/>
        <w:left w:val="none" w:sz="0" w:space="0" w:color="auto"/>
        <w:bottom w:val="none" w:sz="0" w:space="0" w:color="auto"/>
        <w:right w:val="none" w:sz="0" w:space="0" w:color="auto"/>
      </w:divBdr>
    </w:div>
    <w:div w:id="181189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07E1-2077-4461-80F9-F33BF5C2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12747</Words>
  <Characters>76485</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
  <LinksUpToDate>false</LinksUpToDate>
  <CharactersWithSpaces>89054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creator>jk</dc:creator>
  <cp:lastModifiedBy>Wiśniewska Dorota (PO Słupsk)</cp:lastModifiedBy>
  <cp:revision>5</cp:revision>
  <dcterms:created xsi:type="dcterms:W3CDTF">2024-06-04T05:47:00Z</dcterms:created>
  <dcterms:modified xsi:type="dcterms:W3CDTF">2024-06-05T11:17:00Z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LastSaved">
    <vt:filetime>2021-08-26T00:00:00Z</vt:filetime>
  </property>
</Properties>
</file>