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004C3" w14:textId="113AA83E" w:rsidR="00542F79" w:rsidRPr="007E7753" w:rsidRDefault="007E7753" w:rsidP="00542F79">
      <w:pPr>
        <w:suppressAutoHyphens/>
        <w:spacing w:after="0" w:line="100" w:lineRule="atLeast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ab/>
      </w:r>
      <w:r w:rsidRPr="007E7753"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  <w:t>Trzebinia, dnia 29 kwietnia 2024 r.</w:t>
      </w:r>
    </w:p>
    <w:p w14:paraId="3664BA63" w14:textId="514F3896" w:rsidR="00542F79" w:rsidRPr="007E7753" w:rsidRDefault="00542F79" w:rsidP="00542F79">
      <w:pPr>
        <w:suppressAutoHyphens/>
        <w:spacing w:after="0" w:line="100" w:lineRule="atLeast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673ABD6A" w14:textId="2586DD5B" w:rsidR="00542F79" w:rsidRDefault="007E7753" w:rsidP="00542F79">
      <w:pPr>
        <w:suppressAutoHyphens/>
        <w:spacing w:after="0" w:line="100" w:lineRule="atLeast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  <w:t>Zatwierdzam:</w:t>
      </w:r>
    </w:p>
    <w:p w14:paraId="47AB5AA1" w14:textId="77777777" w:rsidR="007E7753" w:rsidRDefault="007E7753" w:rsidP="00542F79">
      <w:pPr>
        <w:suppressAutoHyphens/>
        <w:spacing w:after="0" w:line="100" w:lineRule="atLeast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6468C41D" w14:textId="1B4333CD" w:rsidR="007E7753" w:rsidRPr="007E7753" w:rsidRDefault="007E7753" w:rsidP="00542F79">
      <w:pPr>
        <w:suppressAutoHyphens/>
        <w:spacing w:after="0" w:line="100" w:lineRule="atLeast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  <w:t>…………………………</w:t>
      </w:r>
    </w:p>
    <w:p w14:paraId="37D97959" w14:textId="77777777" w:rsidR="00B54B80" w:rsidRPr="001F340B" w:rsidRDefault="00B54B80" w:rsidP="00542F79">
      <w:pPr>
        <w:suppressAutoHyphens/>
        <w:spacing w:after="0" w:line="100" w:lineRule="atLeast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</w:p>
    <w:p w14:paraId="2741EBAF" w14:textId="26FB6F7E" w:rsidR="00542F79" w:rsidRPr="001F340B" w:rsidRDefault="00542F79" w:rsidP="00542F79">
      <w:pPr>
        <w:suppressAutoHyphens/>
        <w:spacing w:after="0" w:line="100" w:lineRule="atLeast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</w:p>
    <w:p w14:paraId="16F1033A" w14:textId="3715825E" w:rsidR="00542F79" w:rsidRPr="001F340B" w:rsidRDefault="00542F79" w:rsidP="00542F79">
      <w:pPr>
        <w:suppressAutoHyphens/>
        <w:spacing w:after="0" w:line="100" w:lineRule="atLeast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</w:p>
    <w:p w14:paraId="647BEE19" w14:textId="016A270D" w:rsidR="00542F79" w:rsidRPr="001F340B" w:rsidRDefault="00542F79" w:rsidP="00542F79">
      <w:pPr>
        <w:suppressAutoHyphens/>
        <w:spacing w:after="0" w:line="100" w:lineRule="atLeast"/>
        <w:textAlignment w:val="baseline"/>
        <w:rPr>
          <w:rFonts w:eastAsia="Times New Roman" w:cstheme="minorHAnsi"/>
          <w:b/>
          <w:color w:val="000000"/>
          <w:kern w:val="1"/>
          <w:sz w:val="32"/>
          <w:szCs w:val="32"/>
          <w:lang w:eastAsia="pl-PL"/>
        </w:rPr>
      </w:pPr>
    </w:p>
    <w:p w14:paraId="6068DBC3" w14:textId="0F0474B7" w:rsidR="00542F79" w:rsidRPr="001F340B" w:rsidRDefault="00542F79" w:rsidP="00542F79">
      <w:pP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/>
          <w:color w:val="000000"/>
          <w:kern w:val="1"/>
          <w:sz w:val="32"/>
          <w:szCs w:val="32"/>
          <w:lang w:eastAsia="pl-PL"/>
        </w:rPr>
      </w:pPr>
      <w:r w:rsidRPr="001F340B">
        <w:rPr>
          <w:rFonts w:eastAsia="Times New Roman" w:cstheme="minorHAnsi"/>
          <w:b/>
          <w:color w:val="000000"/>
          <w:kern w:val="1"/>
          <w:sz w:val="32"/>
          <w:szCs w:val="32"/>
          <w:lang w:eastAsia="pl-PL"/>
        </w:rPr>
        <w:t>SPECYFIKACJA WARUNKÓW ZAMÓWIENIA</w:t>
      </w:r>
    </w:p>
    <w:p w14:paraId="38FE418F" w14:textId="3A081965" w:rsidR="00EA2CDE" w:rsidRPr="001F340B" w:rsidRDefault="00EA2CDE" w:rsidP="00542F79">
      <w:pP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/>
          <w:color w:val="000000"/>
          <w:kern w:val="1"/>
          <w:sz w:val="32"/>
          <w:szCs w:val="32"/>
          <w:lang w:eastAsia="pl-PL"/>
        </w:rPr>
      </w:pPr>
      <w:r w:rsidRPr="001F340B">
        <w:rPr>
          <w:rFonts w:eastAsia="Times New Roman" w:cstheme="minorHAnsi"/>
          <w:b/>
          <w:color w:val="000000"/>
          <w:kern w:val="1"/>
          <w:sz w:val="32"/>
          <w:szCs w:val="32"/>
          <w:lang w:eastAsia="pl-PL"/>
        </w:rPr>
        <w:t>(SWZ)</w:t>
      </w:r>
    </w:p>
    <w:p w14:paraId="4B4579F1" w14:textId="77777777" w:rsidR="00EA2CDE" w:rsidRPr="001F340B" w:rsidRDefault="00EA2CDE" w:rsidP="00542F79">
      <w:pP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2BAA795F" w14:textId="0BD703D4" w:rsidR="00542F79" w:rsidRPr="001F340B" w:rsidRDefault="00EA2CDE" w:rsidP="00542F79">
      <w:pP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  <w:t xml:space="preserve">postępowania </w:t>
      </w:r>
      <w:r w:rsidR="00542F79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  <w:t>na roboty budowlane</w:t>
      </w:r>
    </w:p>
    <w:p w14:paraId="0625EB8A" w14:textId="77C9BA03" w:rsidR="00542F79" w:rsidRPr="001F340B" w:rsidRDefault="00542F79" w:rsidP="00542F79">
      <w:pP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10F1FDBA" w14:textId="3B46324D" w:rsidR="00542F79" w:rsidRPr="001F340B" w:rsidRDefault="00542F79" w:rsidP="00542F79">
      <w:pPr>
        <w:pBdr>
          <w:bottom w:val="double" w:sz="6" w:space="1" w:color="auto"/>
        </w:pBd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6A690CC1" w14:textId="0F09F241" w:rsidR="00542F79" w:rsidRPr="001F340B" w:rsidRDefault="00542F79" w:rsidP="00542F79">
      <w:pP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0B9F5CE4" w14:textId="7BBB4FEC" w:rsidR="000C435D" w:rsidRPr="001F340B" w:rsidRDefault="000C435D" w:rsidP="00542F79">
      <w:pP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5BF5FA4F" w14:textId="2D11149D" w:rsidR="000C435D" w:rsidRPr="001F340B" w:rsidRDefault="000C435D" w:rsidP="00542F79">
      <w:pP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0350973E" w14:textId="45C6CE96" w:rsidR="00B54B80" w:rsidRPr="001F340B" w:rsidRDefault="00B54B80" w:rsidP="00542F79">
      <w:pP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76204473" w14:textId="77FE221B" w:rsidR="00EA2CDE" w:rsidRPr="001F340B" w:rsidRDefault="00EA2CDE" w:rsidP="00EA2CDE">
      <w:pP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  <w:bookmarkStart w:id="0" w:name="_Hlk127983171"/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  <w:t>DK</w:t>
      </w:r>
      <w:r w:rsidR="00A5054D"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  <w:t>W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  <w:t>.2232.</w:t>
      </w:r>
      <w:r w:rsidR="00F21835"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  <w:t>3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  <w:t>.202</w:t>
      </w:r>
      <w:bookmarkEnd w:id="0"/>
      <w:r w:rsidR="00A5054D"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  <w:t>4</w:t>
      </w:r>
    </w:p>
    <w:p w14:paraId="76F018A6" w14:textId="77777777" w:rsidR="00B54B80" w:rsidRPr="001F340B" w:rsidRDefault="00B54B80" w:rsidP="00542F79">
      <w:pP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708AFE33" w14:textId="1F46DCF2" w:rsidR="000C435D" w:rsidRPr="001F340B" w:rsidRDefault="000C435D" w:rsidP="00542F79">
      <w:pP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7C96F179" w14:textId="45BAACB0" w:rsidR="000C435D" w:rsidRPr="001F340B" w:rsidRDefault="000C435D" w:rsidP="00542F79">
      <w:pP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257FADFC" w14:textId="2E42726B" w:rsidR="000C435D" w:rsidRPr="001F340B" w:rsidRDefault="000C435D" w:rsidP="00542F79">
      <w:pP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462C2C7E" w14:textId="3A7C1EF1" w:rsidR="000C435D" w:rsidRPr="001F340B" w:rsidRDefault="00A62D8D" w:rsidP="00542F79">
      <w:pP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  <w:t xml:space="preserve">postępowanie w trybie podstawowym, o którym mowa w treści art. 275 pkt 1 </w:t>
      </w:r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ustawy z dnia 11 września 2019 roku - Prawo zamówień publicznych </w:t>
      </w:r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(</w:t>
      </w:r>
      <w:proofErr w:type="spellStart"/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t.jedn</w:t>
      </w:r>
      <w:proofErr w:type="spellEnd"/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.: Dz.U. z 202</w:t>
      </w:r>
      <w:r w:rsidR="00A5054D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3</w:t>
      </w:r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 xml:space="preserve"> r., poz. </w:t>
      </w:r>
      <w:r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1</w:t>
      </w:r>
      <w:r w:rsidR="00A5054D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605</w:t>
      </w:r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 xml:space="preserve"> z </w:t>
      </w:r>
      <w:proofErr w:type="spellStart"/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późn</w:t>
      </w:r>
      <w:proofErr w:type="spellEnd"/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. zm., dalej: „</w:t>
      </w:r>
      <w:proofErr w:type="spellStart"/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Pzp</w:t>
      </w:r>
      <w:proofErr w:type="spellEnd"/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”)</w:t>
      </w:r>
      <w:r w:rsidR="00EA2CDE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  <w:t xml:space="preserve"> pn.</w:t>
      </w:r>
    </w:p>
    <w:p w14:paraId="5B734C44" w14:textId="7141C15D" w:rsidR="000C435D" w:rsidRPr="001F340B" w:rsidRDefault="000C435D" w:rsidP="000C435D">
      <w:pPr>
        <w:suppressAutoHyphens/>
        <w:spacing w:after="0" w:line="100" w:lineRule="atLeast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02A405E0" w14:textId="3FD57482" w:rsidR="000C435D" w:rsidRDefault="000C435D" w:rsidP="000C435D">
      <w:pPr>
        <w:suppressAutoHyphens/>
        <w:spacing w:after="0" w:line="100" w:lineRule="atLeast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7AE37983" w14:textId="77777777" w:rsidR="00A62D8D" w:rsidRPr="001F340B" w:rsidRDefault="00A62D8D" w:rsidP="000C435D">
      <w:pPr>
        <w:suppressAutoHyphens/>
        <w:spacing w:after="0" w:line="100" w:lineRule="atLeast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1550A23A" w14:textId="77777777" w:rsidR="00EA2CDE" w:rsidRPr="001F340B" w:rsidRDefault="00EA2CDE" w:rsidP="000C435D">
      <w:pPr>
        <w:suppressAutoHyphens/>
        <w:spacing w:after="0" w:line="100" w:lineRule="atLeast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3BDB3CE9" w14:textId="6C24BFF0" w:rsidR="000C435D" w:rsidRPr="00A5054D" w:rsidRDefault="00A5054D" w:rsidP="00A62D8D">
      <w:pP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/>
          <w:bCs/>
          <w:color w:val="000000"/>
          <w:kern w:val="1"/>
          <w:lang w:eastAsia="pl-PL"/>
        </w:rPr>
      </w:pPr>
      <w:r w:rsidRPr="00A5054D">
        <w:rPr>
          <w:rFonts w:eastAsia="Times New Roman" w:cstheme="minorHAnsi"/>
          <w:b/>
          <w:bCs/>
          <w:sz w:val="24"/>
          <w:szCs w:val="24"/>
        </w:rPr>
        <w:t>Rozbudowa, przebudowa i nadbudowa części budynku wielofunkcyjnego mieszczącego kuchnię i jadalnię wraz z infrastrukturą techniczną, a także przebudowa wewnętrznej instalacji w kotłowni</w:t>
      </w:r>
    </w:p>
    <w:p w14:paraId="5DA1569E" w14:textId="77777777" w:rsidR="00416755" w:rsidRPr="00A5054D" w:rsidRDefault="00416755" w:rsidP="00A62D8D">
      <w:pPr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/>
          <w:bCs/>
          <w:color w:val="000000"/>
          <w:kern w:val="1"/>
          <w:lang w:eastAsia="pl-PL"/>
        </w:rPr>
      </w:pPr>
    </w:p>
    <w:p w14:paraId="5E9A13B0" w14:textId="16263BEC" w:rsidR="00346C12" w:rsidRPr="001F340B" w:rsidRDefault="00542F79" w:rsidP="00B93883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340B">
        <w:rPr>
          <w:rFonts w:asciiTheme="minorHAnsi" w:hAnsiTheme="minorHAnsi" w:cstheme="minorHAnsi"/>
          <w:b/>
          <w:color w:val="000000"/>
          <w:sz w:val="32"/>
          <w:szCs w:val="32"/>
          <w:lang w:eastAsia="pl-PL"/>
        </w:rPr>
        <w:br w:type="column"/>
      </w:r>
      <w:bookmarkStart w:id="1" w:name="_Hlk92091420"/>
      <w:r w:rsidR="00B54B80"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Nazwa i adres Zamawiającego</w:t>
      </w:r>
      <w:r w:rsidR="003F69C1"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bookmarkEnd w:id="1"/>
    <w:p w14:paraId="03F0A9A5" w14:textId="77777777" w:rsidR="00346C12" w:rsidRPr="001F340B" w:rsidRDefault="00346C12" w:rsidP="00346C12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</w:p>
    <w:p w14:paraId="3BEB28B4" w14:textId="6D614BC0" w:rsidR="00B54B80" w:rsidRPr="001F340B" w:rsidRDefault="0078627B" w:rsidP="00B54B80">
      <w:pPr>
        <w:suppressAutoHyphens/>
        <w:spacing w:after="0" w:line="100" w:lineRule="atLeast"/>
        <w:jc w:val="both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  <w:r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 xml:space="preserve">Zakład Karny w </w:t>
      </w:r>
      <w:r w:rsidR="00A5054D"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>Trzebini</w:t>
      </w:r>
    </w:p>
    <w:p w14:paraId="2CA37E6B" w14:textId="5AFDAF48" w:rsidR="0078627B" w:rsidRPr="001F340B" w:rsidRDefault="00A5054D" w:rsidP="00B54B80">
      <w:pPr>
        <w:suppressAutoHyphens/>
        <w:spacing w:after="0" w:line="100" w:lineRule="atLeast"/>
        <w:jc w:val="both"/>
        <w:textAlignment w:val="baseline"/>
        <w:rPr>
          <w:rFonts w:eastAsia="Times New Roman" w:cstheme="minorHAnsi"/>
          <w:b/>
          <w:color w:val="000000"/>
          <w:spacing w:val="15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/>
          <w:color w:val="000000"/>
          <w:spacing w:val="15"/>
          <w:kern w:val="1"/>
          <w:sz w:val="24"/>
          <w:szCs w:val="24"/>
          <w:lang w:eastAsia="ar-SA"/>
        </w:rPr>
        <w:t>32</w:t>
      </w:r>
      <w:r w:rsidR="00311DE1" w:rsidRPr="001F340B">
        <w:rPr>
          <w:rFonts w:eastAsia="Times New Roman" w:cstheme="minorHAnsi"/>
          <w:b/>
          <w:color w:val="000000"/>
          <w:spacing w:val="15"/>
          <w:kern w:val="1"/>
          <w:sz w:val="24"/>
          <w:szCs w:val="24"/>
          <w:lang w:eastAsia="ar-SA"/>
        </w:rPr>
        <w:t>-</w:t>
      </w:r>
      <w:r>
        <w:rPr>
          <w:rFonts w:eastAsia="Times New Roman" w:cstheme="minorHAnsi"/>
          <w:b/>
          <w:color w:val="000000"/>
          <w:spacing w:val="15"/>
          <w:kern w:val="1"/>
          <w:sz w:val="24"/>
          <w:szCs w:val="24"/>
          <w:lang w:eastAsia="ar-SA"/>
        </w:rPr>
        <w:t>540</w:t>
      </w:r>
      <w:r w:rsidR="0078627B" w:rsidRPr="001F340B">
        <w:rPr>
          <w:rFonts w:eastAsia="Times New Roman" w:cstheme="minorHAnsi"/>
          <w:b/>
          <w:color w:val="000000"/>
          <w:spacing w:val="15"/>
          <w:kern w:val="1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b/>
          <w:color w:val="000000"/>
          <w:spacing w:val="15"/>
          <w:kern w:val="1"/>
          <w:sz w:val="24"/>
          <w:szCs w:val="24"/>
          <w:lang w:eastAsia="ar-SA"/>
        </w:rPr>
        <w:t>Trzebinia</w:t>
      </w:r>
      <w:r w:rsidR="00311DE1" w:rsidRPr="001F340B">
        <w:rPr>
          <w:rFonts w:eastAsia="Times New Roman" w:cstheme="minorHAnsi"/>
          <w:b/>
          <w:color w:val="000000"/>
          <w:spacing w:val="15"/>
          <w:kern w:val="1"/>
          <w:sz w:val="24"/>
          <w:szCs w:val="24"/>
          <w:lang w:eastAsia="ar-SA"/>
        </w:rPr>
        <w:t xml:space="preserve">, ul. </w:t>
      </w:r>
      <w:r>
        <w:rPr>
          <w:rFonts w:eastAsia="Times New Roman" w:cstheme="minorHAnsi"/>
          <w:b/>
          <w:color w:val="000000"/>
          <w:spacing w:val="15"/>
          <w:kern w:val="1"/>
          <w:sz w:val="24"/>
          <w:szCs w:val="24"/>
          <w:lang w:eastAsia="ar-SA"/>
        </w:rPr>
        <w:t>Juliusza Słowackiego</w:t>
      </w:r>
      <w:r w:rsidR="0078627B" w:rsidRPr="001F340B">
        <w:rPr>
          <w:rFonts w:eastAsia="Times New Roman" w:cstheme="minorHAnsi"/>
          <w:b/>
          <w:color w:val="000000"/>
          <w:spacing w:val="15"/>
          <w:kern w:val="1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b/>
          <w:color w:val="000000"/>
          <w:spacing w:val="15"/>
          <w:kern w:val="1"/>
          <w:sz w:val="24"/>
          <w:szCs w:val="24"/>
          <w:lang w:eastAsia="ar-SA"/>
        </w:rPr>
        <w:t>70</w:t>
      </w:r>
      <w:r w:rsidR="00311DE1" w:rsidRPr="001F340B">
        <w:rPr>
          <w:rFonts w:eastAsia="Times New Roman" w:cstheme="minorHAnsi"/>
          <w:b/>
          <w:color w:val="000000"/>
          <w:spacing w:val="15"/>
          <w:kern w:val="1"/>
          <w:sz w:val="24"/>
          <w:szCs w:val="24"/>
          <w:lang w:eastAsia="ar-SA"/>
        </w:rPr>
        <w:t>;</w:t>
      </w:r>
    </w:p>
    <w:p w14:paraId="6E0B7156" w14:textId="177291CA" w:rsidR="00311DE1" w:rsidRPr="001F340B" w:rsidRDefault="00311DE1" w:rsidP="00B54B80">
      <w:pPr>
        <w:suppressAutoHyphens/>
        <w:spacing w:after="0" w:line="100" w:lineRule="atLeast"/>
        <w:jc w:val="both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  <w:bookmarkStart w:id="2" w:name="_Hlk127983254"/>
      <w:r w:rsidRPr="001F340B">
        <w:rPr>
          <w:rFonts w:eastAsia="Times New Roman" w:cstheme="minorHAnsi"/>
          <w:b/>
          <w:color w:val="000000"/>
          <w:spacing w:val="15"/>
          <w:kern w:val="1"/>
          <w:sz w:val="24"/>
          <w:szCs w:val="24"/>
          <w:lang w:eastAsia="ar-SA"/>
        </w:rPr>
        <w:t xml:space="preserve">tel. </w:t>
      </w:r>
      <w:r w:rsidR="00A5054D" w:rsidRPr="00A5054D">
        <w:rPr>
          <w:rFonts w:eastAsia="Times New Roman" w:cstheme="minorHAnsi"/>
          <w:b/>
          <w:color w:val="000000"/>
          <w:spacing w:val="15"/>
          <w:kern w:val="1"/>
          <w:sz w:val="24"/>
          <w:szCs w:val="24"/>
          <w:lang w:eastAsia="ar-SA"/>
        </w:rPr>
        <w:t>32 611 59 00</w:t>
      </w:r>
      <w:r w:rsidRPr="001F340B">
        <w:rPr>
          <w:rFonts w:eastAsia="Times New Roman" w:cstheme="minorHAnsi"/>
          <w:b/>
          <w:color w:val="000000"/>
          <w:spacing w:val="15"/>
          <w:kern w:val="1"/>
          <w:sz w:val="24"/>
          <w:szCs w:val="24"/>
          <w:lang w:eastAsia="ar-SA"/>
        </w:rPr>
        <w:t>; faks:</w:t>
      </w:r>
      <w:r w:rsidR="00A5054D" w:rsidRPr="00A5054D">
        <w:t xml:space="preserve"> </w:t>
      </w:r>
      <w:r w:rsidR="00A5054D" w:rsidRPr="00A5054D">
        <w:rPr>
          <w:rFonts w:eastAsia="Times New Roman" w:cstheme="minorHAnsi"/>
          <w:b/>
          <w:color w:val="000000"/>
          <w:spacing w:val="15"/>
          <w:kern w:val="1"/>
          <w:sz w:val="24"/>
          <w:szCs w:val="24"/>
          <w:lang w:eastAsia="ar-SA"/>
        </w:rPr>
        <w:t>32 612 15 51</w:t>
      </w:r>
      <w:r w:rsidR="00A5054D">
        <w:rPr>
          <w:rFonts w:eastAsia="Times New Roman" w:cstheme="minorHAnsi"/>
          <w:b/>
          <w:color w:val="000000"/>
          <w:spacing w:val="15"/>
          <w:kern w:val="1"/>
          <w:sz w:val="24"/>
          <w:szCs w:val="24"/>
          <w:lang w:eastAsia="ar-SA"/>
        </w:rPr>
        <w:t xml:space="preserve">; </w:t>
      </w:r>
      <w:r w:rsidR="00A5054D" w:rsidRPr="00A5054D">
        <w:rPr>
          <w:rFonts w:eastAsia="Times New Roman" w:cstheme="minorHAnsi"/>
          <w:b/>
          <w:color w:val="000000"/>
          <w:spacing w:val="15"/>
          <w:kern w:val="1"/>
          <w:sz w:val="24"/>
          <w:szCs w:val="24"/>
          <w:lang w:eastAsia="ar-SA"/>
        </w:rPr>
        <w:t>32 612 14 17 - po 15:30</w:t>
      </w:r>
    </w:p>
    <w:p w14:paraId="4807EB0D" w14:textId="77777777" w:rsidR="00346C12" w:rsidRPr="001F340B" w:rsidRDefault="00346C12" w:rsidP="00B54B80">
      <w:pPr>
        <w:suppressAutoHyphens/>
        <w:spacing w:after="0" w:line="100" w:lineRule="atLeast"/>
        <w:jc w:val="both"/>
        <w:textAlignment w:val="baseline"/>
        <w:rPr>
          <w:rFonts w:eastAsia="Times New Roman" w:cstheme="minorHAnsi"/>
          <w:b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1F340B"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ar-SA"/>
        </w:rPr>
        <w:t xml:space="preserve">strona internetowa: </w:t>
      </w:r>
      <w:hyperlink r:id="rId11" w:anchor="_blank" w:history="1">
        <w:r w:rsidRPr="001F340B">
          <w:rPr>
            <w:rFonts w:eastAsia="Times New Roman" w:cstheme="minorHAnsi"/>
            <w:color w:val="000000"/>
            <w:kern w:val="1"/>
            <w:sz w:val="24"/>
            <w:szCs w:val="24"/>
            <w:lang w:eastAsia="ar-SA"/>
          </w:rPr>
          <w:t>www.sw.gov.pl</w:t>
        </w:r>
      </w:hyperlink>
      <w:r w:rsidRPr="001F340B">
        <w:rPr>
          <w:rFonts w:eastAsia="Times New Roman" w:cstheme="minorHAnsi"/>
          <w:b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</w:p>
    <w:p w14:paraId="72D12078" w14:textId="11194416" w:rsidR="00346C12" w:rsidRPr="001F340B" w:rsidRDefault="00346C12" w:rsidP="00B54B80">
      <w:pPr>
        <w:suppressAutoHyphens/>
        <w:spacing w:after="0" w:line="100" w:lineRule="atLeast"/>
        <w:jc w:val="both"/>
        <w:textAlignment w:val="baseline"/>
        <w:rPr>
          <w:rStyle w:val="Hipercze"/>
          <w:rFonts w:eastAsia="Times New Roman" w:cstheme="minorHAnsi"/>
          <w:kern w:val="1"/>
          <w:sz w:val="24"/>
          <w:szCs w:val="24"/>
          <w:lang w:val="de-DE" w:eastAsia="ar-SA"/>
        </w:rPr>
      </w:pPr>
      <w:proofErr w:type="spellStart"/>
      <w:r w:rsidRPr="001F340B">
        <w:rPr>
          <w:rFonts w:eastAsia="Times New Roman" w:cstheme="minorHAnsi"/>
          <w:b/>
          <w:bCs/>
          <w:color w:val="000000"/>
          <w:kern w:val="1"/>
          <w:sz w:val="24"/>
          <w:szCs w:val="24"/>
          <w:lang w:val="de-DE" w:eastAsia="ar-SA"/>
        </w:rPr>
        <w:t>e-mail</w:t>
      </w:r>
      <w:proofErr w:type="spellEnd"/>
      <w:r w:rsidRPr="001F340B">
        <w:rPr>
          <w:rFonts w:eastAsia="Times New Roman" w:cstheme="minorHAnsi"/>
          <w:b/>
          <w:bCs/>
          <w:color w:val="000000"/>
          <w:kern w:val="1"/>
          <w:sz w:val="24"/>
          <w:szCs w:val="24"/>
          <w:lang w:val="de-DE" w:eastAsia="ar-SA"/>
        </w:rPr>
        <w:t xml:space="preserve">: </w:t>
      </w:r>
      <w:r w:rsidR="00351CBB" w:rsidRPr="001F340B">
        <w:rPr>
          <w:rFonts w:eastAsia="Times New Roman" w:cstheme="minorHAnsi"/>
          <w:kern w:val="1"/>
          <w:sz w:val="24"/>
          <w:szCs w:val="24"/>
          <w:lang w:val="de-DE" w:eastAsia="ar-SA"/>
        </w:rPr>
        <w:t>zk</w:t>
      </w:r>
      <w:r w:rsidR="00311DE1" w:rsidRPr="001F340B">
        <w:rPr>
          <w:rFonts w:eastAsia="Times New Roman" w:cstheme="minorHAnsi"/>
          <w:kern w:val="1"/>
          <w:sz w:val="24"/>
          <w:szCs w:val="24"/>
          <w:lang w:val="de-DE" w:eastAsia="ar-SA"/>
        </w:rPr>
        <w:t>_</w:t>
      </w:r>
      <w:r w:rsidR="00A5054D">
        <w:rPr>
          <w:rFonts w:eastAsia="Times New Roman" w:cstheme="minorHAnsi"/>
          <w:kern w:val="1"/>
          <w:sz w:val="24"/>
          <w:szCs w:val="24"/>
          <w:lang w:val="de-DE" w:eastAsia="ar-SA"/>
        </w:rPr>
        <w:t>trzebinia</w:t>
      </w:r>
      <w:r w:rsidR="00311DE1" w:rsidRPr="001F340B">
        <w:rPr>
          <w:rFonts w:eastAsia="Times New Roman" w:cstheme="minorHAnsi"/>
          <w:kern w:val="1"/>
          <w:sz w:val="24"/>
          <w:szCs w:val="24"/>
          <w:lang w:val="de-DE" w:eastAsia="ar-SA"/>
        </w:rPr>
        <w:t>@sw.gov.pl</w:t>
      </w:r>
    </w:p>
    <w:p w14:paraId="719AAED7" w14:textId="77777777" w:rsidR="00573A0C" w:rsidRPr="001F340B" w:rsidRDefault="00573A0C" w:rsidP="00B54B80">
      <w:pPr>
        <w:suppressAutoHyphens/>
        <w:spacing w:after="0" w:line="100" w:lineRule="atLeast"/>
        <w:jc w:val="both"/>
        <w:textAlignment w:val="baseline"/>
        <w:rPr>
          <w:rFonts w:eastAsia="Times New Roman" w:cstheme="minorHAnsi"/>
          <w:b/>
          <w:bCs/>
          <w:color w:val="000000"/>
          <w:kern w:val="1"/>
          <w:sz w:val="24"/>
          <w:szCs w:val="24"/>
          <w:lang w:val="de-DE" w:eastAsia="ar-SA"/>
        </w:rPr>
      </w:pPr>
    </w:p>
    <w:bookmarkEnd w:id="2"/>
    <w:p w14:paraId="2C19E73B" w14:textId="7DD57A97" w:rsidR="00573A0C" w:rsidRPr="001F340B" w:rsidRDefault="00573A0C" w:rsidP="00B93883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Adres strony internetowej, na której udostępniane będą zmiany i</w:t>
      </w:r>
      <w:r w:rsidR="001F340B"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wyjaśnienia SWZ oraz inne dokumenty zamówienia bezpośrednie związane z postępowaniem o udzielenie zamówienia</w:t>
      </w:r>
      <w:r w:rsidR="003F69C1"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14:paraId="1C5EBB50" w14:textId="70F42DBE" w:rsidR="00346C12" w:rsidRPr="001F340B" w:rsidRDefault="00346C12" w:rsidP="00346C12">
      <w:pPr>
        <w:tabs>
          <w:tab w:val="left" w:pos="900"/>
          <w:tab w:val="left" w:pos="915"/>
          <w:tab w:val="left" w:pos="930"/>
          <w:tab w:val="left" w:pos="1470"/>
        </w:tabs>
        <w:suppressAutoHyphens/>
        <w:spacing w:after="0" w:line="100" w:lineRule="atLeast"/>
        <w:ind w:left="15"/>
        <w:textAlignment w:val="baseline"/>
        <w:rPr>
          <w:rFonts w:eastAsia="Times New Roman" w:cstheme="minorHAnsi"/>
          <w:color w:val="000000"/>
          <w:kern w:val="1"/>
          <w:sz w:val="16"/>
          <w:szCs w:val="16"/>
          <w:lang w:eastAsia="ar-SA"/>
        </w:rPr>
      </w:pPr>
    </w:p>
    <w:p w14:paraId="628BB873" w14:textId="03B99213" w:rsidR="00573A0C" w:rsidRPr="001F340B" w:rsidRDefault="00573A0C" w:rsidP="00351CBB">
      <w:pPr>
        <w:tabs>
          <w:tab w:val="left" w:pos="900"/>
          <w:tab w:val="left" w:pos="915"/>
          <w:tab w:val="left" w:pos="930"/>
          <w:tab w:val="left" w:pos="1470"/>
        </w:tabs>
        <w:suppressAutoHyphens/>
        <w:spacing w:after="0" w:line="100" w:lineRule="atLeast"/>
        <w:ind w:left="15"/>
        <w:jc w:val="both"/>
        <w:textAlignment w:val="baseline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Zmiany i wyjaśnienia treści SWZ oraz inne dokumenty zamówienia bezpośrednie związane z postępowaniem o udzielenie zamówienia</w:t>
      </w:r>
      <w:r w:rsidR="001C117F"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 będą udostępniane na stronie internetowe</w:t>
      </w:r>
      <w:r w:rsidR="00351CBB"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j</w:t>
      </w:r>
      <w:r w:rsidR="001C117F"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 </w:t>
      </w:r>
      <w:r w:rsidR="00351CBB"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postępowania</w:t>
      </w:r>
      <w:r w:rsidR="001C117F"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 </w:t>
      </w:r>
      <w:r w:rsidR="00351CBB"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- https://ezamowienia.gov.pl</w:t>
      </w:r>
      <w:r w:rsidR="00A62D8D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.</w:t>
      </w:r>
    </w:p>
    <w:p w14:paraId="7ED888D5" w14:textId="54063F6D" w:rsidR="001C117F" w:rsidRPr="001F340B" w:rsidRDefault="001C117F" w:rsidP="001C117F">
      <w:pPr>
        <w:tabs>
          <w:tab w:val="left" w:pos="900"/>
          <w:tab w:val="left" w:pos="915"/>
          <w:tab w:val="left" w:pos="930"/>
          <w:tab w:val="left" w:pos="1470"/>
        </w:tabs>
        <w:suppressAutoHyphens/>
        <w:spacing w:after="0" w:line="100" w:lineRule="atLeast"/>
        <w:ind w:left="15"/>
        <w:jc w:val="both"/>
        <w:textAlignment w:val="baseline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</w:p>
    <w:p w14:paraId="09D5D07E" w14:textId="405CB811" w:rsidR="001C117F" w:rsidRPr="001F340B" w:rsidRDefault="001C117F" w:rsidP="00B93883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Tryb udzielenia zamówienia</w:t>
      </w:r>
      <w:r w:rsidR="003F69C1"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14:paraId="0EBC0FBE" w14:textId="77777777" w:rsidR="001C117F" w:rsidRPr="001F340B" w:rsidRDefault="001C117F" w:rsidP="001C117F">
      <w:pPr>
        <w:tabs>
          <w:tab w:val="left" w:pos="900"/>
          <w:tab w:val="left" w:pos="915"/>
          <w:tab w:val="left" w:pos="930"/>
          <w:tab w:val="left" w:pos="1470"/>
        </w:tabs>
        <w:suppressAutoHyphens/>
        <w:spacing w:after="0" w:line="100" w:lineRule="atLeast"/>
        <w:ind w:left="15"/>
        <w:jc w:val="both"/>
        <w:textAlignment w:val="baseline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</w:p>
    <w:p w14:paraId="7944B4F7" w14:textId="014F9119" w:rsidR="00346C12" w:rsidRPr="001F340B" w:rsidRDefault="00346C12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Postępowanie prowadzone jest w trybie </w:t>
      </w:r>
      <w:r w:rsidR="00A62D8D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podstawowym, o którym mowa w treści art. 275 pkt 1</w:t>
      </w:r>
      <w:r w:rsidR="001C117F"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 </w:t>
      </w:r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ustawy z dnia </w:t>
      </w:r>
      <w:r w:rsidR="001C117F"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11 września </w:t>
      </w:r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20</w:t>
      </w:r>
      <w:r w:rsidR="001C117F"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19</w:t>
      </w:r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 r</w:t>
      </w:r>
      <w:r w:rsidR="001C117F"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oku -</w:t>
      </w:r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 Prawo zamówień publicznych </w:t>
      </w:r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(</w:t>
      </w:r>
      <w:proofErr w:type="spellStart"/>
      <w:r w:rsidR="001C117F"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t.jedn</w:t>
      </w:r>
      <w:proofErr w:type="spellEnd"/>
      <w:r w:rsidR="001C117F"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 xml:space="preserve">.: </w:t>
      </w:r>
      <w:r w:rsidR="00905F26"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Dz.U. z 20</w:t>
      </w:r>
      <w:r w:rsidR="001C117F"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2</w:t>
      </w:r>
      <w:r w:rsidR="00A5054D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3</w:t>
      </w:r>
      <w:r w:rsidR="00905F26"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 xml:space="preserve"> r.</w:t>
      </w:r>
      <w:r w:rsidR="001C117F"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,</w:t>
      </w:r>
      <w:r w:rsidR="00905F26"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 xml:space="preserve"> poz. </w:t>
      </w:r>
      <w:r w:rsid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1</w:t>
      </w:r>
      <w:r w:rsidR="00A5054D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605</w:t>
      </w:r>
      <w:r w:rsidR="001C117F"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 xml:space="preserve"> </w:t>
      </w:r>
      <w:r w:rsidR="00F17E59"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 xml:space="preserve">z </w:t>
      </w:r>
      <w:proofErr w:type="spellStart"/>
      <w:r w:rsidR="00F17E59"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późn</w:t>
      </w:r>
      <w:proofErr w:type="spellEnd"/>
      <w:r w:rsidR="00F17E59"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. zm.</w:t>
      </w:r>
      <w:r w:rsidR="001C117F"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, dalej: „</w:t>
      </w:r>
      <w:proofErr w:type="spellStart"/>
      <w:r w:rsidR="001C117F"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Pzp</w:t>
      </w:r>
      <w:proofErr w:type="spellEnd"/>
      <w:r w:rsidR="001C117F"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”</w:t>
      </w:r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  <w:t>)</w:t>
      </w:r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, przepisów wykonawczych wydanych na podstawie </w:t>
      </w:r>
      <w:proofErr w:type="spellStart"/>
      <w:r w:rsidR="00BE6ACB"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Pzp</w:t>
      </w:r>
      <w:proofErr w:type="spellEnd"/>
      <w:r w:rsidR="00BE6ACB"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 </w:t>
      </w:r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oraz niniejszej </w:t>
      </w:r>
      <w:r w:rsidR="00BE6ACB"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SWZ wraz z</w:t>
      </w:r>
      <w:r w:rsid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 </w:t>
      </w:r>
      <w:r w:rsidR="00BE6ACB"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zał</w:t>
      </w:r>
      <w:r w:rsidR="003F69C1"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ą</w:t>
      </w:r>
      <w:r w:rsidR="00BE6ACB"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cznikami</w:t>
      </w:r>
      <w:r w:rsidRPr="001F340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.</w:t>
      </w:r>
    </w:p>
    <w:p w14:paraId="71B67A40" w14:textId="77777777" w:rsidR="00D81B5A" w:rsidRPr="001F340B" w:rsidRDefault="00D81B5A" w:rsidP="00D81B5A">
      <w:pPr>
        <w:tabs>
          <w:tab w:val="left" w:pos="900"/>
          <w:tab w:val="left" w:pos="915"/>
          <w:tab w:val="left" w:pos="930"/>
          <w:tab w:val="left" w:pos="1470"/>
        </w:tabs>
        <w:suppressAutoHyphens/>
        <w:spacing w:after="0" w:line="100" w:lineRule="atLeast"/>
        <w:ind w:left="15"/>
        <w:jc w:val="both"/>
        <w:textAlignment w:val="baseline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</w:p>
    <w:p w14:paraId="007CEDBA" w14:textId="400E33E6" w:rsidR="00D81B5A" w:rsidRPr="001F340B" w:rsidRDefault="00D81B5A" w:rsidP="00B93883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Finansowanie zamówienia</w:t>
      </w:r>
      <w:r w:rsidR="003F69C1"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14:paraId="7F62F3AF" w14:textId="77777777" w:rsidR="00D81B5A" w:rsidRPr="001F340B" w:rsidRDefault="00D81B5A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</w:p>
    <w:p w14:paraId="01BA5E5C" w14:textId="6BBED6A5" w:rsidR="00D81B5A" w:rsidRPr="001F340B" w:rsidRDefault="00280716" w:rsidP="00726C12">
      <w:pPr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Zamawiający planuje sfinansować zamówienie ze środków </w:t>
      </w:r>
      <w:r w:rsidR="00A31754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pozyskanych w ramach przedsięwzięcia nr 4 – „Pozyskanie nowych miejsc zakwaterowania osadzonych oraz odtworzenie i poprawa infrastruktury jednostek organizacyjnych SWZ</w:t>
      </w:r>
      <w:r w:rsidR="00943D7F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”</w:t>
      </w:r>
      <w:r w:rsidR="003F69C1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  <w:t>.</w:t>
      </w:r>
    </w:p>
    <w:p w14:paraId="53CEB2C2" w14:textId="77777777" w:rsidR="007C63F2" w:rsidRPr="001F340B" w:rsidRDefault="007C63F2" w:rsidP="007C63F2">
      <w:pPr>
        <w:tabs>
          <w:tab w:val="left" w:pos="900"/>
          <w:tab w:val="left" w:pos="915"/>
          <w:tab w:val="left" w:pos="930"/>
          <w:tab w:val="left" w:pos="1470"/>
        </w:tabs>
        <w:suppressAutoHyphens/>
        <w:spacing w:after="0" w:line="100" w:lineRule="atLeast"/>
        <w:ind w:left="15"/>
        <w:jc w:val="both"/>
        <w:textAlignment w:val="baseline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</w:p>
    <w:p w14:paraId="6970D7AE" w14:textId="7BE9E295" w:rsidR="007C63F2" w:rsidRPr="001F340B" w:rsidRDefault="007C63F2" w:rsidP="00B93883">
      <w:pPr>
        <w:pStyle w:val="Akapitzlist"/>
        <w:numPr>
          <w:ilvl w:val="0"/>
          <w:numId w:val="5"/>
        </w:numPr>
        <w:tabs>
          <w:tab w:val="left" w:pos="900"/>
        </w:tabs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Obowiązek informacyjny wynikający z art. 13 RODO</w:t>
      </w:r>
      <w:r w:rsidR="003F69C1"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14:paraId="01F7C47D" w14:textId="77777777" w:rsidR="007C63F2" w:rsidRPr="001F340B" w:rsidRDefault="007C63F2" w:rsidP="007C63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lang w:eastAsia="ar-SA"/>
        </w:rPr>
      </w:pPr>
    </w:p>
    <w:p w14:paraId="399E16BC" w14:textId="22FC9565" w:rsidR="007C63F2" w:rsidRPr="001F340B" w:rsidRDefault="007C63F2" w:rsidP="007C63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lang w:eastAsia="ar-SA"/>
        </w:rPr>
      </w:pPr>
      <w:r w:rsidRPr="001F340B">
        <w:rPr>
          <w:rFonts w:eastAsia="Times New Roman" w:cstheme="minorHAnsi"/>
          <w:bCs/>
          <w:sz w:val="24"/>
          <w:lang w:eastAsia="ar-SA"/>
        </w:rPr>
        <w:t>Zgodnie z art. 13 ust. 1 i 2 rozporządzenia Parlamentu Europejskiego i Rady (UE) 2016/679 z</w:t>
      </w:r>
      <w:r w:rsidR="009F5767">
        <w:rPr>
          <w:rFonts w:eastAsia="Times New Roman" w:cstheme="minorHAnsi"/>
          <w:bCs/>
          <w:sz w:val="24"/>
          <w:lang w:eastAsia="ar-SA"/>
        </w:rPr>
        <w:t> </w:t>
      </w:r>
      <w:r w:rsidRPr="001F340B">
        <w:rPr>
          <w:rFonts w:eastAsia="Times New Roman" w:cstheme="minorHAnsi"/>
          <w:bCs/>
          <w:sz w:val="24"/>
          <w:lang w:eastAsia="ar-SA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9F5767">
        <w:rPr>
          <w:rFonts w:eastAsia="Times New Roman" w:cstheme="minorHAnsi"/>
          <w:bCs/>
          <w:sz w:val="24"/>
          <w:lang w:eastAsia="ar-SA"/>
        </w:rPr>
        <w:t> </w:t>
      </w:r>
      <w:r w:rsidRPr="001F340B">
        <w:rPr>
          <w:rFonts w:eastAsia="Times New Roman" w:cstheme="minorHAnsi"/>
          <w:bCs/>
          <w:sz w:val="24"/>
          <w:lang w:eastAsia="ar-SA"/>
        </w:rPr>
        <w:t>04.05.2016, str. 1) (dalej: „RODO”), Zamawiający informuje, że;</w:t>
      </w:r>
    </w:p>
    <w:p w14:paraId="00DAF1C8" w14:textId="66A89D69" w:rsidR="007C63F2" w:rsidRPr="001F340B" w:rsidRDefault="007C63F2" w:rsidP="007C63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lang w:eastAsia="ar-SA"/>
        </w:rPr>
      </w:pPr>
      <w:r w:rsidRPr="001F340B">
        <w:rPr>
          <w:rFonts w:eastAsia="Times New Roman" w:cstheme="minorHAnsi"/>
          <w:bCs/>
          <w:sz w:val="24"/>
          <w:lang w:eastAsia="ar-SA"/>
        </w:rPr>
        <w:t xml:space="preserve">• administratorem Pani/Pana danych osobowych jest Dyrektor </w:t>
      </w:r>
      <w:r w:rsidR="009F5767">
        <w:rPr>
          <w:rFonts w:eastAsia="Times New Roman" w:cstheme="minorHAnsi"/>
          <w:bCs/>
          <w:sz w:val="24"/>
          <w:lang w:eastAsia="ar-SA"/>
        </w:rPr>
        <w:t>Zakładu Karnego w </w:t>
      </w:r>
      <w:r w:rsidR="00A31754">
        <w:rPr>
          <w:rFonts w:eastAsia="Times New Roman" w:cstheme="minorHAnsi"/>
          <w:bCs/>
          <w:sz w:val="24"/>
          <w:lang w:eastAsia="ar-SA"/>
        </w:rPr>
        <w:t>Trzebini</w:t>
      </w:r>
      <w:r w:rsidR="009F5767">
        <w:rPr>
          <w:rFonts w:eastAsia="Times New Roman" w:cstheme="minorHAnsi"/>
          <w:bCs/>
          <w:sz w:val="24"/>
          <w:lang w:eastAsia="ar-SA"/>
        </w:rPr>
        <w:t xml:space="preserve"> z siedzibą w </w:t>
      </w:r>
      <w:r w:rsidR="00A31754">
        <w:rPr>
          <w:rFonts w:eastAsia="Times New Roman" w:cstheme="minorHAnsi"/>
          <w:bCs/>
          <w:sz w:val="24"/>
          <w:lang w:eastAsia="ar-SA"/>
        </w:rPr>
        <w:t>32-540</w:t>
      </w:r>
      <w:r w:rsidR="009F5767">
        <w:rPr>
          <w:rFonts w:eastAsia="Times New Roman" w:cstheme="minorHAnsi"/>
          <w:bCs/>
          <w:sz w:val="24"/>
          <w:lang w:eastAsia="ar-SA"/>
        </w:rPr>
        <w:t xml:space="preserve"> </w:t>
      </w:r>
      <w:r w:rsidR="00A31754">
        <w:rPr>
          <w:rFonts w:eastAsia="Times New Roman" w:cstheme="minorHAnsi"/>
          <w:bCs/>
          <w:sz w:val="24"/>
          <w:lang w:eastAsia="ar-SA"/>
        </w:rPr>
        <w:t>Trzebinia</w:t>
      </w:r>
      <w:r w:rsidR="009F5767">
        <w:rPr>
          <w:rFonts w:eastAsia="Times New Roman" w:cstheme="minorHAnsi"/>
          <w:bCs/>
          <w:sz w:val="24"/>
          <w:lang w:eastAsia="ar-SA"/>
        </w:rPr>
        <w:t xml:space="preserve">, ul. </w:t>
      </w:r>
      <w:r w:rsidR="00A31754" w:rsidRPr="00A31754">
        <w:rPr>
          <w:rFonts w:eastAsia="Times New Roman" w:cstheme="minorHAnsi"/>
          <w:bCs/>
          <w:sz w:val="24"/>
          <w:lang w:eastAsia="ar-SA"/>
        </w:rPr>
        <w:t>Juliusza Słowackiego 70</w:t>
      </w:r>
      <w:r w:rsidRPr="001F340B">
        <w:rPr>
          <w:rFonts w:eastAsia="Times New Roman" w:cstheme="minorHAnsi"/>
          <w:bCs/>
          <w:sz w:val="24"/>
          <w:lang w:eastAsia="ar-SA"/>
        </w:rPr>
        <w:t>;</w:t>
      </w:r>
    </w:p>
    <w:p w14:paraId="6A7A4412" w14:textId="77777777" w:rsidR="007C63F2" w:rsidRPr="001F340B" w:rsidRDefault="007C63F2" w:rsidP="007C63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lang w:eastAsia="ar-SA"/>
        </w:rPr>
      </w:pPr>
      <w:r w:rsidRPr="001F340B">
        <w:rPr>
          <w:rFonts w:eastAsia="Times New Roman" w:cstheme="minorHAnsi"/>
          <w:bCs/>
          <w:sz w:val="24"/>
          <w:lang w:eastAsia="ar-SA"/>
        </w:rPr>
        <w:t xml:space="preserve">• dane kontaktowe Inspektora Ochrony Danych Osobowych:    </w:t>
      </w:r>
    </w:p>
    <w:p w14:paraId="6F924C24" w14:textId="39DC55AC" w:rsidR="007C63F2" w:rsidRPr="00812F6C" w:rsidRDefault="007C63F2" w:rsidP="007C63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lang w:eastAsia="ar-SA"/>
        </w:rPr>
      </w:pPr>
      <w:r w:rsidRPr="00812F6C">
        <w:rPr>
          <w:rFonts w:eastAsia="Times New Roman" w:cstheme="minorHAnsi"/>
          <w:bCs/>
          <w:sz w:val="24"/>
          <w:lang w:eastAsia="ar-SA"/>
        </w:rPr>
        <w:t xml:space="preserve">e-mail </w:t>
      </w:r>
      <w:r w:rsidRPr="00812F6C">
        <w:rPr>
          <w:rFonts w:cstheme="minorHAnsi"/>
          <w:color w:val="333333"/>
          <w:sz w:val="27"/>
          <w:szCs w:val="27"/>
        </w:rPr>
        <w:t xml:space="preserve"> </w:t>
      </w:r>
      <w:r w:rsidRPr="00812F6C">
        <w:rPr>
          <w:rFonts w:cstheme="minorHAnsi"/>
          <w:sz w:val="24"/>
          <w:szCs w:val="24"/>
        </w:rPr>
        <w:t>iod_</w:t>
      </w:r>
      <w:r w:rsidR="005E141D" w:rsidRPr="00812F6C">
        <w:rPr>
          <w:rFonts w:cstheme="minorHAnsi"/>
          <w:sz w:val="24"/>
          <w:szCs w:val="24"/>
        </w:rPr>
        <w:t>zk</w:t>
      </w:r>
      <w:r w:rsidRPr="00812F6C">
        <w:rPr>
          <w:rFonts w:cstheme="minorHAnsi"/>
          <w:sz w:val="24"/>
          <w:szCs w:val="24"/>
        </w:rPr>
        <w:t>_</w:t>
      </w:r>
      <w:r w:rsidR="00A31754" w:rsidRPr="00812F6C">
        <w:rPr>
          <w:rFonts w:cstheme="minorHAnsi"/>
          <w:sz w:val="24"/>
          <w:szCs w:val="24"/>
        </w:rPr>
        <w:t>trzebinia</w:t>
      </w:r>
      <w:r w:rsidRPr="00812F6C">
        <w:rPr>
          <w:rFonts w:cstheme="minorHAnsi"/>
          <w:sz w:val="24"/>
          <w:szCs w:val="24"/>
        </w:rPr>
        <w:t>@sw.gov.pl</w:t>
      </w:r>
      <w:r w:rsidRPr="00812F6C">
        <w:rPr>
          <w:rFonts w:eastAsia="Times New Roman" w:cstheme="minorHAnsi"/>
          <w:bCs/>
          <w:sz w:val="24"/>
          <w:lang w:eastAsia="ar-SA"/>
        </w:rPr>
        <w:t>, telefon 32</w:t>
      </w:r>
      <w:r w:rsidR="005E141D" w:rsidRPr="00812F6C">
        <w:rPr>
          <w:rFonts w:eastAsia="Times New Roman" w:cstheme="minorHAnsi"/>
          <w:bCs/>
          <w:sz w:val="24"/>
          <w:lang w:eastAsia="ar-SA"/>
        </w:rPr>
        <w:t> </w:t>
      </w:r>
      <w:r w:rsidR="00A31754" w:rsidRPr="00812F6C">
        <w:rPr>
          <w:rFonts w:eastAsia="Times New Roman" w:cstheme="minorHAnsi"/>
          <w:bCs/>
          <w:sz w:val="24"/>
          <w:lang w:eastAsia="ar-SA"/>
        </w:rPr>
        <w:t>611 59 00</w:t>
      </w:r>
      <w:r w:rsidRPr="00812F6C">
        <w:rPr>
          <w:rFonts w:eastAsia="Times New Roman" w:cstheme="minorHAnsi"/>
          <w:bCs/>
          <w:sz w:val="24"/>
          <w:lang w:eastAsia="ar-SA"/>
        </w:rPr>
        <w:t xml:space="preserve">, fax </w:t>
      </w:r>
      <w:r w:rsidRPr="00812F6C">
        <w:rPr>
          <w:rFonts w:eastAsia="Times New Roman" w:cstheme="minorHAnsi"/>
          <w:color w:val="000000"/>
          <w:spacing w:val="15"/>
          <w:kern w:val="1"/>
          <w:sz w:val="24"/>
          <w:szCs w:val="24"/>
          <w:lang w:eastAsia="ar-SA"/>
        </w:rPr>
        <w:t>32</w:t>
      </w:r>
      <w:r w:rsidR="005E141D" w:rsidRPr="00812F6C">
        <w:rPr>
          <w:rFonts w:eastAsia="Times New Roman" w:cstheme="minorHAnsi"/>
          <w:color w:val="000000"/>
          <w:spacing w:val="15"/>
          <w:kern w:val="1"/>
          <w:sz w:val="24"/>
          <w:szCs w:val="24"/>
          <w:lang w:eastAsia="ar-SA"/>
        </w:rPr>
        <w:t> </w:t>
      </w:r>
      <w:r w:rsidR="00A31754" w:rsidRPr="00812F6C">
        <w:rPr>
          <w:rFonts w:eastAsia="Times New Roman" w:cstheme="minorHAnsi"/>
          <w:color w:val="000000"/>
          <w:spacing w:val="15"/>
          <w:kern w:val="1"/>
          <w:sz w:val="24"/>
          <w:szCs w:val="24"/>
          <w:lang w:eastAsia="ar-SA"/>
        </w:rPr>
        <w:t>612 15 51</w:t>
      </w:r>
      <w:r w:rsidRPr="00812F6C">
        <w:rPr>
          <w:rFonts w:eastAsia="Times New Roman" w:cstheme="minorHAnsi"/>
          <w:bCs/>
          <w:sz w:val="24"/>
          <w:lang w:eastAsia="ar-SA"/>
        </w:rPr>
        <w:t>;</w:t>
      </w:r>
    </w:p>
    <w:p w14:paraId="5A7FF212" w14:textId="77777777" w:rsidR="007C63F2" w:rsidRPr="001F340B" w:rsidRDefault="007C63F2" w:rsidP="007C63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lang w:eastAsia="ar-SA"/>
        </w:rPr>
      </w:pPr>
      <w:r w:rsidRPr="001F340B">
        <w:rPr>
          <w:rFonts w:eastAsia="Times New Roman" w:cstheme="minorHAnsi"/>
          <w:bCs/>
          <w:sz w:val="24"/>
          <w:lang w:eastAsia="ar-SA"/>
        </w:rPr>
        <w:t>• Pani/Pana dane osobowe przetwarzane będą na podstawie art. 6 ust. 1 lit. c RODO w celu związanym z postępowaniem o udzielenie zamówienia publicznego;</w:t>
      </w:r>
    </w:p>
    <w:p w14:paraId="5029BE9A" w14:textId="04CF9AA3" w:rsidR="007C63F2" w:rsidRPr="001F340B" w:rsidRDefault="007C63F2" w:rsidP="007C63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lang w:eastAsia="ar-SA"/>
        </w:rPr>
      </w:pPr>
      <w:r w:rsidRPr="001F340B">
        <w:rPr>
          <w:rFonts w:eastAsia="Times New Roman" w:cstheme="minorHAnsi"/>
          <w:bCs/>
          <w:sz w:val="24"/>
          <w:lang w:eastAsia="ar-SA"/>
        </w:rPr>
        <w:t xml:space="preserve">• odbiorcami Pani/Pana danych osobowych będą osoby lub podmioty, którym udostępniona zostanie dokumentacja postępowania w oparciu o art. 18 oraz art. 74 </w:t>
      </w:r>
      <w:proofErr w:type="spellStart"/>
      <w:r w:rsidRPr="001F340B">
        <w:rPr>
          <w:rFonts w:eastAsia="Times New Roman" w:cstheme="minorHAnsi"/>
          <w:bCs/>
          <w:sz w:val="24"/>
          <w:lang w:eastAsia="ar-SA"/>
        </w:rPr>
        <w:t>Pzp</w:t>
      </w:r>
      <w:proofErr w:type="spellEnd"/>
      <w:r w:rsidRPr="001F340B">
        <w:rPr>
          <w:rFonts w:eastAsia="Times New Roman" w:cstheme="minorHAnsi"/>
          <w:bCs/>
          <w:sz w:val="24"/>
          <w:lang w:eastAsia="ar-SA"/>
        </w:rPr>
        <w:t xml:space="preserve">;  </w:t>
      </w:r>
    </w:p>
    <w:p w14:paraId="6C81E8FE" w14:textId="6E29C874" w:rsidR="007C63F2" w:rsidRPr="001F340B" w:rsidRDefault="007C63F2" w:rsidP="007C63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lang w:eastAsia="ar-SA"/>
        </w:rPr>
      </w:pPr>
      <w:r w:rsidRPr="001F340B">
        <w:rPr>
          <w:rFonts w:eastAsia="Times New Roman" w:cstheme="minorHAnsi"/>
          <w:bCs/>
          <w:sz w:val="24"/>
          <w:lang w:eastAsia="ar-SA"/>
        </w:rPr>
        <w:lastRenderedPageBreak/>
        <w:t xml:space="preserve">• Pani/Pana dane osobowe będą przechowywane, zgodnie z art. </w:t>
      </w:r>
      <w:r w:rsidR="003F3FEB" w:rsidRPr="001F340B">
        <w:rPr>
          <w:rFonts w:eastAsia="Times New Roman" w:cstheme="minorHAnsi"/>
          <w:bCs/>
          <w:sz w:val="24"/>
          <w:lang w:eastAsia="ar-SA"/>
        </w:rPr>
        <w:t>78</w:t>
      </w:r>
      <w:r w:rsidRPr="001F340B">
        <w:rPr>
          <w:rFonts w:eastAsia="Times New Roman" w:cstheme="minorHAnsi"/>
          <w:bCs/>
          <w:sz w:val="24"/>
          <w:lang w:eastAsia="ar-SA"/>
        </w:rPr>
        <w:t xml:space="preserve"> ust. 1 ustawy </w:t>
      </w:r>
      <w:proofErr w:type="spellStart"/>
      <w:r w:rsidRPr="001F340B">
        <w:rPr>
          <w:rFonts w:eastAsia="Times New Roman" w:cstheme="minorHAnsi"/>
          <w:bCs/>
          <w:sz w:val="24"/>
          <w:lang w:eastAsia="ar-SA"/>
        </w:rPr>
        <w:t>Pzp</w:t>
      </w:r>
      <w:proofErr w:type="spellEnd"/>
      <w:r w:rsidRPr="001F340B">
        <w:rPr>
          <w:rFonts w:eastAsia="Times New Roman" w:cstheme="minorHAnsi"/>
          <w:bCs/>
          <w:sz w:val="24"/>
          <w:lang w:eastAsia="ar-SA"/>
        </w:rPr>
        <w:t>, przez okres 4 lat od dnia zakończenia postępowania o udzielenie zamówienia, a jeżeli czas trwania umowy przekracza 4 lata, okres przechowywania obejmuje cały czas trwania umowy</w:t>
      </w:r>
      <w:r w:rsidR="003F3FEB" w:rsidRPr="001F340B">
        <w:rPr>
          <w:rFonts w:eastAsia="Times New Roman" w:cstheme="minorHAnsi"/>
          <w:bCs/>
          <w:sz w:val="24"/>
          <w:lang w:eastAsia="ar-SA"/>
        </w:rPr>
        <w:t xml:space="preserve">. Zgodnie z Zarządzeniem nr 35/2016 Dyrektora Generalnego Służby Więziennej z dnia 15 lipca 2016 roku w sprawie instrukcji kancelaryjnej, jednolitego rzeczowego </w:t>
      </w:r>
      <w:r w:rsidR="009212F2" w:rsidRPr="001F340B">
        <w:rPr>
          <w:rFonts w:eastAsia="Times New Roman" w:cstheme="minorHAnsi"/>
          <w:bCs/>
          <w:sz w:val="24"/>
          <w:lang w:eastAsia="ar-SA"/>
        </w:rPr>
        <w:t>wykazu akt oraz instrukcji o organizacji i zakresie działania archiwum zakładowego w jednostkach organizacyjnych Służby Więziennej, teczki aktowe będą przechowywane w archiwum zakładowym przez okres 5 lat w przypadku dokumentacji zamówień publicznych finansowanych ze środków krajowych. W przypadku dofinansowania zamówienia ze środków zewnętrznych dokumentacja zamówień publicznych oraz umowa zawarta w wyniku postępowania będą przechowywane przez okres wynikający z wytycznych projektu, z którego uzyskano dofinansowanie</w:t>
      </w:r>
      <w:r w:rsidR="007F05D8" w:rsidRPr="001F340B">
        <w:rPr>
          <w:rFonts w:eastAsia="Times New Roman" w:cstheme="minorHAnsi"/>
          <w:bCs/>
          <w:sz w:val="24"/>
          <w:lang w:eastAsia="ar-SA"/>
        </w:rPr>
        <w:t>;</w:t>
      </w:r>
    </w:p>
    <w:p w14:paraId="4ED44A50" w14:textId="07128BA7" w:rsidR="007C63F2" w:rsidRPr="001F340B" w:rsidRDefault="007C63F2" w:rsidP="007C63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lang w:eastAsia="ar-SA"/>
        </w:rPr>
      </w:pPr>
      <w:r w:rsidRPr="001F340B">
        <w:rPr>
          <w:rFonts w:eastAsia="Times New Roman" w:cstheme="minorHAnsi"/>
          <w:bCs/>
          <w:sz w:val="24"/>
          <w:lang w:eastAsia="ar-SA"/>
        </w:rPr>
        <w:t xml:space="preserve">• obowiązek podania przez Panią/Pana danych osobowych bezpośrednio Pani/Pana dotyczących jest wymogiem ustawowym określonym w przepisach </w:t>
      </w:r>
      <w:proofErr w:type="spellStart"/>
      <w:r w:rsidRPr="001F340B">
        <w:rPr>
          <w:rFonts w:eastAsia="Times New Roman" w:cstheme="minorHAnsi"/>
          <w:bCs/>
          <w:sz w:val="24"/>
          <w:lang w:eastAsia="ar-SA"/>
        </w:rPr>
        <w:t>Pzp</w:t>
      </w:r>
      <w:proofErr w:type="spellEnd"/>
      <w:r w:rsidRPr="001F340B">
        <w:rPr>
          <w:rFonts w:eastAsia="Times New Roman" w:cstheme="minorHAnsi"/>
          <w:bCs/>
          <w:sz w:val="24"/>
          <w:lang w:eastAsia="ar-SA"/>
        </w:rPr>
        <w:t xml:space="preserve">, związanym z udziałem w postępowaniu o udzielenie zamówienia publicznego; konsekwencje niepodania określonych danych wynikają z </w:t>
      </w:r>
      <w:proofErr w:type="spellStart"/>
      <w:r w:rsidRPr="001F340B">
        <w:rPr>
          <w:rFonts w:eastAsia="Times New Roman" w:cstheme="minorHAnsi"/>
          <w:bCs/>
          <w:sz w:val="24"/>
          <w:lang w:eastAsia="ar-SA"/>
        </w:rPr>
        <w:t>Pzp</w:t>
      </w:r>
      <w:proofErr w:type="spellEnd"/>
      <w:r w:rsidRPr="001F340B">
        <w:rPr>
          <w:rFonts w:eastAsia="Times New Roman" w:cstheme="minorHAnsi"/>
          <w:bCs/>
          <w:sz w:val="24"/>
          <w:lang w:eastAsia="ar-SA"/>
        </w:rPr>
        <w:t xml:space="preserve">; </w:t>
      </w:r>
    </w:p>
    <w:p w14:paraId="4133CA96" w14:textId="77777777" w:rsidR="007C63F2" w:rsidRPr="001F340B" w:rsidRDefault="007C63F2" w:rsidP="007C63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lang w:eastAsia="ar-SA"/>
        </w:rPr>
      </w:pPr>
      <w:r w:rsidRPr="001F340B">
        <w:rPr>
          <w:rFonts w:eastAsia="Times New Roman" w:cstheme="minorHAnsi"/>
          <w:bCs/>
          <w:sz w:val="24"/>
          <w:lang w:eastAsia="ar-SA"/>
        </w:rPr>
        <w:t>• w odniesieniu do Pani/Pana danych osobowych decyzje nie będą podejmowane w sposób zautomatyzowany, stosowanie do art. 22 RODO;</w:t>
      </w:r>
    </w:p>
    <w:p w14:paraId="7AEFA911" w14:textId="26D191D6" w:rsidR="007C63F2" w:rsidRPr="001F340B" w:rsidRDefault="007C63F2" w:rsidP="007C63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lang w:eastAsia="ar-SA"/>
        </w:rPr>
      </w:pPr>
      <w:r w:rsidRPr="001F340B">
        <w:rPr>
          <w:rFonts w:eastAsia="Times New Roman" w:cstheme="minorHAnsi"/>
          <w:bCs/>
          <w:sz w:val="24"/>
          <w:lang w:eastAsia="ar-SA"/>
        </w:rPr>
        <w:t>• posiada Pani/Pan</w:t>
      </w:r>
      <w:r w:rsidR="007F05D8" w:rsidRPr="001F340B">
        <w:rPr>
          <w:rFonts w:eastAsia="Times New Roman" w:cstheme="minorHAnsi"/>
          <w:bCs/>
          <w:sz w:val="24"/>
          <w:lang w:eastAsia="ar-SA"/>
        </w:rPr>
        <w:t>:</w:t>
      </w:r>
    </w:p>
    <w:p w14:paraId="5735E371" w14:textId="77777777" w:rsidR="007C63F2" w:rsidRPr="001F340B" w:rsidRDefault="007C63F2" w:rsidP="007C63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lang w:eastAsia="ar-SA"/>
        </w:rPr>
      </w:pPr>
      <w:r w:rsidRPr="001F340B">
        <w:rPr>
          <w:rFonts w:eastAsia="Times New Roman" w:cstheme="minorHAnsi"/>
          <w:bCs/>
          <w:sz w:val="24"/>
          <w:lang w:eastAsia="ar-SA"/>
        </w:rPr>
        <w:t>- na podstawie art. 15 RODO prawo dostępu do danych osobowych Pani/Pana dotyczących;</w:t>
      </w:r>
    </w:p>
    <w:p w14:paraId="7F9C9F3D" w14:textId="13B18D00" w:rsidR="007C63F2" w:rsidRPr="001F340B" w:rsidRDefault="007C63F2" w:rsidP="007C63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lang w:eastAsia="ar-SA"/>
        </w:rPr>
      </w:pPr>
      <w:r w:rsidRPr="001F340B">
        <w:rPr>
          <w:rFonts w:eastAsia="Times New Roman" w:cstheme="minorHAnsi"/>
          <w:bCs/>
          <w:sz w:val="24"/>
          <w:lang w:eastAsia="ar-SA"/>
        </w:rPr>
        <w:t>- na podstawie art. 16 RODO prawo do sprostowania Pani/Pana danych osobowych</w:t>
      </w:r>
      <w:r w:rsidR="00995B1C" w:rsidRPr="001F340B">
        <w:rPr>
          <w:rFonts w:eastAsia="Times New Roman" w:cstheme="minorHAnsi"/>
          <w:bCs/>
          <w:sz w:val="24"/>
          <w:lang w:eastAsia="ar-SA"/>
        </w:rPr>
        <w:t>*</w:t>
      </w:r>
      <w:r w:rsidRPr="001F340B">
        <w:rPr>
          <w:rFonts w:eastAsia="Times New Roman" w:cstheme="minorHAnsi"/>
          <w:bCs/>
          <w:sz w:val="24"/>
          <w:lang w:eastAsia="ar-SA"/>
        </w:rPr>
        <w:t>;</w:t>
      </w:r>
    </w:p>
    <w:p w14:paraId="3695DEAC" w14:textId="3834D02A" w:rsidR="007C63F2" w:rsidRPr="001F340B" w:rsidRDefault="007C63F2" w:rsidP="007C63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lang w:eastAsia="ar-SA"/>
        </w:rPr>
      </w:pPr>
      <w:r w:rsidRPr="001F340B">
        <w:rPr>
          <w:rFonts w:eastAsia="Times New Roman" w:cstheme="minorHAnsi"/>
          <w:bCs/>
          <w:sz w:val="24"/>
          <w:lang w:eastAsia="ar-SA"/>
        </w:rPr>
        <w:t>- na podstawie art. 18 RODO prawo żądania od administratora ograniczenia przetwarzania danych osobowych z zastrzeżeniem przypadków, o których mowa w art. 18 ust. 2 RODO</w:t>
      </w:r>
      <w:r w:rsidR="00995B1C" w:rsidRPr="001F340B">
        <w:rPr>
          <w:rFonts w:eastAsia="Times New Roman" w:cstheme="minorHAnsi"/>
          <w:bCs/>
          <w:sz w:val="24"/>
          <w:lang w:eastAsia="ar-SA"/>
        </w:rPr>
        <w:t>**</w:t>
      </w:r>
      <w:r w:rsidRPr="001F340B">
        <w:rPr>
          <w:rFonts w:eastAsia="Times New Roman" w:cstheme="minorHAnsi"/>
          <w:bCs/>
          <w:sz w:val="24"/>
          <w:lang w:eastAsia="ar-SA"/>
        </w:rPr>
        <w:t xml:space="preserve">;  </w:t>
      </w:r>
    </w:p>
    <w:p w14:paraId="2E8C3B89" w14:textId="77777777" w:rsidR="007C63F2" w:rsidRPr="001F340B" w:rsidRDefault="007C63F2" w:rsidP="007C63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lang w:eastAsia="ar-SA"/>
        </w:rPr>
      </w:pPr>
      <w:r w:rsidRPr="001F340B">
        <w:rPr>
          <w:rFonts w:eastAsia="Times New Roman" w:cstheme="minorHAnsi"/>
          <w:bCs/>
          <w:sz w:val="24"/>
          <w:lang w:eastAsia="ar-SA"/>
        </w:rPr>
        <w:t>- prawo do wniesienia skargi do Prezesa Urzędu Ochrony Danych Osobowych, gdy uzna Pani/Pan, że przetwarzanie danych osobowych Pani/Pana dotyczących narusza przepisy RODO;</w:t>
      </w:r>
    </w:p>
    <w:p w14:paraId="54D4C272" w14:textId="0322C984" w:rsidR="007C63F2" w:rsidRPr="001F340B" w:rsidRDefault="007C63F2" w:rsidP="007C63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lang w:eastAsia="ar-SA"/>
        </w:rPr>
      </w:pPr>
      <w:r w:rsidRPr="001F340B">
        <w:rPr>
          <w:rFonts w:eastAsia="Times New Roman" w:cstheme="minorHAnsi"/>
          <w:bCs/>
          <w:sz w:val="24"/>
          <w:lang w:eastAsia="ar-SA"/>
        </w:rPr>
        <w:t>• nie przysługuje Pani/Panu</w:t>
      </w:r>
      <w:r w:rsidR="007F05D8" w:rsidRPr="001F340B">
        <w:rPr>
          <w:rFonts w:eastAsia="Times New Roman" w:cstheme="minorHAnsi"/>
          <w:bCs/>
          <w:sz w:val="24"/>
          <w:lang w:eastAsia="ar-SA"/>
        </w:rPr>
        <w:t>:</w:t>
      </w:r>
    </w:p>
    <w:p w14:paraId="01347ACA" w14:textId="77777777" w:rsidR="007C63F2" w:rsidRPr="001F340B" w:rsidRDefault="007C63F2" w:rsidP="007C63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lang w:eastAsia="ar-SA"/>
        </w:rPr>
      </w:pPr>
      <w:r w:rsidRPr="001F340B">
        <w:rPr>
          <w:rFonts w:eastAsia="Times New Roman" w:cstheme="minorHAnsi"/>
          <w:bCs/>
          <w:sz w:val="24"/>
          <w:lang w:eastAsia="ar-SA"/>
        </w:rPr>
        <w:t>- w związku z art. 17 ust. 3 lit. b, d lub e RODO prawo do usunięcia danych osobowych;</w:t>
      </w:r>
    </w:p>
    <w:p w14:paraId="55575606" w14:textId="77777777" w:rsidR="007C63F2" w:rsidRPr="001F340B" w:rsidRDefault="007C63F2" w:rsidP="007C63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lang w:eastAsia="ar-SA"/>
        </w:rPr>
      </w:pPr>
      <w:r w:rsidRPr="001F340B">
        <w:rPr>
          <w:rFonts w:eastAsia="Times New Roman" w:cstheme="minorHAnsi"/>
          <w:bCs/>
          <w:sz w:val="24"/>
          <w:lang w:eastAsia="ar-SA"/>
        </w:rPr>
        <w:t>- prawo do przenoszenia danych osobowych, o którym mowa w art. 20 RODO;</w:t>
      </w:r>
    </w:p>
    <w:p w14:paraId="128BF854" w14:textId="77777777" w:rsidR="007C63F2" w:rsidRPr="001F340B" w:rsidRDefault="007C63F2" w:rsidP="007C63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lang w:eastAsia="ar-SA"/>
        </w:rPr>
      </w:pPr>
      <w:r w:rsidRPr="001F340B">
        <w:rPr>
          <w:rFonts w:eastAsia="Times New Roman" w:cstheme="minorHAnsi"/>
          <w:bCs/>
          <w:sz w:val="24"/>
          <w:lang w:eastAsia="ar-SA"/>
        </w:rPr>
        <w:t>- na podstawie art. 21 RODO prawo sprzeciwu, wobec przetwarzania danych osobowych, gdyż podstawą prawną przetwarzania Pani/Pana danych osobowych jest art. 6 ust. 1 lit. c RODO.</w:t>
      </w:r>
    </w:p>
    <w:p w14:paraId="388DF934" w14:textId="1CED5BBD" w:rsidR="007C63F2" w:rsidRPr="001F340B" w:rsidRDefault="007C63F2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</w:pPr>
    </w:p>
    <w:p w14:paraId="58E532F5" w14:textId="6D844CEC" w:rsidR="009212F2" w:rsidRPr="006C22EA" w:rsidRDefault="009212F2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i/>
          <w:iCs/>
          <w:color w:val="000000"/>
          <w:kern w:val="1"/>
          <w:lang w:eastAsia="ar-SA"/>
        </w:rPr>
      </w:pPr>
      <w:r w:rsidRPr="006C22EA">
        <w:rPr>
          <w:rFonts w:eastAsia="Times New Roman" w:cstheme="minorHAnsi"/>
          <w:b/>
          <w:color w:val="000000"/>
          <w:kern w:val="1"/>
          <w:lang w:eastAsia="ar-SA"/>
        </w:rPr>
        <w:t xml:space="preserve">* </w:t>
      </w:r>
      <w:r w:rsidRPr="006C22EA">
        <w:rPr>
          <w:rFonts w:eastAsia="Times New Roman" w:cstheme="minorHAnsi"/>
          <w:bCs/>
          <w:i/>
          <w:iCs/>
          <w:color w:val="000000"/>
          <w:kern w:val="1"/>
          <w:lang w:eastAsia="ar-SA"/>
        </w:rPr>
        <w:t xml:space="preserve">Wyjaśnienie: skorzystanie z prawa do sprostowania nie może skutkować zmianą wyniku postępowania o udzielenie zamówienia publicznego  ani zmianą postanowień umowy w zakresie niezgodnym z </w:t>
      </w:r>
      <w:proofErr w:type="spellStart"/>
      <w:r w:rsidRPr="006C22EA">
        <w:rPr>
          <w:rFonts w:eastAsia="Times New Roman" w:cstheme="minorHAnsi"/>
          <w:bCs/>
          <w:i/>
          <w:iCs/>
          <w:color w:val="000000"/>
          <w:kern w:val="1"/>
          <w:lang w:eastAsia="ar-SA"/>
        </w:rPr>
        <w:t>Pzp</w:t>
      </w:r>
      <w:proofErr w:type="spellEnd"/>
      <w:r w:rsidRPr="006C22EA">
        <w:rPr>
          <w:rFonts w:eastAsia="Times New Roman" w:cstheme="minorHAnsi"/>
          <w:bCs/>
          <w:i/>
          <w:iCs/>
          <w:color w:val="000000"/>
          <w:kern w:val="1"/>
          <w:lang w:eastAsia="ar-SA"/>
        </w:rPr>
        <w:t xml:space="preserve"> oraz nie może naruszać integralności protokołu oraz jego załączników.</w:t>
      </w:r>
    </w:p>
    <w:p w14:paraId="13D6C791" w14:textId="29C2F0C5" w:rsidR="00995B1C" w:rsidRDefault="00995B1C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i/>
          <w:iCs/>
          <w:color w:val="000000"/>
          <w:kern w:val="1"/>
          <w:lang w:eastAsia="ar-SA"/>
        </w:rPr>
      </w:pPr>
      <w:r w:rsidRPr="006C22EA">
        <w:rPr>
          <w:rFonts w:eastAsia="Times New Roman" w:cstheme="minorHAnsi"/>
          <w:bCs/>
          <w:color w:val="000000"/>
          <w:kern w:val="1"/>
          <w:lang w:eastAsia="ar-SA"/>
        </w:rPr>
        <w:t xml:space="preserve">** </w:t>
      </w:r>
      <w:r w:rsidRPr="006C22EA">
        <w:rPr>
          <w:rFonts w:eastAsia="Times New Roman" w:cstheme="minorHAnsi"/>
          <w:bCs/>
          <w:i/>
          <w:iCs/>
          <w:color w:val="000000"/>
          <w:kern w:val="1"/>
          <w:lang w:eastAsia="ar-SA"/>
        </w:rPr>
        <w:t>Wyjaśnienie: prawo do ograniczenia przetwarzania nie ma zastosowania w odniesieniu do przechowywani, w celu zapewnienia korzystania ze środków ochrony prawnej lub w celu ochrony prawa innej osoby fizycznej lub prawnej, lub z uwagi na ważne względy interesu publicznego Unii Europejskiej lub państwa członkowskiego.</w:t>
      </w:r>
    </w:p>
    <w:p w14:paraId="5108DA57" w14:textId="77777777" w:rsidR="005478FD" w:rsidRDefault="005478FD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i/>
          <w:iCs/>
          <w:color w:val="000000"/>
          <w:kern w:val="1"/>
          <w:lang w:eastAsia="ar-SA"/>
        </w:rPr>
      </w:pPr>
    </w:p>
    <w:p w14:paraId="195910E2" w14:textId="77777777" w:rsidR="005478FD" w:rsidRPr="006C22EA" w:rsidRDefault="005478FD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i/>
          <w:iCs/>
          <w:color w:val="000000"/>
          <w:kern w:val="1"/>
          <w:lang w:eastAsia="ar-SA"/>
        </w:rPr>
      </w:pPr>
    </w:p>
    <w:p w14:paraId="3279BFB5" w14:textId="77777777" w:rsidR="00995B1C" w:rsidRPr="001F340B" w:rsidRDefault="00995B1C" w:rsidP="00995B1C">
      <w:pPr>
        <w:tabs>
          <w:tab w:val="left" w:pos="900"/>
          <w:tab w:val="left" w:pos="915"/>
          <w:tab w:val="left" w:pos="930"/>
          <w:tab w:val="left" w:pos="1470"/>
        </w:tabs>
        <w:suppressAutoHyphens/>
        <w:spacing w:after="0" w:line="100" w:lineRule="atLeast"/>
        <w:ind w:left="15"/>
        <w:jc w:val="both"/>
        <w:textAlignment w:val="baseline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</w:p>
    <w:p w14:paraId="03BC6151" w14:textId="68998BD1" w:rsidR="00995B1C" w:rsidRPr="001F340B" w:rsidRDefault="00425088" w:rsidP="00B93883">
      <w:pPr>
        <w:pStyle w:val="Akapitzlist"/>
        <w:numPr>
          <w:ilvl w:val="0"/>
          <w:numId w:val="5"/>
        </w:numPr>
        <w:tabs>
          <w:tab w:val="left" w:pos="900"/>
        </w:tabs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Opis przedmiotu zamówienia</w:t>
      </w:r>
      <w:r w:rsidR="007F05D8"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14:paraId="6CEE1CBE" w14:textId="452F6FDF" w:rsidR="00995B1C" w:rsidRPr="001F340B" w:rsidRDefault="00995B1C" w:rsidP="00995B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lang w:eastAsia="ar-SA"/>
        </w:rPr>
      </w:pPr>
    </w:p>
    <w:p w14:paraId="47E3893D" w14:textId="42036F9D" w:rsidR="00E537C0" w:rsidRPr="001F340B" w:rsidRDefault="00E537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95"/>
        <w:jc w:val="both"/>
        <w:rPr>
          <w:rFonts w:asciiTheme="minorHAnsi" w:hAnsiTheme="minorHAnsi" w:cstheme="minorHAnsi"/>
          <w:b/>
        </w:rPr>
      </w:pPr>
      <w:r w:rsidRPr="001F340B">
        <w:rPr>
          <w:rFonts w:asciiTheme="minorHAnsi" w:hAnsiTheme="minorHAnsi" w:cstheme="minorHAnsi"/>
          <w:b/>
        </w:rPr>
        <w:t>Zakres zamówienia</w:t>
      </w:r>
    </w:p>
    <w:p w14:paraId="091CEEA6" w14:textId="77777777" w:rsidR="00E537C0" w:rsidRPr="001F340B" w:rsidRDefault="00E537C0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12194A03" w14:textId="050F26B5" w:rsidR="00280716" w:rsidRPr="006F3B2E" w:rsidRDefault="00280716" w:rsidP="00280716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</w:pPr>
      <w:r w:rsidRPr="006368D8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Szczegółowy opis parametrów i wymagań Zamawiającego określa </w:t>
      </w:r>
      <w:r w:rsidR="00A31754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dokumentacja projektowa</w:t>
      </w: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, stanowiąc</w:t>
      </w:r>
      <w:r w:rsidR="00A31754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a</w:t>
      </w: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BE6A89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 xml:space="preserve">załącznik </w:t>
      </w:r>
      <w:r w:rsidR="00BE6A89" w:rsidRPr="00BE6A89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 xml:space="preserve">nr 3a </w:t>
      </w:r>
      <w:r w:rsidRPr="00BE6A89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do SWZ</w:t>
      </w:r>
      <w:r w:rsidR="006F3B2E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, specyfikacje techniczne wykonania i odbioru robót budowlanych, stanowiące </w:t>
      </w:r>
      <w:r w:rsidR="006F3B2E" w:rsidRPr="00BE6A89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załącznik nr 3</w:t>
      </w:r>
      <w:r w:rsidR="006F3B2E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b</w:t>
      </w:r>
      <w:r w:rsidR="006F3B2E" w:rsidRPr="00BE6A89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 xml:space="preserve"> do SWZ</w:t>
      </w:r>
      <w:r w:rsidR="006F3B2E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oraz – pomocniczo – przedmiary robót, stanowiące </w:t>
      </w:r>
      <w:r w:rsidR="006F3B2E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załącznik nr 3c do SWZ.</w:t>
      </w:r>
    </w:p>
    <w:p w14:paraId="489C0088" w14:textId="77777777" w:rsidR="00280716" w:rsidRDefault="00280716" w:rsidP="00280716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0C8327E8" w14:textId="1A9810F9" w:rsidR="00280716" w:rsidRDefault="00812F6C" w:rsidP="00280716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Kategoria obiektu: XII – Budynek wielofunkcyjny na terenie Zakładu Karnego w Trzebini.</w:t>
      </w:r>
    </w:p>
    <w:p w14:paraId="7FCE34CD" w14:textId="77777777" w:rsidR="00812F6C" w:rsidRDefault="00812F6C" w:rsidP="00280716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577E37C9" w14:textId="2774911C" w:rsidR="00812F6C" w:rsidRPr="00812F6C" w:rsidRDefault="00812F6C" w:rsidP="00280716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812F6C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Zakres prac obejmuje w szczególności:</w:t>
      </w:r>
    </w:p>
    <w:p w14:paraId="2E82D1D1" w14:textId="31F4F320" w:rsidR="00812F6C" w:rsidRDefault="00812F6C">
      <w:pPr>
        <w:pStyle w:val="Akapitzlist"/>
        <w:numPr>
          <w:ilvl w:val="0"/>
          <w:numId w:val="39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812F6C">
        <w:rPr>
          <w:rFonts w:asciiTheme="minorHAnsi" w:hAnsiTheme="minorHAnsi" w:cstheme="minorHAnsi"/>
          <w:bCs/>
          <w:color w:val="000000"/>
        </w:rPr>
        <w:t>rzebudow</w:t>
      </w:r>
      <w:r>
        <w:rPr>
          <w:rFonts w:asciiTheme="minorHAnsi" w:hAnsiTheme="minorHAnsi" w:cstheme="minorHAnsi"/>
          <w:bCs/>
          <w:color w:val="000000"/>
        </w:rPr>
        <w:t>ę</w:t>
      </w:r>
      <w:r w:rsidRPr="00812F6C">
        <w:rPr>
          <w:rFonts w:asciiTheme="minorHAnsi" w:hAnsiTheme="minorHAnsi" w:cstheme="minorHAnsi"/>
          <w:bCs/>
          <w:color w:val="000000"/>
        </w:rPr>
        <w:t xml:space="preserve"> – wyburzenie </w:t>
      </w:r>
      <w:r>
        <w:rPr>
          <w:rFonts w:asciiTheme="minorHAnsi" w:hAnsiTheme="minorHAnsi" w:cstheme="minorHAnsi"/>
          <w:bCs/>
          <w:color w:val="000000"/>
        </w:rPr>
        <w:t>części ścian, wyrównanie poziomu podłogi, zmiana układu okien, wykonanie nowych ścian wewnętrznych;</w:t>
      </w:r>
    </w:p>
    <w:p w14:paraId="6CFEA00E" w14:textId="73A2F85B" w:rsidR="00812F6C" w:rsidRDefault="00812F6C">
      <w:pPr>
        <w:pStyle w:val="Akapitzlist"/>
        <w:numPr>
          <w:ilvl w:val="0"/>
          <w:numId w:val="39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nadbudowę – podniesienie ścian zewnętrznych budynku oraz dachu;</w:t>
      </w:r>
    </w:p>
    <w:p w14:paraId="0870B437" w14:textId="092C7F5E" w:rsidR="00812F6C" w:rsidRPr="00812F6C" w:rsidRDefault="00812F6C">
      <w:pPr>
        <w:pStyle w:val="Akapitzlist"/>
        <w:numPr>
          <w:ilvl w:val="0"/>
          <w:numId w:val="39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rozbudowę – budowę rampy oraz schodów zewnętrznych.</w:t>
      </w:r>
    </w:p>
    <w:p w14:paraId="5C30EBFF" w14:textId="77777777" w:rsidR="006F2CE2" w:rsidRDefault="006F2CE2" w:rsidP="00280716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246DBAAC" w14:textId="261B569F" w:rsidR="00280716" w:rsidRDefault="006F2CE2" w:rsidP="00280716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Ponadto zakres robót obejmuje przebudowę instalacji wewnętrznych w kotłowni znajdującej się w budynku magazynowym – bez zmian w </w:t>
      </w:r>
      <w:r w:rsidR="00047A80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parametrach</w:t>
      </w: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budynku.</w:t>
      </w:r>
    </w:p>
    <w:p w14:paraId="28B73789" w14:textId="77777777" w:rsidR="006F2CE2" w:rsidRDefault="006F2CE2" w:rsidP="00280716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08F3BB58" w14:textId="6C0F8F7B" w:rsidR="006F2CE2" w:rsidRDefault="006F2CE2" w:rsidP="00280716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UWAGA:</w:t>
      </w:r>
    </w:p>
    <w:p w14:paraId="56C21312" w14:textId="531C1476" w:rsidR="006F2CE2" w:rsidRDefault="006F2CE2" w:rsidP="00280716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Do obowiązków Wykonawcy należy również w szczególności:</w:t>
      </w:r>
    </w:p>
    <w:p w14:paraId="2530F938" w14:textId="53905940" w:rsidR="006F2CE2" w:rsidRDefault="006F2CE2">
      <w:pPr>
        <w:pStyle w:val="Akapitzlist"/>
        <w:numPr>
          <w:ilvl w:val="0"/>
          <w:numId w:val="40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 w:rsidRPr="006F2CE2">
        <w:rPr>
          <w:rFonts w:asciiTheme="minorHAnsi" w:hAnsiTheme="minorHAnsi" w:cstheme="minorHAnsi"/>
          <w:bCs/>
          <w:color w:val="000000"/>
        </w:rPr>
        <w:t>zapewnienie Zaplecza Kuchennego – tymczasowe pomieszczenia zlokalizowane na terenie obiektów Zamawiającego, służące przyrządzaniu posiłków dla osadzonych oraz ich podawaniu (jednorazowo na 30-35 osób)</w:t>
      </w:r>
      <w:r w:rsidR="00B03388">
        <w:rPr>
          <w:rFonts w:asciiTheme="minorHAnsi" w:hAnsiTheme="minorHAnsi" w:cstheme="minorHAnsi"/>
          <w:bCs/>
          <w:color w:val="000000"/>
        </w:rPr>
        <w:t xml:space="preserve"> – zgodnego z obowiązującymi przepisami prawa</w:t>
      </w:r>
      <w:r w:rsidR="00E61FF4">
        <w:rPr>
          <w:rFonts w:asciiTheme="minorHAnsi" w:hAnsiTheme="minorHAnsi" w:cstheme="minorHAnsi"/>
          <w:bCs/>
          <w:color w:val="000000"/>
        </w:rPr>
        <w:t xml:space="preserve"> </w:t>
      </w:r>
      <w:r w:rsidR="00E61FF4" w:rsidRPr="00E61FF4">
        <w:rPr>
          <w:rFonts w:asciiTheme="minorHAnsi" w:hAnsiTheme="minorHAnsi" w:cstheme="minorHAnsi"/>
          <w:bCs/>
          <w:color w:val="000000"/>
        </w:rPr>
        <w:t xml:space="preserve">- oczekiwania Zamawiającego określa aneks do </w:t>
      </w:r>
      <w:r w:rsidR="00E61FF4" w:rsidRPr="00E61FF4">
        <w:rPr>
          <w:rFonts w:asciiTheme="minorHAnsi" w:hAnsiTheme="minorHAnsi" w:cstheme="minorHAnsi"/>
          <w:b/>
          <w:color w:val="000000"/>
        </w:rPr>
        <w:t>załącznika nr 3a do SWZ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159EF5D6" w14:textId="77777777" w:rsidR="00B03388" w:rsidRDefault="00B03388">
      <w:pPr>
        <w:pStyle w:val="Akapitzlist"/>
        <w:numPr>
          <w:ilvl w:val="0"/>
          <w:numId w:val="40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wykonanie </w:t>
      </w:r>
      <w:r w:rsidRPr="00B03388">
        <w:rPr>
          <w:rFonts w:asciiTheme="minorHAnsi" w:hAnsiTheme="minorHAnsi" w:cstheme="minorHAnsi"/>
          <w:bCs/>
          <w:color w:val="000000"/>
        </w:rPr>
        <w:t xml:space="preserve">czynności (w tym </w:t>
      </w:r>
      <w:r>
        <w:rPr>
          <w:rFonts w:asciiTheme="minorHAnsi" w:hAnsiTheme="minorHAnsi" w:cstheme="minorHAnsi"/>
          <w:bCs/>
          <w:color w:val="000000"/>
        </w:rPr>
        <w:t>r</w:t>
      </w:r>
      <w:r w:rsidRPr="00B03388">
        <w:rPr>
          <w:rFonts w:asciiTheme="minorHAnsi" w:hAnsiTheme="minorHAnsi" w:cstheme="minorHAnsi"/>
          <w:bCs/>
          <w:color w:val="000000"/>
        </w:rPr>
        <w:t>ob</w:t>
      </w:r>
      <w:r>
        <w:rPr>
          <w:rFonts w:asciiTheme="minorHAnsi" w:hAnsiTheme="minorHAnsi" w:cstheme="minorHAnsi"/>
          <w:bCs/>
          <w:color w:val="000000"/>
        </w:rPr>
        <w:t>ót budowlanych</w:t>
      </w:r>
      <w:r w:rsidRPr="00B03388">
        <w:rPr>
          <w:rFonts w:asciiTheme="minorHAnsi" w:hAnsiTheme="minorHAnsi" w:cstheme="minorHAnsi"/>
          <w:bCs/>
          <w:color w:val="000000"/>
        </w:rPr>
        <w:t>) niezbędn</w:t>
      </w:r>
      <w:r>
        <w:rPr>
          <w:rFonts w:asciiTheme="minorHAnsi" w:hAnsiTheme="minorHAnsi" w:cstheme="minorHAnsi"/>
          <w:bCs/>
          <w:color w:val="000000"/>
        </w:rPr>
        <w:t>ych</w:t>
      </w:r>
      <w:r w:rsidRPr="00B03388">
        <w:rPr>
          <w:rFonts w:asciiTheme="minorHAnsi" w:hAnsiTheme="minorHAnsi" w:cstheme="minorHAnsi"/>
          <w:bCs/>
          <w:color w:val="000000"/>
        </w:rPr>
        <w:t xml:space="preserve"> do podłączenia mediów do Zaplecza Kuchennego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3095C921" w14:textId="4DE86AC1" w:rsidR="006F2CE2" w:rsidRDefault="00B03388">
      <w:pPr>
        <w:pStyle w:val="Akapitzlist"/>
        <w:numPr>
          <w:ilvl w:val="0"/>
          <w:numId w:val="40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zapewnienie – na czas wykonywania robót budowlanych w kotłowni - zaopatrzenia obiektów Zamawiającego w ciepłą wodę użytkową</w:t>
      </w:r>
      <w:r w:rsidR="00047A80">
        <w:rPr>
          <w:rFonts w:asciiTheme="minorHAnsi" w:hAnsiTheme="minorHAnsi" w:cstheme="minorHAnsi"/>
          <w:bCs/>
          <w:color w:val="000000"/>
        </w:rPr>
        <w:t>;</w:t>
      </w:r>
    </w:p>
    <w:p w14:paraId="07922833" w14:textId="7DF711E8" w:rsidR="00047A80" w:rsidRDefault="00047A80">
      <w:pPr>
        <w:pStyle w:val="Akapitzlist"/>
        <w:numPr>
          <w:ilvl w:val="0"/>
          <w:numId w:val="40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zapewnienie – w wypadku nieukończenia robót budowlanych w kotłowni w terminie do dnia 31 października 2024 roku – zaopatrzenia obiektów Zamawiającego w energię cieplną (centralne ogrzewanie).</w:t>
      </w:r>
    </w:p>
    <w:p w14:paraId="66800C62" w14:textId="6CD6BCB2" w:rsidR="007E7753" w:rsidRPr="006F2CE2" w:rsidRDefault="007E7753">
      <w:pPr>
        <w:pStyle w:val="Akapitzlist"/>
        <w:numPr>
          <w:ilvl w:val="0"/>
          <w:numId w:val="40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Zabezpieczenie Zaplecza Kuchennego oraz budynku wielofunkcyjnego zabezpieczeniem </w:t>
      </w:r>
      <w:proofErr w:type="spellStart"/>
      <w:r>
        <w:rPr>
          <w:rFonts w:asciiTheme="minorHAnsi" w:hAnsiTheme="minorHAnsi" w:cstheme="minorHAnsi"/>
          <w:bCs/>
          <w:color w:val="000000"/>
        </w:rPr>
        <w:t>techniczno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– ochronnym na czas trwania inwestycji – Zamawiający wskaż</w:t>
      </w:r>
      <w:r w:rsidR="00E61FF4">
        <w:rPr>
          <w:rFonts w:asciiTheme="minorHAnsi" w:hAnsiTheme="minorHAnsi" w:cstheme="minorHAnsi"/>
          <w:bCs/>
          <w:color w:val="000000"/>
        </w:rPr>
        <w:t>e</w:t>
      </w:r>
      <w:r>
        <w:rPr>
          <w:rFonts w:asciiTheme="minorHAnsi" w:hAnsiTheme="minorHAnsi" w:cstheme="minorHAnsi"/>
          <w:bCs/>
          <w:color w:val="000000"/>
        </w:rPr>
        <w:t xml:space="preserve"> lokalizację Wykonawcy.</w:t>
      </w:r>
    </w:p>
    <w:p w14:paraId="369731AD" w14:textId="77777777" w:rsidR="00416755" w:rsidRDefault="00416755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54156ED1" w14:textId="5BD18E17" w:rsidR="00BF23E5" w:rsidRPr="00BF23E5" w:rsidRDefault="00BF23E5" w:rsidP="00BF23E5">
      <w:pPr>
        <w:tabs>
          <w:tab w:val="left" w:pos="900"/>
        </w:tabs>
        <w:suppressAutoHyphens/>
        <w:spacing w:after="0" w:line="100" w:lineRule="atLeast"/>
        <w:jc w:val="center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</w:pPr>
      <w:r w:rsidRPr="00BF23E5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 xml:space="preserve">PODSTAWOWE PARAMETRY TECHNICZNE </w:t>
      </w:r>
      <w:r w:rsidR="006F2CE2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BUDYNKU WIELOFUNKCYJNEGO</w:t>
      </w:r>
    </w:p>
    <w:p w14:paraId="115CF707" w14:textId="1BA0F4AB" w:rsidR="00BF23E5" w:rsidRDefault="00BF23E5" w:rsidP="00BF23E5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6"/>
        <w:gridCol w:w="3056"/>
        <w:gridCol w:w="2710"/>
      </w:tblGrid>
      <w:tr w:rsidR="006F2CE2" w:rsidRPr="005F7CE7" w14:paraId="0C8A4461" w14:textId="77777777" w:rsidTr="006F2CE2">
        <w:tc>
          <w:tcPr>
            <w:tcW w:w="3375" w:type="dxa"/>
            <w:tcBorders>
              <w:bottom w:val="single" w:sz="18" w:space="0" w:color="auto"/>
            </w:tcBorders>
          </w:tcPr>
          <w:p w14:paraId="33FAB85D" w14:textId="190DDA29" w:rsidR="006F2CE2" w:rsidRPr="006F2CE2" w:rsidRDefault="006F2CE2" w:rsidP="00F47BC0">
            <w:pPr>
              <w:tabs>
                <w:tab w:val="left" w:pos="900"/>
              </w:tabs>
              <w:jc w:val="center"/>
              <w:rPr>
                <w:rFonts w:eastAsia="Times New Roman" w:cstheme="minorHAnsi"/>
                <w:b/>
                <w:color w:val="000000"/>
                <w:kern w:val="1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kern w:val="1"/>
                <w:lang w:eastAsia="ar-SA"/>
              </w:rPr>
              <w:t>Parametr</w:t>
            </w:r>
          </w:p>
        </w:tc>
        <w:tc>
          <w:tcPr>
            <w:tcW w:w="3142" w:type="dxa"/>
            <w:tcBorders>
              <w:bottom w:val="single" w:sz="18" w:space="0" w:color="auto"/>
            </w:tcBorders>
          </w:tcPr>
          <w:p w14:paraId="347FA107" w14:textId="1BD32143" w:rsidR="006F2CE2" w:rsidRPr="006F2CE2" w:rsidRDefault="006F2CE2" w:rsidP="00F47BC0">
            <w:pPr>
              <w:tabs>
                <w:tab w:val="left" w:pos="900"/>
              </w:tabs>
              <w:jc w:val="center"/>
              <w:rPr>
                <w:rFonts w:eastAsia="Times New Roman" w:cstheme="minorHAnsi"/>
                <w:b/>
                <w:color w:val="000000"/>
                <w:kern w:val="1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kern w:val="1"/>
                <w:lang w:eastAsia="ar-SA"/>
              </w:rPr>
              <w:t>Obecnie</w:t>
            </w:r>
          </w:p>
        </w:tc>
        <w:tc>
          <w:tcPr>
            <w:tcW w:w="2771" w:type="dxa"/>
            <w:tcBorders>
              <w:bottom w:val="single" w:sz="18" w:space="0" w:color="auto"/>
            </w:tcBorders>
          </w:tcPr>
          <w:p w14:paraId="1F5149D5" w14:textId="26755D44" w:rsidR="006F2CE2" w:rsidRPr="006F2CE2" w:rsidRDefault="006F2CE2" w:rsidP="00F47BC0">
            <w:pPr>
              <w:tabs>
                <w:tab w:val="left" w:pos="900"/>
              </w:tabs>
              <w:jc w:val="center"/>
              <w:rPr>
                <w:rFonts w:eastAsia="Times New Roman" w:cstheme="minorHAnsi"/>
                <w:b/>
                <w:color w:val="000000"/>
                <w:kern w:val="1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kern w:val="1"/>
                <w:lang w:eastAsia="ar-SA"/>
              </w:rPr>
              <w:t>Po wykonaniu robót</w:t>
            </w:r>
          </w:p>
        </w:tc>
      </w:tr>
      <w:tr w:rsidR="006F2CE2" w:rsidRPr="005F7CE7" w14:paraId="1A0BC2F9" w14:textId="3D44A8E2" w:rsidTr="006F2CE2">
        <w:tc>
          <w:tcPr>
            <w:tcW w:w="3375" w:type="dxa"/>
            <w:tcBorders>
              <w:top w:val="single" w:sz="18" w:space="0" w:color="auto"/>
            </w:tcBorders>
          </w:tcPr>
          <w:p w14:paraId="7D58E7AB" w14:textId="550C2FAD" w:rsidR="006F2CE2" w:rsidRPr="005F7CE7" w:rsidRDefault="006F2CE2" w:rsidP="00F47BC0">
            <w:pPr>
              <w:tabs>
                <w:tab w:val="left" w:pos="900"/>
              </w:tabs>
              <w:jc w:val="center"/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</w:pPr>
            <w:r w:rsidRPr="005F7CE7"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>Powierzchnia użytkowa:</w:t>
            </w:r>
          </w:p>
        </w:tc>
        <w:tc>
          <w:tcPr>
            <w:tcW w:w="3142" w:type="dxa"/>
            <w:tcBorders>
              <w:top w:val="single" w:sz="18" w:space="0" w:color="auto"/>
            </w:tcBorders>
          </w:tcPr>
          <w:p w14:paraId="56BC8A20" w14:textId="6028AEF1" w:rsidR="006F2CE2" w:rsidRPr="005F7CE7" w:rsidRDefault="006F2CE2" w:rsidP="00F47BC0">
            <w:pPr>
              <w:tabs>
                <w:tab w:val="left" w:pos="900"/>
              </w:tabs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>343</w:t>
            </w:r>
            <w:r w:rsidRPr="005F7CE7"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>,</w:t>
            </w:r>
            <w:r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>6</w:t>
            </w:r>
            <w:r w:rsidRPr="005F7CE7"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 xml:space="preserve"> m</w:t>
            </w:r>
            <w:r w:rsidRPr="005F7CE7">
              <w:rPr>
                <w:rFonts w:eastAsia="Times New Roman" w:cstheme="minorHAnsi"/>
                <w:bCs/>
                <w:color w:val="000000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2771" w:type="dxa"/>
            <w:tcBorders>
              <w:top w:val="single" w:sz="18" w:space="0" w:color="auto"/>
            </w:tcBorders>
          </w:tcPr>
          <w:p w14:paraId="0E0FAC63" w14:textId="4E1A6512" w:rsidR="006F2CE2" w:rsidRPr="005F7CE7" w:rsidRDefault="006F2CE2" w:rsidP="00F47BC0">
            <w:pPr>
              <w:tabs>
                <w:tab w:val="left" w:pos="900"/>
              </w:tabs>
              <w:jc w:val="center"/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 xml:space="preserve">343,0 </w:t>
            </w:r>
            <w:r w:rsidRPr="005F7CE7"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>m</w:t>
            </w:r>
            <w:r w:rsidRPr="005F7CE7">
              <w:rPr>
                <w:rFonts w:eastAsia="Times New Roman" w:cstheme="minorHAnsi"/>
                <w:bCs/>
                <w:color w:val="000000"/>
                <w:kern w:val="1"/>
                <w:vertAlign w:val="superscript"/>
                <w:lang w:eastAsia="ar-SA"/>
              </w:rPr>
              <w:t>2</w:t>
            </w:r>
          </w:p>
        </w:tc>
      </w:tr>
      <w:tr w:rsidR="006F2CE2" w:rsidRPr="005F7CE7" w14:paraId="0F147EF4" w14:textId="77777777" w:rsidTr="008616BD">
        <w:tc>
          <w:tcPr>
            <w:tcW w:w="3375" w:type="dxa"/>
          </w:tcPr>
          <w:p w14:paraId="0E89CF94" w14:textId="77777777" w:rsidR="006F2CE2" w:rsidRPr="005F7CE7" w:rsidRDefault="006F2CE2" w:rsidP="008616BD">
            <w:pPr>
              <w:tabs>
                <w:tab w:val="left" w:pos="900"/>
              </w:tabs>
              <w:jc w:val="center"/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</w:pPr>
            <w:r w:rsidRPr="005F7CE7"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>Wysokość budynku:</w:t>
            </w:r>
          </w:p>
        </w:tc>
        <w:tc>
          <w:tcPr>
            <w:tcW w:w="3142" w:type="dxa"/>
          </w:tcPr>
          <w:p w14:paraId="57ED1D16" w14:textId="4757843F" w:rsidR="006F2CE2" w:rsidRPr="005F7CE7" w:rsidRDefault="006F2CE2" w:rsidP="008616BD">
            <w:pPr>
              <w:tabs>
                <w:tab w:val="left" w:pos="900"/>
              </w:tabs>
              <w:jc w:val="center"/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>5</w:t>
            </w:r>
            <w:r w:rsidRPr="005F7CE7"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>,</w:t>
            </w:r>
            <w:r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 xml:space="preserve">15 </w:t>
            </w:r>
            <w:r w:rsidRPr="005F7CE7"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>m</w:t>
            </w:r>
          </w:p>
        </w:tc>
        <w:tc>
          <w:tcPr>
            <w:tcW w:w="2771" w:type="dxa"/>
          </w:tcPr>
          <w:p w14:paraId="3E81A7F0" w14:textId="34292177" w:rsidR="006F2CE2" w:rsidRPr="005F7CE7" w:rsidRDefault="006F2CE2" w:rsidP="008616BD">
            <w:pPr>
              <w:tabs>
                <w:tab w:val="left" w:pos="900"/>
              </w:tabs>
              <w:jc w:val="center"/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>6,06 m</w:t>
            </w:r>
          </w:p>
        </w:tc>
      </w:tr>
      <w:tr w:rsidR="006F2CE2" w:rsidRPr="005F7CE7" w14:paraId="65002999" w14:textId="0D457E63" w:rsidTr="006F2CE2">
        <w:tc>
          <w:tcPr>
            <w:tcW w:w="3375" w:type="dxa"/>
          </w:tcPr>
          <w:p w14:paraId="65E08DB5" w14:textId="66FE1EB9" w:rsidR="006F2CE2" w:rsidRPr="005F7CE7" w:rsidRDefault="006F2CE2" w:rsidP="00F47BC0">
            <w:pPr>
              <w:tabs>
                <w:tab w:val="left" w:pos="900"/>
              </w:tabs>
              <w:jc w:val="center"/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</w:pPr>
            <w:r w:rsidRPr="005F7CE7"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>Kubatura:</w:t>
            </w:r>
          </w:p>
        </w:tc>
        <w:tc>
          <w:tcPr>
            <w:tcW w:w="3142" w:type="dxa"/>
          </w:tcPr>
          <w:p w14:paraId="72A953C9" w14:textId="4E8EFF4B" w:rsidR="006F2CE2" w:rsidRPr="005F7CE7" w:rsidRDefault="006F2CE2" w:rsidP="00F47BC0">
            <w:pPr>
              <w:tabs>
                <w:tab w:val="left" w:pos="900"/>
              </w:tabs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>1.652,8</w:t>
            </w:r>
            <w:r w:rsidRPr="005F7CE7"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 xml:space="preserve"> m</w:t>
            </w:r>
            <w:r w:rsidRPr="005F7CE7">
              <w:rPr>
                <w:rFonts w:eastAsia="Times New Roman" w:cstheme="minorHAnsi"/>
                <w:bCs/>
                <w:color w:val="000000"/>
                <w:kern w:val="1"/>
                <w:vertAlign w:val="superscript"/>
                <w:lang w:eastAsia="ar-SA"/>
              </w:rPr>
              <w:t>3</w:t>
            </w:r>
          </w:p>
        </w:tc>
        <w:tc>
          <w:tcPr>
            <w:tcW w:w="2771" w:type="dxa"/>
          </w:tcPr>
          <w:p w14:paraId="3E0E6638" w14:textId="33FDFB04" w:rsidR="006F2CE2" w:rsidRPr="005F7CE7" w:rsidRDefault="006F2CE2" w:rsidP="00F47BC0">
            <w:pPr>
              <w:tabs>
                <w:tab w:val="left" w:pos="900"/>
              </w:tabs>
              <w:jc w:val="center"/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>2.218,5</w:t>
            </w:r>
            <w:r w:rsidRPr="005F7CE7"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 xml:space="preserve"> m</w:t>
            </w:r>
            <w:r w:rsidRPr="005F7CE7">
              <w:rPr>
                <w:rFonts w:eastAsia="Times New Roman" w:cstheme="minorHAnsi"/>
                <w:bCs/>
                <w:color w:val="000000"/>
                <w:kern w:val="1"/>
                <w:vertAlign w:val="superscript"/>
                <w:lang w:eastAsia="ar-SA"/>
              </w:rPr>
              <w:t>3</w:t>
            </w:r>
          </w:p>
        </w:tc>
      </w:tr>
    </w:tbl>
    <w:p w14:paraId="589894C8" w14:textId="77777777" w:rsidR="00F47BC0" w:rsidRDefault="00F47BC0" w:rsidP="00F47BC0">
      <w:pPr>
        <w:tabs>
          <w:tab w:val="left" w:pos="900"/>
        </w:tabs>
        <w:jc w:val="center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08A960FB" w14:textId="3B38E49C" w:rsidR="00EA7C0A" w:rsidRPr="001F340B" w:rsidRDefault="00EA7C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95"/>
        <w:jc w:val="both"/>
        <w:rPr>
          <w:rFonts w:asciiTheme="minorHAnsi" w:hAnsiTheme="minorHAnsi" w:cstheme="minorHAnsi"/>
          <w:b/>
        </w:rPr>
      </w:pPr>
      <w:r w:rsidRPr="001F340B">
        <w:rPr>
          <w:rFonts w:asciiTheme="minorHAnsi" w:hAnsiTheme="minorHAnsi" w:cstheme="minorHAnsi"/>
          <w:b/>
          <w:color w:val="000000"/>
        </w:rPr>
        <w:t>Kody Wspólnego Słownika Zamówień (CP</w:t>
      </w:r>
      <w:r w:rsidR="00E537C0" w:rsidRPr="001F340B">
        <w:rPr>
          <w:rFonts w:asciiTheme="minorHAnsi" w:hAnsiTheme="minorHAnsi" w:cstheme="minorHAnsi"/>
          <w:b/>
          <w:color w:val="000000"/>
        </w:rPr>
        <w:t>V)</w:t>
      </w:r>
    </w:p>
    <w:p w14:paraId="10A7151C" w14:textId="77777777" w:rsidR="00E537C0" w:rsidRPr="001F340B" w:rsidRDefault="00E537C0" w:rsidP="00E537C0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6F55CB" w:rsidRPr="005F7CE7" w14:paraId="437D2A89" w14:textId="77777777" w:rsidTr="003B7145">
        <w:tc>
          <w:tcPr>
            <w:tcW w:w="2093" w:type="dxa"/>
          </w:tcPr>
          <w:p w14:paraId="66422013" w14:textId="08BD24D8" w:rsidR="006F55CB" w:rsidRPr="005F7CE7" w:rsidRDefault="004F548C" w:rsidP="006D74C1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kern w:val="1"/>
                <w:lang w:eastAsia="ar-SA"/>
              </w:rPr>
            </w:pPr>
            <w:r w:rsidRPr="005F7CE7">
              <w:rPr>
                <w:rFonts w:eastAsia="Times New Roman" w:cstheme="minorHAnsi"/>
                <w:b/>
                <w:color w:val="000000"/>
                <w:kern w:val="1"/>
                <w:lang w:eastAsia="ar-SA"/>
              </w:rPr>
              <w:t>45000000-7</w:t>
            </w:r>
          </w:p>
        </w:tc>
        <w:tc>
          <w:tcPr>
            <w:tcW w:w="7229" w:type="dxa"/>
          </w:tcPr>
          <w:p w14:paraId="11D56B2C" w14:textId="55CA1E98" w:rsidR="006F55CB" w:rsidRPr="005F7CE7" w:rsidRDefault="004F548C" w:rsidP="006D74C1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</w:pPr>
            <w:r w:rsidRPr="005F7CE7"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>Roboty budowlane</w:t>
            </w:r>
          </w:p>
        </w:tc>
      </w:tr>
      <w:tr w:rsidR="006F55CB" w:rsidRPr="005F7CE7" w14:paraId="03700306" w14:textId="77777777" w:rsidTr="003B7145">
        <w:tc>
          <w:tcPr>
            <w:tcW w:w="2093" w:type="dxa"/>
          </w:tcPr>
          <w:p w14:paraId="22A6C396" w14:textId="447DD3E8" w:rsidR="006F55CB" w:rsidRPr="005F7CE7" w:rsidRDefault="004F548C" w:rsidP="006D74C1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kern w:val="1"/>
                <w:lang w:eastAsia="ar-SA"/>
              </w:rPr>
            </w:pPr>
            <w:r w:rsidRPr="005F7CE7">
              <w:rPr>
                <w:rFonts w:eastAsia="Times New Roman" w:cstheme="minorHAnsi"/>
                <w:b/>
                <w:color w:val="000000"/>
                <w:kern w:val="1"/>
                <w:lang w:eastAsia="ar-SA"/>
              </w:rPr>
              <w:t>45210000-2</w:t>
            </w:r>
          </w:p>
        </w:tc>
        <w:tc>
          <w:tcPr>
            <w:tcW w:w="7229" w:type="dxa"/>
          </w:tcPr>
          <w:p w14:paraId="72AA1EE4" w14:textId="19A2A1D2" w:rsidR="006F55CB" w:rsidRPr="005F7CE7" w:rsidRDefault="004F548C" w:rsidP="006D74C1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</w:pPr>
            <w:r w:rsidRPr="005F7CE7"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>Roboty budowlane w zakresie budynków</w:t>
            </w:r>
          </w:p>
        </w:tc>
      </w:tr>
      <w:tr w:rsidR="00047A80" w:rsidRPr="005F7CE7" w14:paraId="43E14431" w14:textId="77777777" w:rsidTr="003B7145">
        <w:tc>
          <w:tcPr>
            <w:tcW w:w="2093" w:type="dxa"/>
          </w:tcPr>
          <w:p w14:paraId="3F3B95B8" w14:textId="7E85C6DF" w:rsidR="00047A80" w:rsidRPr="005F7CE7" w:rsidRDefault="00047A80" w:rsidP="006D74C1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kern w:val="1"/>
                <w:lang w:eastAsia="ar-SA"/>
              </w:rPr>
            </w:pPr>
            <w:r w:rsidRPr="00047A80">
              <w:rPr>
                <w:rFonts w:eastAsia="Times New Roman" w:cstheme="minorHAnsi"/>
                <w:b/>
                <w:color w:val="000000"/>
                <w:kern w:val="1"/>
                <w:lang w:eastAsia="ar-SA"/>
              </w:rPr>
              <w:lastRenderedPageBreak/>
              <w:t>45300000-0</w:t>
            </w:r>
          </w:p>
        </w:tc>
        <w:tc>
          <w:tcPr>
            <w:tcW w:w="7229" w:type="dxa"/>
          </w:tcPr>
          <w:p w14:paraId="6BEB7B2C" w14:textId="7813DD5A" w:rsidR="00047A80" w:rsidRPr="005F7CE7" w:rsidRDefault="00047A80" w:rsidP="006D74C1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</w:pPr>
            <w:r w:rsidRPr="00047A80">
              <w:rPr>
                <w:rFonts w:eastAsia="Times New Roman" w:cstheme="minorHAnsi"/>
                <w:bCs/>
                <w:color w:val="000000"/>
                <w:kern w:val="1"/>
                <w:lang w:eastAsia="ar-SA"/>
              </w:rPr>
              <w:t>Roboty instalacyjne w budynkach</w:t>
            </w:r>
          </w:p>
        </w:tc>
      </w:tr>
    </w:tbl>
    <w:p w14:paraId="6EDE139A" w14:textId="52504C64" w:rsidR="00EA7C0A" w:rsidRPr="001F340B" w:rsidRDefault="00EA7C0A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</w:pPr>
    </w:p>
    <w:p w14:paraId="682401F0" w14:textId="26D9500D" w:rsidR="00E537C0" w:rsidRPr="001F340B" w:rsidRDefault="00E537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95"/>
        <w:jc w:val="both"/>
        <w:rPr>
          <w:rFonts w:asciiTheme="minorHAnsi" w:hAnsiTheme="minorHAnsi" w:cstheme="minorHAnsi"/>
          <w:b/>
        </w:rPr>
      </w:pPr>
      <w:r w:rsidRPr="001F340B">
        <w:rPr>
          <w:rFonts w:asciiTheme="minorHAnsi" w:hAnsiTheme="minorHAnsi" w:cstheme="minorHAnsi"/>
          <w:b/>
          <w:color w:val="000000"/>
        </w:rPr>
        <w:t>Informacje dodatkowe</w:t>
      </w:r>
    </w:p>
    <w:p w14:paraId="486B40D5" w14:textId="77777777" w:rsidR="00E537C0" w:rsidRPr="001F340B" w:rsidRDefault="00E537C0" w:rsidP="00E537C0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b/>
        </w:rPr>
      </w:pPr>
    </w:p>
    <w:p w14:paraId="5B150741" w14:textId="1536725C" w:rsidR="0060192B" w:rsidRPr="001F340B" w:rsidRDefault="00A014D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0"/>
          <w:lang w:eastAsia="pl-PL"/>
        </w:rPr>
      </w:pPr>
      <w:r w:rsidRPr="001F340B">
        <w:rPr>
          <w:rFonts w:asciiTheme="minorHAnsi" w:hAnsiTheme="minorHAnsi" w:cstheme="minorHAnsi"/>
          <w:color w:val="000000"/>
          <w:lang w:eastAsia="pl-PL"/>
        </w:rPr>
        <w:t xml:space="preserve">Zamawiający </w:t>
      </w:r>
      <w:r w:rsidRPr="001F340B">
        <w:rPr>
          <w:rFonts w:asciiTheme="minorHAnsi" w:hAnsiTheme="minorHAnsi" w:cstheme="minorHAnsi"/>
          <w:b/>
          <w:bCs/>
          <w:color w:val="000000"/>
          <w:lang w:eastAsia="pl-PL"/>
        </w:rPr>
        <w:t>nie dopuszcza składania ofert częściowych</w:t>
      </w:r>
      <w:r w:rsidRPr="001F340B">
        <w:rPr>
          <w:rFonts w:asciiTheme="minorHAnsi" w:hAnsiTheme="minorHAnsi" w:cstheme="minorHAnsi"/>
          <w:color w:val="000000"/>
          <w:lang w:eastAsia="pl-PL"/>
        </w:rPr>
        <w:t>. Oferty nieobejmujące całości przedmiotu zamówienia zostaną odrzucone.</w:t>
      </w:r>
      <w:r w:rsidR="0060192B" w:rsidRPr="001F340B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60192B" w:rsidRPr="001F340B">
        <w:rPr>
          <w:rFonts w:asciiTheme="minorHAnsi" w:hAnsiTheme="minorHAnsi" w:cstheme="minorHAnsi"/>
          <w:color w:val="000000"/>
          <w:kern w:val="0"/>
          <w:lang w:eastAsia="pl-PL"/>
        </w:rPr>
        <w:t>Zamawiający nie dokonuje podziału zamówienia na części ze względu na charakterystykę przedmiotu zamówienia oraz przewidywane istotne trudności w skoordynowaniu działań różnych Wykonawców realizujących poszczególne części zamówienia</w:t>
      </w:r>
      <w:r w:rsidR="006F3B2E">
        <w:rPr>
          <w:rFonts w:asciiTheme="minorHAnsi" w:hAnsiTheme="minorHAnsi" w:cstheme="minorHAnsi"/>
          <w:color w:val="000000"/>
          <w:kern w:val="0"/>
          <w:lang w:eastAsia="pl-PL"/>
        </w:rPr>
        <w:t xml:space="preserve"> na bardzo niewielkim froncie robót</w:t>
      </w:r>
      <w:r w:rsidR="0060192B" w:rsidRPr="001F340B">
        <w:rPr>
          <w:rFonts w:asciiTheme="minorHAnsi" w:hAnsiTheme="minorHAnsi" w:cstheme="minorHAnsi"/>
          <w:color w:val="000000"/>
          <w:kern w:val="0"/>
          <w:lang w:eastAsia="pl-PL"/>
        </w:rPr>
        <w:t>. Podział zamówienia na części spowoduje również zwiększenie kosztów realizacji zamówienia</w:t>
      </w:r>
      <w:r w:rsidR="006F3B2E">
        <w:rPr>
          <w:rFonts w:asciiTheme="minorHAnsi" w:hAnsiTheme="minorHAnsi" w:cstheme="minorHAnsi"/>
          <w:color w:val="000000"/>
          <w:kern w:val="0"/>
          <w:lang w:eastAsia="pl-PL"/>
        </w:rPr>
        <w:t xml:space="preserve"> poprzez zdublowanie kosztów o charakterze kosztów ogólnych i kosztów zarządu</w:t>
      </w:r>
      <w:r w:rsidR="0060192B" w:rsidRPr="001F340B">
        <w:rPr>
          <w:rFonts w:asciiTheme="minorHAnsi" w:hAnsiTheme="minorHAnsi" w:cstheme="minorHAnsi"/>
          <w:color w:val="000000"/>
          <w:kern w:val="0"/>
          <w:lang w:eastAsia="pl-PL"/>
        </w:rPr>
        <w:t>.</w:t>
      </w:r>
      <w:r w:rsidR="006F3B2E">
        <w:rPr>
          <w:rFonts w:asciiTheme="minorHAnsi" w:hAnsiTheme="minorHAnsi" w:cstheme="minorHAnsi"/>
          <w:color w:val="000000"/>
          <w:kern w:val="0"/>
          <w:lang w:eastAsia="pl-PL"/>
        </w:rPr>
        <w:t xml:space="preserve"> Podział prac będzie również utrudniał egzekwowanie roszczeń z tytułu rękojmi i gwarancji.</w:t>
      </w:r>
    </w:p>
    <w:p w14:paraId="61D362D1" w14:textId="64CDFBE0" w:rsidR="00E537C0" w:rsidRPr="001F340B" w:rsidRDefault="00E537C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Roboty składające się na przedmiot zamówienia należy wykonywać z należytą starannością, zgodnie z </w:t>
      </w:r>
      <w:r w:rsidR="006F55CB">
        <w:rPr>
          <w:rFonts w:eastAsia="Times New Roman" w:cstheme="minorHAnsi"/>
          <w:color w:val="000000"/>
          <w:sz w:val="24"/>
          <w:szCs w:val="24"/>
          <w:lang w:eastAsia="pl-PL"/>
        </w:rPr>
        <w:t>dokumentacją projektową oraz przywołanymi decyzjami</w:t>
      </w:r>
      <w:r w:rsidR="003F3947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obowiązującymi normami i</w:t>
      </w:r>
      <w:r w:rsidR="003F394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>przepisami prawa,</w:t>
      </w:r>
      <w:r w:rsidR="003F394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tym przepisami obowiązującymi w ramach Służby Więziennej,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zasadami współczesnej wiedzy technicznej oraz budowlanej i uzgodnieniami dokonanymi w trakcie realizacji robót z uprawnionymi przedstawicielami Zamawiającego</w:t>
      </w:r>
      <w:r w:rsidR="003F69C1" w:rsidRPr="001F340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0970237" w14:textId="6DAD4795" w:rsidR="00EA7C0A" w:rsidRPr="001F340B" w:rsidRDefault="00EA7C0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Przedmiot zamówienia obejmuje również wykonanie wszelkich prac pomocniczych i towarzyszących niezbędnych do </w:t>
      </w:r>
      <w:r w:rsidR="00E537C0"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jego 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>prawidłowej realizacji</w:t>
      </w:r>
      <w:r w:rsidR="003F69C1" w:rsidRPr="001F340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E599B61" w14:textId="4F6BDEF4" w:rsidR="00EA7C0A" w:rsidRPr="001F340B" w:rsidRDefault="00EA7C0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zobowiązany jest szczegółowo zapoznać się z </w:t>
      </w:r>
      <w:r w:rsidR="00E537C0"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dokumentacją projektową oraz projektem 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>umowy i</w:t>
      </w:r>
      <w:r w:rsidR="00E537C0" w:rsidRPr="001F340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>wymaganiami w n</w:t>
      </w:r>
      <w:r w:rsidR="00E537C0" w:rsidRPr="001F340B">
        <w:rPr>
          <w:rFonts w:eastAsia="Times New Roman" w:cstheme="minorHAnsi"/>
          <w:color w:val="000000"/>
          <w:sz w:val="24"/>
          <w:szCs w:val="24"/>
          <w:lang w:eastAsia="pl-PL"/>
        </w:rPr>
        <w:t>ich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zawartymi.</w:t>
      </w:r>
    </w:p>
    <w:p w14:paraId="1EAA8499" w14:textId="5F9476D8" w:rsidR="00EA7C0A" w:rsidRPr="001F340B" w:rsidRDefault="00EA7C0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>Przedmiary robót</w:t>
      </w:r>
      <w:r w:rsidR="004F2519">
        <w:rPr>
          <w:rFonts w:eastAsia="Times New Roman" w:cstheme="minorHAnsi"/>
          <w:color w:val="000000"/>
          <w:sz w:val="24"/>
          <w:szCs w:val="24"/>
          <w:lang w:eastAsia="pl-PL"/>
        </w:rPr>
        <w:t>, jeżeli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załączon</w:t>
      </w:r>
      <w:r w:rsidR="006F3B2E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4F251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537C0" w:rsidRPr="001F340B">
        <w:rPr>
          <w:rFonts w:eastAsia="Times New Roman" w:cstheme="minorHAnsi"/>
          <w:color w:val="000000"/>
          <w:sz w:val="24"/>
          <w:szCs w:val="24"/>
          <w:lang w:eastAsia="pl-PL"/>
        </w:rPr>
        <w:t>do dokumentacji postępowania</w:t>
      </w:r>
      <w:r w:rsidR="004F2519">
        <w:rPr>
          <w:rFonts w:eastAsia="Times New Roman" w:cstheme="minorHAnsi"/>
          <w:color w:val="000000"/>
          <w:sz w:val="24"/>
          <w:szCs w:val="24"/>
          <w:lang w:eastAsia="pl-PL"/>
        </w:rPr>
        <w:t>, należy traktować</w:t>
      </w:r>
      <w:r w:rsidR="00E537C0"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jako dokument pomocniczy dla </w:t>
      </w:r>
      <w:r w:rsidR="00E537C0" w:rsidRPr="001F340B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>ykonawc</w:t>
      </w:r>
      <w:r w:rsidR="00E537C0"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ów, ze 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>względu na formę wynagrodzenia ryczałtowego nie stanowi</w:t>
      </w:r>
      <w:r w:rsidR="00E537C0" w:rsidRPr="001F340B">
        <w:rPr>
          <w:rFonts w:eastAsia="Times New Roman" w:cstheme="minorHAnsi"/>
          <w:color w:val="000000"/>
          <w:sz w:val="24"/>
          <w:szCs w:val="24"/>
          <w:lang w:eastAsia="pl-PL"/>
        </w:rPr>
        <w:t>ą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537C0"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one bowiem 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podstawy obliczenia ceny oferty, a </w:t>
      </w:r>
      <w:r w:rsidR="00E537C0" w:rsidRPr="001F340B">
        <w:rPr>
          <w:rFonts w:eastAsia="Times New Roman" w:cstheme="minorHAnsi"/>
          <w:color w:val="000000"/>
          <w:sz w:val="24"/>
          <w:szCs w:val="24"/>
          <w:lang w:eastAsia="pl-PL"/>
        </w:rPr>
        <w:t>ich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treść nie może być podstawą </w:t>
      </w:r>
      <w:r w:rsidR="00E537C0"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formułowania 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>jakichkolwiek roszczeń</w:t>
      </w:r>
      <w:r w:rsidR="00E537C0"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dotyczących </w:t>
      </w:r>
      <w:r w:rsidR="00A014D5" w:rsidRPr="001F340B">
        <w:rPr>
          <w:rFonts w:eastAsia="Times New Roman" w:cstheme="minorHAnsi"/>
          <w:color w:val="000000"/>
          <w:sz w:val="24"/>
          <w:szCs w:val="24"/>
          <w:lang w:eastAsia="pl-PL"/>
        </w:rPr>
        <w:t>wysokości wynagrodzenia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EADA971" w14:textId="468C1C6D" w:rsidR="00EA7C0A" w:rsidRPr="001F340B" w:rsidRDefault="00EA7C0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Opisując przedmiot zamówienia przez odniesienie do norm, ocen technicznych, specyfikacji technicznych i systemów referencji technicznych, o których mowa w art. 101 ust. 1 pkt 2 oraz ust. 3 </w:t>
      </w:r>
      <w:proofErr w:type="spellStart"/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proofErr w:type="spellEnd"/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>, Zamawiający dopuszcza rozwiązania równoważne opisywanym, a odniesieniu takiemu towarzyszą wyrazy "</w:t>
      </w:r>
      <w:r w:rsidRPr="001F340B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lub równoważne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>".</w:t>
      </w:r>
    </w:p>
    <w:p w14:paraId="374A0EF2" w14:textId="082B6927" w:rsidR="00EA7C0A" w:rsidRPr="001F340B" w:rsidRDefault="00EA7C0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gdy opis przedmiotu zamówienia odnosi się do norm, ocen technicznych, specyfikacji technicznych i systemów referencji technicznych, o których mowa w art. 101 ust. 1 pkt 2 oraz ust. 3 </w:t>
      </w:r>
      <w:proofErr w:type="spellStart"/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proofErr w:type="spellEnd"/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Zamawiający nie odrzuci oferty tylko dlatego, że oferowane roboty budowlane, dostawy lub usługi nie są zgodne z normami, ocenami technicznymi, specyfikacjami technicznymi i systemami referencji technicznych, do których opis przedmiotu zamówienia się odnosi, pod warunkiem że </w:t>
      </w:r>
      <w:r w:rsidR="00A014D5" w:rsidRPr="001F340B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>ykonawca udowodni w ofercie, że proponowane rozwiązania w równoważnym stopniu spełniają wymagania określone w opisie przedmiotu zamówienia.</w:t>
      </w:r>
    </w:p>
    <w:p w14:paraId="2F2C2AEA" w14:textId="046DB1B2" w:rsidR="00EA7C0A" w:rsidRPr="001F340B" w:rsidRDefault="00EA7C0A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gdy opis przedmiotu zamówienia odnosi się do wymagań dotyczących wydajności lub funkcjonalności, o których mowa w art. 101 ust. 1 pkt 1 </w:t>
      </w:r>
      <w:proofErr w:type="spellStart"/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proofErr w:type="spellEnd"/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Zamawiający nie odrzuci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europejski organ normalizacyjny, jeżeli te normy, oceny techniczne, specyfikacje i systemy referencji technicznych dotyczą wymagań dotyczących wydajności lub funkcjonalności określonych przez Zamawiającego, pod warunkiem że wykonawca udowodni w ofercie, że </w:t>
      </w:r>
      <w:r w:rsidR="00A014D5" w:rsidRPr="001F340B">
        <w:rPr>
          <w:rFonts w:eastAsia="Times New Roman" w:cstheme="minorHAnsi"/>
          <w:color w:val="000000"/>
          <w:sz w:val="24"/>
          <w:szCs w:val="24"/>
          <w:lang w:eastAsia="pl-PL"/>
        </w:rPr>
        <w:t>zaoferowane rozwiązania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spełniają wymagania dotyczące wydajności lub funkcjonalności określone przez Zamawiającego.</w:t>
      </w:r>
    </w:p>
    <w:p w14:paraId="0F48DD50" w14:textId="4B53EB2B" w:rsidR="00EA7C0A" w:rsidRPr="001F340B" w:rsidRDefault="00EA7C0A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Zastosowanie rozwiązań równoważnych należy </w:t>
      </w:r>
      <w:r w:rsidR="00A014D5" w:rsidRPr="001F340B">
        <w:rPr>
          <w:rFonts w:eastAsia="Times New Roman" w:cstheme="minorHAnsi"/>
          <w:color w:val="000000"/>
          <w:sz w:val="24"/>
          <w:szCs w:val="24"/>
          <w:lang w:eastAsia="pl-PL"/>
        </w:rPr>
        <w:t>zaznaczyć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ofercie, niezależnie od tego, czy </w:t>
      </w:r>
      <w:r w:rsidR="00A014D5" w:rsidRPr="001F340B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amawiający żąda przedłożenia przez </w:t>
      </w:r>
      <w:r w:rsidR="00A014D5" w:rsidRPr="001F340B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>ykonawcę przedmiotowych środków dowodowych.</w:t>
      </w:r>
      <w:r w:rsidR="00A014D5"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Wykonawca, który powołuje się na rozwiązania równoważne, jest zobowiązany wykazać, że oferowane przez niego rozwiązanie spełnia wymagania określone przez </w:t>
      </w:r>
      <w:r w:rsidR="00A014D5" w:rsidRPr="001F340B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amawiającego. W takim przypadku, </w:t>
      </w:r>
      <w:r w:rsidR="00A014D5" w:rsidRPr="001F340B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1F340B">
        <w:rPr>
          <w:rFonts w:eastAsia="Times New Roman" w:cstheme="minorHAnsi"/>
          <w:color w:val="000000"/>
          <w:sz w:val="24"/>
          <w:szCs w:val="24"/>
          <w:lang w:eastAsia="pl-PL"/>
        </w:rPr>
        <w:t>ykonawca załącza do oferty wykaz rozwiązań równoważnych wraz z jego opisem.</w:t>
      </w:r>
    </w:p>
    <w:p w14:paraId="3CAC4325" w14:textId="77777777" w:rsidR="0060192B" w:rsidRPr="001F340B" w:rsidRDefault="0060192B" w:rsidP="0060192B">
      <w:pPr>
        <w:tabs>
          <w:tab w:val="left" w:pos="900"/>
          <w:tab w:val="left" w:pos="915"/>
          <w:tab w:val="left" w:pos="930"/>
          <w:tab w:val="left" w:pos="1470"/>
        </w:tabs>
        <w:suppressAutoHyphens/>
        <w:spacing w:after="0" w:line="100" w:lineRule="atLeast"/>
        <w:ind w:left="15"/>
        <w:jc w:val="both"/>
        <w:textAlignment w:val="baseline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</w:p>
    <w:p w14:paraId="3798AB1F" w14:textId="57799EF9" w:rsidR="0060192B" w:rsidRPr="001F340B" w:rsidRDefault="0060192B" w:rsidP="00B93883">
      <w:pPr>
        <w:pStyle w:val="Akapitzlist"/>
        <w:numPr>
          <w:ilvl w:val="0"/>
          <w:numId w:val="5"/>
        </w:numPr>
        <w:tabs>
          <w:tab w:val="left" w:pos="900"/>
        </w:tabs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Ustalenie niektórych warunków zamówienia</w:t>
      </w:r>
      <w:r w:rsidR="007F05D8"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14:paraId="4073466E" w14:textId="79E35700" w:rsidR="00EA7C0A" w:rsidRPr="001F340B" w:rsidRDefault="00EA7C0A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val="x-none" w:eastAsia="ar-SA"/>
        </w:rPr>
      </w:pPr>
    </w:p>
    <w:p w14:paraId="48360054" w14:textId="5AC21CC6" w:rsidR="0060192B" w:rsidRPr="001F340B" w:rsidRDefault="0060192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1F340B">
        <w:rPr>
          <w:rFonts w:asciiTheme="minorHAnsi" w:hAnsiTheme="minorHAnsi" w:cstheme="minorHAnsi"/>
          <w:b/>
        </w:rPr>
        <w:t>Podwykonawstwo</w:t>
      </w:r>
    </w:p>
    <w:p w14:paraId="218DA399" w14:textId="77777777" w:rsidR="0060192B" w:rsidRPr="001F340B" w:rsidRDefault="0060192B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val="x-none" w:eastAsia="ar-SA"/>
        </w:rPr>
      </w:pPr>
    </w:p>
    <w:p w14:paraId="5098882B" w14:textId="77777777" w:rsidR="0060192B" w:rsidRPr="001F340B" w:rsidRDefault="0060192B" w:rsidP="0060192B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Zamawiający nie zastrzega obowiązku osobistego wykonania przez Wykonawcę kluczowych zadań. Zamawiający wymaga, aby w przypadku powierzenia części zamówienia podwykonawcom, Wykonawca:</w:t>
      </w:r>
    </w:p>
    <w:p w14:paraId="75E1E781" w14:textId="5F388B07" w:rsidR="00AC3C3B" w:rsidRPr="001F340B" w:rsidRDefault="0060192B">
      <w:pPr>
        <w:pStyle w:val="Akapitzlist"/>
        <w:numPr>
          <w:ilvl w:val="0"/>
          <w:numId w:val="9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 xml:space="preserve">wskazał w formularzu ofertowym - </w:t>
      </w:r>
      <w:r w:rsidRPr="00EE4068">
        <w:rPr>
          <w:rFonts w:asciiTheme="minorHAnsi" w:hAnsiTheme="minorHAnsi" w:cstheme="minorHAnsi"/>
          <w:b/>
          <w:color w:val="000000"/>
        </w:rPr>
        <w:t xml:space="preserve">załącznik nr </w:t>
      </w:r>
      <w:r w:rsidR="00946D53" w:rsidRPr="00EE4068">
        <w:rPr>
          <w:rFonts w:asciiTheme="minorHAnsi" w:hAnsiTheme="minorHAnsi" w:cstheme="minorHAnsi"/>
          <w:b/>
          <w:color w:val="000000"/>
        </w:rPr>
        <w:t>1</w:t>
      </w:r>
      <w:r w:rsidRPr="00EE4068">
        <w:rPr>
          <w:rFonts w:asciiTheme="minorHAnsi" w:hAnsiTheme="minorHAnsi" w:cstheme="minorHAnsi"/>
          <w:b/>
          <w:color w:val="000000"/>
        </w:rPr>
        <w:t xml:space="preserve"> do SWZ</w:t>
      </w:r>
      <w:r w:rsidR="007F05D8" w:rsidRPr="001F340B">
        <w:rPr>
          <w:rFonts w:asciiTheme="minorHAnsi" w:hAnsiTheme="minorHAnsi" w:cstheme="minorHAnsi"/>
          <w:bCs/>
          <w:color w:val="000000"/>
        </w:rPr>
        <w:t xml:space="preserve"> -</w:t>
      </w:r>
      <w:r w:rsidRPr="001F340B">
        <w:rPr>
          <w:rFonts w:asciiTheme="minorHAnsi" w:hAnsiTheme="minorHAnsi" w:cstheme="minorHAnsi"/>
          <w:bCs/>
          <w:color w:val="000000"/>
        </w:rPr>
        <w:t xml:space="preserve"> element</w:t>
      </w:r>
      <w:r w:rsidR="007F05D8" w:rsidRPr="001F340B">
        <w:rPr>
          <w:rFonts w:asciiTheme="minorHAnsi" w:hAnsiTheme="minorHAnsi" w:cstheme="minorHAnsi"/>
          <w:bCs/>
          <w:color w:val="000000"/>
        </w:rPr>
        <w:t>y</w:t>
      </w:r>
      <w:r w:rsidRPr="001F340B">
        <w:rPr>
          <w:rFonts w:asciiTheme="minorHAnsi" w:hAnsiTheme="minorHAnsi" w:cstheme="minorHAnsi"/>
          <w:bCs/>
          <w:color w:val="000000"/>
        </w:rPr>
        <w:t xml:space="preserve"> zamówienia, których wykonanie zamierza powierzyć podwykonawcom </w:t>
      </w:r>
    </w:p>
    <w:p w14:paraId="369D378D" w14:textId="69EE4BE1" w:rsidR="0060192B" w:rsidRPr="001F340B" w:rsidRDefault="0060192B">
      <w:pPr>
        <w:pStyle w:val="Akapitzlist"/>
        <w:numPr>
          <w:ilvl w:val="0"/>
          <w:numId w:val="9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>podał (o ile są mu wiadome na tym etapie) nazwy (firmy) tych podwykonawców.</w:t>
      </w:r>
    </w:p>
    <w:p w14:paraId="764CEA71" w14:textId="77777777" w:rsidR="00AC3C3B" w:rsidRPr="001F340B" w:rsidRDefault="00AC3C3B" w:rsidP="00AC3C3B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val="x-none" w:eastAsia="ar-SA"/>
        </w:rPr>
      </w:pPr>
    </w:p>
    <w:p w14:paraId="7FCAEDBB" w14:textId="5650D62F" w:rsidR="00AC3C3B" w:rsidRPr="001F340B" w:rsidRDefault="00AC3C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1F340B">
        <w:rPr>
          <w:rFonts w:asciiTheme="minorHAnsi" w:hAnsiTheme="minorHAnsi" w:cstheme="minorHAnsi"/>
          <w:b/>
        </w:rPr>
        <w:t xml:space="preserve">Wymogi </w:t>
      </w:r>
      <w:r w:rsidR="003F3947">
        <w:rPr>
          <w:rFonts w:asciiTheme="minorHAnsi" w:hAnsiTheme="minorHAnsi" w:cstheme="minorHAnsi"/>
          <w:b/>
        </w:rPr>
        <w:t>ujęte</w:t>
      </w:r>
      <w:r w:rsidRPr="001F340B">
        <w:rPr>
          <w:rFonts w:asciiTheme="minorHAnsi" w:hAnsiTheme="minorHAnsi" w:cstheme="minorHAnsi"/>
          <w:b/>
        </w:rPr>
        <w:t xml:space="preserve"> art. 94 - 96 </w:t>
      </w:r>
      <w:proofErr w:type="spellStart"/>
      <w:r w:rsidRPr="001F340B">
        <w:rPr>
          <w:rFonts w:asciiTheme="minorHAnsi" w:hAnsiTheme="minorHAnsi" w:cstheme="minorHAnsi"/>
          <w:b/>
        </w:rPr>
        <w:t>Pzp</w:t>
      </w:r>
      <w:proofErr w:type="spellEnd"/>
    </w:p>
    <w:p w14:paraId="270F1027" w14:textId="66822BDE" w:rsidR="00AC3C3B" w:rsidRPr="001F340B" w:rsidRDefault="00AC3C3B" w:rsidP="00AC3C3B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val="x-none" w:eastAsia="ar-SA"/>
        </w:rPr>
      </w:pPr>
    </w:p>
    <w:p w14:paraId="2AD9E38D" w14:textId="40E11262" w:rsidR="00AC3C3B" w:rsidRPr="001F340B" w:rsidRDefault="00AC3C3B">
      <w:pPr>
        <w:pStyle w:val="Akapitzlist"/>
        <w:numPr>
          <w:ilvl w:val="0"/>
          <w:numId w:val="10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bookmarkStart w:id="3" w:name="_Hlk165272885"/>
      <w:r w:rsidRPr="001F340B">
        <w:rPr>
          <w:rFonts w:asciiTheme="minorHAnsi" w:hAnsiTheme="minorHAnsi" w:cstheme="minorHAnsi"/>
          <w:bCs/>
          <w:color w:val="000000"/>
        </w:rPr>
        <w:t xml:space="preserve">Zamawiający </w:t>
      </w:r>
      <w:r w:rsidR="00416755" w:rsidRPr="00416755">
        <w:rPr>
          <w:rFonts w:asciiTheme="minorHAnsi" w:hAnsiTheme="minorHAnsi" w:cstheme="minorHAnsi"/>
          <w:b/>
          <w:color w:val="000000"/>
        </w:rPr>
        <w:t>nie</w:t>
      </w:r>
      <w:r w:rsidR="00416755">
        <w:rPr>
          <w:rFonts w:asciiTheme="minorHAnsi" w:hAnsiTheme="minorHAnsi" w:cstheme="minorHAnsi"/>
          <w:bCs/>
          <w:color w:val="000000"/>
        </w:rPr>
        <w:t xml:space="preserve"> </w:t>
      </w:r>
      <w:r w:rsidRPr="001F340B">
        <w:rPr>
          <w:rFonts w:asciiTheme="minorHAnsi" w:hAnsiTheme="minorHAnsi" w:cstheme="minorHAnsi"/>
          <w:b/>
          <w:color w:val="000000"/>
        </w:rPr>
        <w:t>zastrzega</w:t>
      </w:r>
      <w:r w:rsidRPr="001F340B">
        <w:rPr>
          <w:rFonts w:asciiTheme="minorHAnsi" w:hAnsiTheme="minorHAnsi" w:cstheme="minorHAnsi"/>
          <w:bCs/>
          <w:color w:val="000000"/>
        </w:rPr>
        <w:t xml:space="preserve"> </w:t>
      </w:r>
      <w:bookmarkEnd w:id="3"/>
      <w:r w:rsidRPr="001F340B">
        <w:rPr>
          <w:rFonts w:asciiTheme="minorHAnsi" w:hAnsiTheme="minorHAnsi" w:cstheme="minorHAnsi"/>
          <w:bCs/>
          <w:color w:val="000000"/>
        </w:rPr>
        <w:t>możliwoś</w:t>
      </w:r>
      <w:r w:rsidR="00FB2738" w:rsidRPr="001F340B">
        <w:rPr>
          <w:rFonts w:asciiTheme="minorHAnsi" w:hAnsiTheme="minorHAnsi" w:cstheme="minorHAnsi"/>
          <w:bCs/>
          <w:color w:val="000000"/>
        </w:rPr>
        <w:t>ć</w:t>
      </w:r>
      <w:r w:rsidRPr="001F340B">
        <w:rPr>
          <w:rFonts w:asciiTheme="minorHAnsi" w:hAnsiTheme="minorHAnsi" w:cstheme="minorHAnsi"/>
          <w:bCs/>
          <w:color w:val="000000"/>
        </w:rPr>
        <w:t xml:space="preserve"> ubiegania się o udzielenie zamówienia wyłącznie przez Wykonawców, o których mowa w art. 94 </w:t>
      </w:r>
      <w:proofErr w:type="spellStart"/>
      <w:r w:rsidRPr="001F340B">
        <w:rPr>
          <w:rFonts w:asciiTheme="minorHAnsi" w:hAnsiTheme="minorHAnsi" w:cstheme="minorHAnsi"/>
          <w:bCs/>
          <w:color w:val="000000"/>
        </w:rPr>
        <w:t>Pzp</w:t>
      </w:r>
      <w:proofErr w:type="spellEnd"/>
      <w:r w:rsidRPr="001F340B">
        <w:rPr>
          <w:rFonts w:asciiTheme="minorHAnsi" w:hAnsiTheme="minorHAnsi" w:cstheme="minorHAnsi"/>
          <w:bCs/>
          <w:color w:val="000000"/>
        </w:rPr>
        <w:t>.</w:t>
      </w:r>
      <w:r w:rsidR="00A92823" w:rsidRPr="001F340B">
        <w:rPr>
          <w:rFonts w:asciiTheme="minorHAnsi" w:hAnsiTheme="minorHAnsi" w:cstheme="minorHAnsi"/>
          <w:bCs/>
          <w:color w:val="000000"/>
        </w:rPr>
        <w:t xml:space="preserve"> </w:t>
      </w:r>
    </w:p>
    <w:p w14:paraId="082C9E2D" w14:textId="78882AEC" w:rsidR="00AC3C3B" w:rsidRPr="001F340B" w:rsidRDefault="00AC3C3B">
      <w:pPr>
        <w:pStyle w:val="Akapitzlist"/>
        <w:numPr>
          <w:ilvl w:val="0"/>
          <w:numId w:val="10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>Wymagania Zamawiającego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</w:t>
      </w:r>
      <w:r w:rsidR="006F3B2E">
        <w:rPr>
          <w:rFonts w:asciiTheme="minorHAnsi" w:hAnsiTheme="minorHAnsi" w:cstheme="minorHAnsi"/>
          <w:bCs/>
          <w:color w:val="000000"/>
        </w:rPr>
        <w:t>23</w:t>
      </w:r>
      <w:r w:rsidRPr="001F340B">
        <w:rPr>
          <w:rFonts w:asciiTheme="minorHAnsi" w:hAnsiTheme="minorHAnsi" w:cstheme="minorHAnsi"/>
          <w:bCs/>
          <w:color w:val="000000"/>
        </w:rPr>
        <w:t xml:space="preserve"> r. poz. </w:t>
      </w:r>
      <w:r w:rsidR="006F3B2E">
        <w:rPr>
          <w:rFonts w:asciiTheme="minorHAnsi" w:hAnsiTheme="minorHAnsi" w:cstheme="minorHAnsi"/>
          <w:bCs/>
          <w:color w:val="000000"/>
        </w:rPr>
        <w:t>1465</w:t>
      </w:r>
      <w:r w:rsidRPr="001F340B">
        <w:rPr>
          <w:rFonts w:asciiTheme="minorHAnsi" w:hAnsiTheme="minorHAnsi" w:cstheme="minorHAnsi"/>
          <w:bCs/>
          <w:color w:val="000000"/>
        </w:rPr>
        <w:t xml:space="preserve">) obejmują następujące rodzaje czynności: </w:t>
      </w:r>
      <w:r w:rsidRPr="001F340B">
        <w:rPr>
          <w:rFonts w:asciiTheme="minorHAnsi" w:hAnsiTheme="minorHAnsi" w:cstheme="minorHAnsi"/>
          <w:b/>
          <w:color w:val="000000"/>
        </w:rPr>
        <w:t>wszelkie czynności</w:t>
      </w:r>
      <w:r w:rsidRPr="001F340B">
        <w:rPr>
          <w:rFonts w:asciiTheme="minorHAnsi" w:hAnsiTheme="minorHAnsi" w:cstheme="minorHAnsi"/>
          <w:bCs/>
          <w:color w:val="000000"/>
        </w:rPr>
        <w:t xml:space="preserve"> w zakresie realizacji zamówienia, wskazane w szczególności w</w:t>
      </w:r>
      <w:r w:rsidR="006F55CB">
        <w:rPr>
          <w:rFonts w:asciiTheme="minorHAnsi" w:hAnsiTheme="minorHAnsi" w:cstheme="minorHAnsi"/>
          <w:bCs/>
          <w:color w:val="000000"/>
        </w:rPr>
        <w:t> </w:t>
      </w:r>
      <w:r w:rsidRPr="001F340B">
        <w:rPr>
          <w:rFonts w:asciiTheme="minorHAnsi" w:hAnsiTheme="minorHAnsi" w:cstheme="minorHAnsi"/>
          <w:bCs/>
          <w:color w:val="000000"/>
        </w:rPr>
        <w:t xml:space="preserve">dokumentacji projektowej </w:t>
      </w:r>
      <w:r w:rsidRPr="001F340B">
        <w:rPr>
          <w:rFonts w:asciiTheme="minorHAnsi" w:hAnsiTheme="minorHAnsi" w:cstheme="minorHAnsi"/>
          <w:b/>
          <w:color w:val="000000"/>
        </w:rPr>
        <w:t>z wyłączeniem czynności wykonywanych przez osoby wykonujące samodzielne funkcje techniczne w budownictwie</w:t>
      </w:r>
      <w:r w:rsidRPr="001F340B">
        <w:rPr>
          <w:rFonts w:asciiTheme="minorHAnsi" w:hAnsiTheme="minorHAnsi" w:cstheme="minorHAnsi"/>
          <w:bCs/>
          <w:color w:val="000000"/>
        </w:rPr>
        <w:t xml:space="preserve">, takich jak kierowanie robotami budowlanymi </w:t>
      </w:r>
      <w:r w:rsidRPr="001F340B">
        <w:rPr>
          <w:rFonts w:asciiTheme="minorHAnsi" w:hAnsiTheme="minorHAnsi" w:cstheme="minorHAnsi"/>
          <w:b/>
          <w:color w:val="000000"/>
        </w:rPr>
        <w:t>oraz z wyłączeniem czynności związanych z obsługą budowy, takich jak w szczególności: obsługa geodezyjna</w:t>
      </w:r>
      <w:r w:rsidR="003F3947">
        <w:rPr>
          <w:rFonts w:asciiTheme="minorHAnsi" w:hAnsiTheme="minorHAnsi" w:cstheme="minorHAnsi"/>
          <w:b/>
          <w:color w:val="000000"/>
        </w:rPr>
        <w:t xml:space="preserve"> oraz realizacj</w:t>
      </w:r>
      <w:r w:rsidR="00557901">
        <w:rPr>
          <w:rFonts w:asciiTheme="minorHAnsi" w:hAnsiTheme="minorHAnsi" w:cstheme="minorHAnsi"/>
          <w:b/>
          <w:color w:val="000000"/>
        </w:rPr>
        <w:t xml:space="preserve">a </w:t>
      </w:r>
      <w:r w:rsidR="003F3947">
        <w:rPr>
          <w:rFonts w:asciiTheme="minorHAnsi" w:hAnsiTheme="minorHAnsi" w:cstheme="minorHAnsi"/>
          <w:b/>
          <w:color w:val="000000"/>
        </w:rPr>
        <w:t>dostaw</w:t>
      </w:r>
      <w:r w:rsidRPr="001F340B">
        <w:rPr>
          <w:rFonts w:asciiTheme="minorHAnsi" w:hAnsiTheme="minorHAnsi" w:cstheme="minorHAnsi"/>
          <w:bCs/>
          <w:color w:val="000000"/>
        </w:rPr>
        <w:t xml:space="preserve">. </w:t>
      </w:r>
    </w:p>
    <w:p w14:paraId="32BCE4B6" w14:textId="15CE4654" w:rsidR="00AC3C3B" w:rsidRPr="001F340B" w:rsidRDefault="00AC3C3B">
      <w:pPr>
        <w:pStyle w:val="Akapitzlist"/>
        <w:numPr>
          <w:ilvl w:val="0"/>
          <w:numId w:val="10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 xml:space="preserve">Szczegółowe wymagania dotyczące realizacji oraz egzekwowania wymogu zatrudnienia na podstawie stosunku pracy zostały określone w projekcie umowy stanowiącym </w:t>
      </w:r>
      <w:r w:rsidR="00EE4068" w:rsidRPr="00EE4068">
        <w:rPr>
          <w:rFonts w:asciiTheme="minorHAnsi" w:hAnsiTheme="minorHAnsi" w:cstheme="minorHAnsi"/>
          <w:b/>
          <w:color w:val="000000"/>
        </w:rPr>
        <w:t>z</w:t>
      </w:r>
      <w:r w:rsidRPr="00EE4068">
        <w:rPr>
          <w:rFonts w:asciiTheme="minorHAnsi" w:hAnsiTheme="minorHAnsi" w:cstheme="minorHAnsi"/>
          <w:b/>
          <w:color w:val="000000"/>
        </w:rPr>
        <w:t>ałącznik nr</w:t>
      </w:r>
      <w:r w:rsidR="007C1215" w:rsidRPr="00EE4068">
        <w:rPr>
          <w:rFonts w:asciiTheme="minorHAnsi" w:hAnsiTheme="minorHAnsi" w:cstheme="minorHAnsi"/>
          <w:b/>
          <w:color w:val="000000"/>
        </w:rPr>
        <w:t xml:space="preserve"> </w:t>
      </w:r>
      <w:r w:rsidR="00946D53" w:rsidRPr="00EE4068">
        <w:rPr>
          <w:rFonts w:asciiTheme="minorHAnsi" w:hAnsiTheme="minorHAnsi" w:cstheme="minorHAnsi"/>
          <w:b/>
          <w:color w:val="000000"/>
        </w:rPr>
        <w:t>7</w:t>
      </w:r>
      <w:r w:rsidRPr="001F340B">
        <w:rPr>
          <w:rFonts w:asciiTheme="minorHAnsi" w:hAnsiTheme="minorHAnsi" w:cstheme="minorHAnsi"/>
          <w:bCs/>
          <w:color w:val="000000"/>
        </w:rPr>
        <w:t xml:space="preserve"> do SWZ. </w:t>
      </w:r>
    </w:p>
    <w:p w14:paraId="60ACBD79" w14:textId="13749030" w:rsidR="00AC3C3B" w:rsidRPr="001F340B" w:rsidRDefault="00AC3C3B">
      <w:pPr>
        <w:pStyle w:val="Akapitzlist"/>
        <w:numPr>
          <w:ilvl w:val="0"/>
          <w:numId w:val="10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 xml:space="preserve">Zamawiający </w:t>
      </w:r>
      <w:r w:rsidRPr="001F340B">
        <w:rPr>
          <w:rFonts w:asciiTheme="minorHAnsi" w:hAnsiTheme="minorHAnsi" w:cstheme="minorHAnsi"/>
          <w:b/>
          <w:color w:val="000000"/>
        </w:rPr>
        <w:t>nie określa dodatkowych wymagań</w:t>
      </w:r>
      <w:r w:rsidRPr="001F340B">
        <w:rPr>
          <w:rFonts w:asciiTheme="minorHAnsi" w:hAnsiTheme="minorHAnsi" w:cstheme="minorHAnsi"/>
          <w:bCs/>
          <w:color w:val="000000"/>
        </w:rPr>
        <w:t xml:space="preserve"> związanych z zatrudnianiem osób, o których mowa w art. 96 ust. 2 pkt 2 </w:t>
      </w:r>
      <w:proofErr w:type="spellStart"/>
      <w:r w:rsidRPr="001F340B">
        <w:rPr>
          <w:rFonts w:asciiTheme="minorHAnsi" w:hAnsiTheme="minorHAnsi" w:cstheme="minorHAnsi"/>
          <w:bCs/>
          <w:color w:val="000000"/>
        </w:rPr>
        <w:t>Pzp</w:t>
      </w:r>
      <w:proofErr w:type="spellEnd"/>
    </w:p>
    <w:p w14:paraId="6C0DBE77" w14:textId="77777777" w:rsidR="007C1215" w:rsidRPr="001F340B" w:rsidRDefault="007C1215" w:rsidP="007C1215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val="x-none" w:eastAsia="ar-SA"/>
        </w:rPr>
      </w:pPr>
    </w:p>
    <w:p w14:paraId="6650CB65" w14:textId="2809016C" w:rsidR="007C1215" w:rsidRPr="001F340B" w:rsidRDefault="007C121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1F340B">
        <w:rPr>
          <w:rFonts w:asciiTheme="minorHAnsi" w:hAnsiTheme="minorHAnsi" w:cstheme="minorHAnsi"/>
          <w:b/>
        </w:rPr>
        <w:t>Wadium</w:t>
      </w:r>
    </w:p>
    <w:p w14:paraId="670A46F1" w14:textId="3C7F07DB" w:rsidR="007C1215" w:rsidRPr="001F340B" w:rsidRDefault="007C1215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</w:pPr>
    </w:p>
    <w:p w14:paraId="0E74AAA4" w14:textId="217A436E" w:rsidR="007C1215" w:rsidRPr="001F340B" w:rsidRDefault="006F3B2E">
      <w:pPr>
        <w:numPr>
          <w:ilvl w:val="0"/>
          <w:numId w:val="11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</w:pPr>
      <w:r w:rsidRPr="006F3B2E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lastRenderedPageBreak/>
        <w:t xml:space="preserve">Zamawiający </w:t>
      </w:r>
      <w:r w:rsidRPr="006F3B2E"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ar-SA"/>
        </w:rPr>
        <w:t>nie</w:t>
      </w:r>
      <w:r w:rsidRPr="006F3B2E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ar-SA"/>
        </w:rPr>
        <w:t>wymaga wniesienia wadium</w:t>
      </w:r>
      <w:r w:rsidR="007F05D8"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.</w:t>
      </w:r>
    </w:p>
    <w:p w14:paraId="19959E2C" w14:textId="77777777" w:rsidR="000A54AE" w:rsidRPr="006F3B2E" w:rsidRDefault="000A54AE" w:rsidP="000A54AE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1BE1AE64" w14:textId="04733766" w:rsidR="000A54AE" w:rsidRPr="001F340B" w:rsidRDefault="000A54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1F340B">
        <w:rPr>
          <w:rFonts w:asciiTheme="minorHAnsi" w:hAnsiTheme="minorHAnsi" w:cstheme="minorHAnsi"/>
          <w:b/>
        </w:rPr>
        <w:t>Dalsze postanowienia</w:t>
      </w:r>
    </w:p>
    <w:p w14:paraId="3BEBF2D8" w14:textId="77777777" w:rsidR="000A54AE" w:rsidRPr="001F340B" w:rsidRDefault="000A54AE" w:rsidP="000A54AE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</w:pPr>
    </w:p>
    <w:p w14:paraId="0DEBB37F" w14:textId="785503EE" w:rsidR="00955404" w:rsidRPr="001F340B" w:rsidRDefault="00955404">
      <w:pPr>
        <w:numPr>
          <w:ilvl w:val="0"/>
          <w:numId w:val="12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Zamawiający </w:t>
      </w:r>
      <w:r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nie przewiduje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przeprowadzenia </w:t>
      </w:r>
      <w:r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aukcji elektronicznej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, o której mowa w art. 308 ust. 1 </w:t>
      </w:r>
      <w:proofErr w:type="spellStart"/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Pzp</w:t>
      </w:r>
      <w:proofErr w:type="spellEnd"/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ani też przeprowadzenia negocjacji.</w:t>
      </w:r>
    </w:p>
    <w:p w14:paraId="2BFF778D" w14:textId="258FED0B" w:rsidR="00955404" w:rsidRPr="001F340B" w:rsidRDefault="00955404">
      <w:pPr>
        <w:numPr>
          <w:ilvl w:val="0"/>
          <w:numId w:val="12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Zamawiający </w:t>
      </w:r>
      <w:r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nie wymaga złożenia ofert w postaci katalogów elektronicznych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.</w:t>
      </w:r>
    </w:p>
    <w:p w14:paraId="029A2030" w14:textId="7084C927" w:rsidR="00955404" w:rsidRPr="001F340B" w:rsidRDefault="00955404">
      <w:pPr>
        <w:numPr>
          <w:ilvl w:val="0"/>
          <w:numId w:val="12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Zamawiający </w:t>
      </w:r>
      <w:r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nie przewiduje zawarcia umowy ramowej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, o której mowa wart. 311–315 </w:t>
      </w:r>
      <w:proofErr w:type="spellStart"/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Pzp</w:t>
      </w:r>
      <w:proofErr w:type="spellEnd"/>
      <w:r w:rsidR="007F05D8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.</w:t>
      </w:r>
    </w:p>
    <w:p w14:paraId="1872075E" w14:textId="527F1980" w:rsidR="00955404" w:rsidRPr="001F340B" w:rsidRDefault="00955404">
      <w:pPr>
        <w:numPr>
          <w:ilvl w:val="0"/>
          <w:numId w:val="12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Zamawiający </w:t>
      </w:r>
      <w:r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nie przewiduje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przeprowadzenia </w:t>
      </w:r>
      <w:r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rozliczeń w walutach obcych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.</w:t>
      </w:r>
    </w:p>
    <w:p w14:paraId="699165B5" w14:textId="49FB939C" w:rsidR="00955404" w:rsidRPr="001F340B" w:rsidRDefault="00955404">
      <w:pPr>
        <w:numPr>
          <w:ilvl w:val="0"/>
          <w:numId w:val="12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Zamawiający </w:t>
      </w:r>
      <w:r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nie przewiduje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zwrotu kosztów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udziału w postępowaniu. </w:t>
      </w:r>
    </w:p>
    <w:p w14:paraId="705D3B57" w14:textId="0C22F7D5" w:rsidR="007C1215" w:rsidRPr="001F340B" w:rsidRDefault="00955404">
      <w:pPr>
        <w:numPr>
          <w:ilvl w:val="0"/>
          <w:numId w:val="12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Zamawiający </w:t>
      </w:r>
      <w:r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nie przewiduje odstąpienia od wymagania użycia środków komunikacji elektronicznej.</w:t>
      </w:r>
    </w:p>
    <w:p w14:paraId="348A5B0E" w14:textId="305ED33F" w:rsidR="00955404" w:rsidRPr="001F340B" w:rsidRDefault="00955404">
      <w:pPr>
        <w:numPr>
          <w:ilvl w:val="0"/>
          <w:numId w:val="12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Zamawiający </w:t>
      </w:r>
      <w:r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nie dopuszcza składania ofert wariantowych.</w:t>
      </w:r>
    </w:p>
    <w:p w14:paraId="49933CBA" w14:textId="3125DB93" w:rsidR="00955404" w:rsidRPr="001F340B" w:rsidRDefault="0095540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 xml:space="preserve">Zamawiający </w:t>
      </w:r>
      <w:r w:rsidRPr="001F340B">
        <w:rPr>
          <w:rFonts w:asciiTheme="minorHAnsi" w:hAnsiTheme="minorHAnsi" w:cstheme="minorHAnsi"/>
          <w:b/>
          <w:color w:val="000000"/>
        </w:rPr>
        <w:t>nie przewiduje udzielania zamówień na podstawie art. 214 ust. 1 pkt 7</w:t>
      </w:r>
      <w:r w:rsidRPr="001F340B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F340B">
        <w:rPr>
          <w:rFonts w:asciiTheme="minorHAnsi" w:hAnsiTheme="minorHAnsi" w:cstheme="minorHAnsi"/>
          <w:bCs/>
          <w:color w:val="000000"/>
        </w:rPr>
        <w:t>Pzp</w:t>
      </w:r>
      <w:proofErr w:type="spellEnd"/>
      <w:r w:rsidR="00900450" w:rsidRPr="001F340B">
        <w:rPr>
          <w:rFonts w:asciiTheme="minorHAnsi" w:hAnsiTheme="minorHAnsi" w:cstheme="minorHAnsi"/>
          <w:bCs/>
          <w:color w:val="000000"/>
        </w:rPr>
        <w:t>.</w:t>
      </w:r>
    </w:p>
    <w:p w14:paraId="2865A128" w14:textId="289A488A" w:rsidR="00900450" w:rsidRPr="001F340B" w:rsidRDefault="0090045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 xml:space="preserve">Zamawiający </w:t>
      </w:r>
      <w:r w:rsidRPr="001F340B">
        <w:rPr>
          <w:rFonts w:asciiTheme="minorHAnsi" w:hAnsiTheme="minorHAnsi" w:cstheme="minorHAnsi"/>
          <w:b/>
          <w:color w:val="000000"/>
        </w:rPr>
        <w:t>nie przewiduje</w:t>
      </w:r>
      <w:r w:rsidRPr="001F340B">
        <w:rPr>
          <w:rFonts w:asciiTheme="minorHAnsi" w:hAnsiTheme="minorHAnsi" w:cstheme="minorHAnsi"/>
          <w:bCs/>
          <w:color w:val="000000"/>
        </w:rPr>
        <w:t xml:space="preserve"> obowiązku złożenia </w:t>
      </w:r>
      <w:r w:rsidRPr="001F340B">
        <w:rPr>
          <w:rFonts w:asciiTheme="minorHAnsi" w:hAnsiTheme="minorHAnsi" w:cstheme="minorHAnsi"/>
          <w:b/>
          <w:color w:val="000000"/>
        </w:rPr>
        <w:t>przedmiotowych środków dowodowych</w:t>
      </w:r>
      <w:r w:rsidRPr="001F340B">
        <w:rPr>
          <w:rFonts w:asciiTheme="minorHAnsi" w:hAnsiTheme="minorHAnsi" w:cstheme="minorHAnsi"/>
          <w:bCs/>
          <w:color w:val="000000"/>
        </w:rPr>
        <w:t xml:space="preserve">, z zastrzeżeniem obowiązków określonych w treści rozdziału </w:t>
      </w:r>
      <w:r w:rsidR="00FB006D" w:rsidRPr="001F340B">
        <w:rPr>
          <w:rFonts w:asciiTheme="minorHAnsi" w:hAnsiTheme="minorHAnsi" w:cstheme="minorHAnsi"/>
          <w:bCs/>
          <w:color w:val="000000"/>
        </w:rPr>
        <w:t>6.III.</w:t>
      </w:r>
      <w:r w:rsidR="007251FB">
        <w:rPr>
          <w:rFonts w:asciiTheme="minorHAnsi" w:hAnsiTheme="minorHAnsi" w:cstheme="minorHAnsi"/>
          <w:bCs/>
          <w:color w:val="000000"/>
        </w:rPr>
        <w:t>9</w:t>
      </w:r>
      <w:r w:rsidR="00FB006D" w:rsidRPr="001F340B">
        <w:rPr>
          <w:rFonts w:asciiTheme="minorHAnsi" w:hAnsiTheme="minorHAnsi" w:cstheme="minorHAnsi"/>
          <w:bCs/>
          <w:color w:val="000000"/>
        </w:rPr>
        <w:t xml:space="preserve"> SWZ.</w:t>
      </w:r>
    </w:p>
    <w:p w14:paraId="0EBFA622" w14:textId="77777777" w:rsidR="0008452D" w:rsidRPr="001F340B" w:rsidRDefault="0008452D">
      <w:pPr>
        <w:pStyle w:val="Akapitzlist"/>
        <w:numPr>
          <w:ilvl w:val="0"/>
          <w:numId w:val="12"/>
        </w:numPr>
        <w:tabs>
          <w:tab w:val="left" w:pos="900"/>
        </w:tabs>
        <w:jc w:val="both"/>
        <w:rPr>
          <w:rFonts w:asciiTheme="minorHAnsi" w:hAnsiTheme="minorHAnsi" w:cstheme="minorHAnsi"/>
          <w:b/>
          <w:color w:val="000000"/>
        </w:rPr>
      </w:pPr>
      <w:r w:rsidRPr="001F340B">
        <w:rPr>
          <w:rFonts w:asciiTheme="minorHAnsi" w:hAnsiTheme="minorHAnsi" w:cstheme="minorHAnsi"/>
          <w:b/>
          <w:color w:val="000000"/>
        </w:rPr>
        <w:t>Zamawiający może unieważnić postępowanie o udzielenie zamówienia, jeżeli środki, które zamierza przeznaczyć na sfinansowanie zamówienia, nie zostaną mu przyznane.</w:t>
      </w:r>
    </w:p>
    <w:p w14:paraId="6D484EB4" w14:textId="77777777" w:rsidR="00A14405" w:rsidRPr="001F340B" w:rsidRDefault="00A14405" w:rsidP="00A14405">
      <w:pPr>
        <w:tabs>
          <w:tab w:val="left" w:pos="900"/>
          <w:tab w:val="left" w:pos="915"/>
          <w:tab w:val="left" w:pos="930"/>
          <w:tab w:val="left" w:pos="1470"/>
        </w:tabs>
        <w:suppressAutoHyphens/>
        <w:spacing w:after="0" w:line="100" w:lineRule="atLeast"/>
        <w:ind w:left="15"/>
        <w:jc w:val="both"/>
        <w:textAlignment w:val="baseline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</w:p>
    <w:p w14:paraId="0A004A5A" w14:textId="69AAC5F8" w:rsidR="00A14405" w:rsidRPr="001F340B" w:rsidRDefault="00A14405" w:rsidP="00B93883">
      <w:pPr>
        <w:pStyle w:val="Akapitzlist"/>
        <w:numPr>
          <w:ilvl w:val="0"/>
          <w:numId w:val="5"/>
        </w:numPr>
        <w:tabs>
          <w:tab w:val="left" w:pos="900"/>
        </w:tabs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Termin realizacji zamówienia</w:t>
      </w:r>
      <w:r w:rsidR="007F05D8"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14:paraId="48311505" w14:textId="77777777" w:rsidR="00A14405" w:rsidRPr="001F340B" w:rsidRDefault="00A14405" w:rsidP="00A14405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val="x-none" w:eastAsia="ar-SA"/>
        </w:rPr>
      </w:pPr>
    </w:p>
    <w:p w14:paraId="30CC85B4" w14:textId="23930A7C" w:rsidR="00A14405" w:rsidRPr="001F340B" w:rsidRDefault="00A14405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Zamawiający </w:t>
      </w:r>
      <w:r w:rsidR="00DE287F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wymaga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realizacji </w:t>
      </w:r>
      <w:r w:rsidRPr="00D00422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całości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zamówienia do dnia </w:t>
      </w:r>
      <w:r w:rsidR="006F3B2E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31</w:t>
      </w:r>
      <w:r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 xml:space="preserve"> </w:t>
      </w:r>
      <w:r w:rsidR="006F3B2E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 xml:space="preserve">marca </w:t>
      </w:r>
      <w:r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202</w:t>
      </w:r>
      <w:r w:rsidR="00557901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5</w:t>
      </w:r>
      <w:r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 xml:space="preserve"> roku</w:t>
      </w:r>
      <w:r w:rsidR="00557901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, przy czym wykonanie </w:t>
      </w:r>
      <w:r w:rsidR="006F3B2E" w:rsidRPr="00FC4FE7">
        <w:rPr>
          <w:rFonts w:cstheme="minorHAnsi"/>
          <w:b/>
          <w:bCs/>
          <w:sz w:val="24"/>
          <w:szCs w:val="24"/>
        </w:rPr>
        <w:t>Robót</w:t>
      </w:r>
      <w:r w:rsidR="006F3B2E">
        <w:rPr>
          <w:rFonts w:cstheme="minorHAnsi"/>
          <w:b/>
          <w:bCs/>
          <w:sz w:val="24"/>
          <w:szCs w:val="24"/>
        </w:rPr>
        <w:t xml:space="preserve"> w kotłowni </w:t>
      </w:r>
      <w:r w:rsidR="006F3B2E">
        <w:rPr>
          <w:rFonts w:cstheme="minorHAnsi"/>
          <w:sz w:val="24"/>
          <w:szCs w:val="24"/>
        </w:rPr>
        <w:t xml:space="preserve">(jak zdefiniowanych w </w:t>
      </w:r>
      <w:r w:rsidR="006F3B2E" w:rsidRPr="00EE4068">
        <w:rPr>
          <w:rFonts w:cstheme="minorHAnsi"/>
          <w:b/>
          <w:bCs/>
          <w:sz w:val="24"/>
          <w:szCs w:val="24"/>
        </w:rPr>
        <w:t>załączniku nr 7 do SWZ</w:t>
      </w:r>
      <w:r w:rsidR="006F3B2E">
        <w:rPr>
          <w:rFonts w:cstheme="minorHAnsi"/>
          <w:sz w:val="24"/>
          <w:szCs w:val="24"/>
        </w:rPr>
        <w:t xml:space="preserve">) </w:t>
      </w:r>
      <w:r w:rsidR="006F3B2E" w:rsidRPr="006F3B2E">
        <w:rPr>
          <w:rFonts w:cstheme="minorHAnsi"/>
          <w:sz w:val="24"/>
          <w:szCs w:val="24"/>
        </w:rPr>
        <w:t>winno nastąpić</w:t>
      </w:r>
      <w:r w:rsidR="006F3B2E">
        <w:rPr>
          <w:rFonts w:cstheme="minorHAnsi"/>
          <w:b/>
          <w:bCs/>
          <w:sz w:val="24"/>
          <w:szCs w:val="24"/>
        </w:rPr>
        <w:t xml:space="preserve"> </w:t>
      </w:r>
      <w:r w:rsidR="006F3B2E" w:rsidRPr="006F3B2E">
        <w:rPr>
          <w:rFonts w:cstheme="minorHAnsi"/>
          <w:sz w:val="24"/>
          <w:szCs w:val="24"/>
        </w:rPr>
        <w:t>do dnia</w:t>
      </w:r>
      <w:r w:rsidR="006F3B2E">
        <w:rPr>
          <w:rFonts w:cstheme="minorHAnsi"/>
          <w:b/>
          <w:bCs/>
          <w:sz w:val="24"/>
          <w:szCs w:val="24"/>
        </w:rPr>
        <w:t xml:space="preserve"> 31 października 2024 roku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.</w:t>
      </w:r>
      <w:r w:rsidR="00900450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W terminie </w:t>
      </w:r>
      <w:r w:rsidR="006F3B2E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realizacji całości zamówienia wymaga się </w:t>
      </w:r>
      <w:r w:rsidR="006F3B2E">
        <w:rPr>
          <w:rFonts w:cstheme="minorHAnsi"/>
          <w:sz w:val="24"/>
          <w:szCs w:val="24"/>
        </w:rPr>
        <w:t xml:space="preserve">przedstawienia kompletnej dokumentacji niezbędnej do złożenia wniosku o wydanie </w:t>
      </w:r>
      <w:r w:rsidR="006F3B2E" w:rsidRPr="00A20F3A">
        <w:rPr>
          <w:rFonts w:cstheme="minorHAnsi"/>
          <w:sz w:val="24"/>
          <w:szCs w:val="24"/>
        </w:rPr>
        <w:t>pozwolenia na użytkowanie</w:t>
      </w:r>
      <w:r w:rsidR="006F3B2E">
        <w:rPr>
          <w:rFonts w:cstheme="minorHAnsi"/>
          <w:sz w:val="24"/>
          <w:szCs w:val="24"/>
        </w:rPr>
        <w:t xml:space="preserve"> budynków </w:t>
      </w:r>
      <w:r w:rsidR="006F3B2E" w:rsidRPr="00A20F3A">
        <w:rPr>
          <w:rFonts w:cstheme="minorHAnsi"/>
          <w:sz w:val="24"/>
          <w:szCs w:val="24"/>
        </w:rPr>
        <w:t xml:space="preserve">(lub </w:t>
      </w:r>
      <w:r w:rsidR="006F3B2E">
        <w:rPr>
          <w:rFonts w:cstheme="minorHAnsi"/>
          <w:sz w:val="24"/>
          <w:szCs w:val="24"/>
        </w:rPr>
        <w:t>do zrealizowania</w:t>
      </w:r>
      <w:r w:rsidR="006F3B2E" w:rsidRPr="00A20F3A">
        <w:rPr>
          <w:rFonts w:cstheme="minorHAnsi"/>
          <w:sz w:val="24"/>
          <w:szCs w:val="24"/>
        </w:rPr>
        <w:t xml:space="preserve"> czynności temu równoważn</w:t>
      </w:r>
      <w:r w:rsidR="006F3B2E">
        <w:rPr>
          <w:rFonts w:cstheme="minorHAnsi"/>
          <w:sz w:val="24"/>
          <w:szCs w:val="24"/>
        </w:rPr>
        <w:t>ych</w:t>
      </w:r>
      <w:r w:rsidR="006F3B2E" w:rsidRPr="00A20F3A">
        <w:rPr>
          <w:rFonts w:cstheme="minorHAnsi"/>
          <w:sz w:val="24"/>
          <w:szCs w:val="24"/>
        </w:rPr>
        <w:t>)</w:t>
      </w:r>
      <w:r w:rsidR="00900450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.</w:t>
      </w:r>
    </w:p>
    <w:p w14:paraId="64748268" w14:textId="1207CE8C" w:rsidR="007C1215" w:rsidRDefault="00A14405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Podział realizacji zamówienia na </w:t>
      </w:r>
      <w:r w:rsidR="00D00422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etapy jest 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określony w sposób wskazany w projekcie umowy stanowiącym </w:t>
      </w:r>
      <w:r w:rsidR="006F3B2E" w:rsidRPr="00EE4068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z</w:t>
      </w:r>
      <w:r w:rsidRPr="00EE4068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 xml:space="preserve">ałącznik nr </w:t>
      </w:r>
      <w:r w:rsidR="000A1F71" w:rsidRPr="00EE4068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7</w:t>
      </w:r>
      <w:r w:rsidRPr="00EE4068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 xml:space="preserve"> do SWZ</w:t>
      </w:r>
      <w:r w:rsidR="00900450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.</w:t>
      </w:r>
    </w:p>
    <w:p w14:paraId="01787DDF" w14:textId="77777777" w:rsidR="005478FD" w:rsidRDefault="005478FD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3203DA6A" w14:textId="77777777" w:rsidR="005478FD" w:rsidRDefault="005478FD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76F0F388" w14:textId="77777777" w:rsidR="005478FD" w:rsidRPr="001F340B" w:rsidRDefault="005478FD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5BE61D32" w14:textId="77777777" w:rsidR="00900450" w:rsidRPr="001F340B" w:rsidRDefault="00900450" w:rsidP="00900450">
      <w:pPr>
        <w:tabs>
          <w:tab w:val="left" w:pos="900"/>
          <w:tab w:val="left" w:pos="915"/>
          <w:tab w:val="left" w:pos="930"/>
          <w:tab w:val="left" w:pos="1470"/>
        </w:tabs>
        <w:suppressAutoHyphens/>
        <w:spacing w:after="0" w:line="100" w:lineRule="atLeast"/>
        <w:ind w:left="15"/>
        <w:jc w:val="both"/>
        <w:textAlignment w:val="baseline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</w:p>
    <w:p w14:paraId="25CD2712" w14:textId="6FD4952A" w:rsidR="00900450" w:rsidRPr="001F340B" w:rsidRDefault="00900450" w:rsidP="00B93883">
      <w:pPr>
        <w:pStyle w:val="Akapitzlist"/>
        <w:numPr>
          <w:ilvl w:val="0"/>
          <w:numId w:val="5"/>
        </w:numPr>
        <w:tabs>
          <w:tab w:val="left" w:pos="900"/>
        </w:tabs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Projektowane postanowienia umowy w sprawie zamówienia publicznego, które zostaną wprowadzone do umowy w sprawie zamówienia publicznego</w:t>
      </w:r>
      <w:r w:rsidR="008B2E75"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. Zmiana umowy</w:t>
      </w:r>
      <w:r w:rsidR="007F05D8"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14:paraId="282F32DA" w14:textId="77777777" w:rsidR="00900450" w:rsidRPr="001F340B" w:rsidRDefault="00900450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</w:pPr>
    </w:p>
    <w:p w14:paraId="6ACA31EE" w14:textId="55D8A895" w:rsidR="00900450" w:rsidRPr="001F340B" w:rsidRDefault="00900450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Projekt umowy stanowi </w:t>
      </w:r>
      <w:r w:rsidR="00EE4068" w:rsidRPr="00EE4068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z</w:t>
      </w:r>
      <w:r w:rsidRPr="00EE4068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 xml:space="preserve">ałącznik nr </w:t>
      </w:r>
      <w:r w:rsidR="000A1F71" w:rsidRPr="00EE4068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7</w:t>
      </w:r>
      <w:r w:rsidRPr="00EE4068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 xml:space="preserve"> do SWZ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.</w:t>
      </w:r>
      <w:r w:rsidR="008B2E75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W treści projektu umowy określono warunki dopuszczalności zmiany umowy.</w:t>
      </w:r>
      <w:r w:rsidR="000A1F71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W treści projektu umowy określono postanowienia dotyczące warunków płatności, w tym terminy zapłaty.</w:t>
      </w:r>
    </w:p>
    <w:p w14:paraId="5E3ABD56" w14:textId="41BB2E12" w:rsidR="00900450" w:rsidRPr="001F340B" w:rsidRDefault="00900450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</w:pPr>
    </w:p>
    <w:p w14:paraId="0CF31E6B" w14:textId="4483C3DA" w:rsidR="00FB006D" w:rsidRPr="001F340B" w:rsidRDefault="00FB006D" w:rsidP="00B93883">
      <w:pPr>
        <w:pStyle w:val="Akapitzlist"/>
        <w:numPr>
          <w:ilvl w:val="0"/>
          <w:numId w:val="5"/>
        </w:numPr>
        <w:tabs>
          <w:tab w:val="left" w:pos="900"/>
        </w:tabs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Podstawy wykluczenia. Warunki udziału w postępowaniu.</w:t>
      </w:r>
    </w:p>
    <w:p w14:paraId="65E29A41" w14:textId="77777777" w:rsidR="00FB006D" w:rsidRPr="001F340B" w:rsidRDefault="00FB006D" w:rsidP="00FB006D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val="x-none" w:eastAsia="ar-SA"/>
        </w:rPr>
      </w:pPr>
    </w:p>
    <w:p w14:paraId="77BE20E0" w14:textId="11E9E9D2" w:rsidR="00FB006D" w:rsidRPr="001F340B" w:rsidRDefault="00FB00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Theme="minorHAnsi" w:hAnsiTheme="minorHAnsi" w:cstheme="minorHAnsi"/>
          <w:b/>
        </w:rPr>
      </w:pPr>
      <w:r w:rsidRPr="001F340B">
        <w:rPr>
          <w:rFonts w:asciiTheme="minorHAnsi" w:hAnsiTheme="minorHAnsi" w:cstheme="minorHAnsi"/>
          <w:b/>
        </w:rPr>
        <w:lastRenderedPageBreak/>
        <w:t>Podstawy wykluczenia. Samooczyszczenie</w:t>
      </w:r>
    </w:p>
    <w:p w14:paraId="69D4B52A" w14:textId="77777777" w:rsidR="00FB006D" w:rsidRPr="001F340B" w:rsidRDefault="00FB006D" w:rsidP="00FB006D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5587533C" w14:textId="5FF2F372" w:rsidR="00FB006D" w:rsidRPr="001F340B" w:rsidRDefault="00FB006D">
      <w:pPr>
        <w:pStyle w:val="Akapitzlist"/>
        <w:numPr>
          <w:ilvl w:val="0"/>
          <w:numId w:val="14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 xml:space="preserve">Z postępowania o udzielenie zamówienia Zamawiający wyklucza Wykonawców, w stosunku do których zachodzi którakolwiek z okoliczności wskazanych w </w:t>
      </w:r>
      <w:r w:rsidRPr="001F340B">
        <w:rPr>
          <w:rFonts w:asciiTheme="minorHAnsi" w:hAnsiTheme="minorHAnsi" w:cstheme="minorHAnsi"/>
          <w:b/>
          <w:color w:val="000000"/>
        </w:rPr>
        <w:t xml:space="preserve">art. 108 ust. 1 </w:t>
      </w:r>
      <w:proofErr w:type="spellStart"/>
      <w:r w:rsidRPr="001F340B">
        <w:rPr>
          <w:rFonts w:asciiTheme="minorHAnsi" w:hAnsiTheme="minorHAnsi" w:cstheme="minorHAnsi"/>
          <w:b/>
          <w:color w:val="000000"/>
        </w:rPr>
        <w:t>Pzp</w:t>
      </w:r>
      <w:proofErr w:type="spellEnd"/>
      <w:r w:rsidR="00D00422">
        <w:rPr>
          <w:rFonts w:asciiTheme="minorHAnsi" w:hAnsiTheme="minorHAnsi" w:cstheme="minorHAnsi"/>
          <w:b/>
          <w:color w:val="000000"/>
        </w:rPr>
        <w:t>,</w:t>
      </w:r>
      <w:r w:rsidRPr="001F340B">
        <w:rPr>
          <w:rFonts w:asciiTheme="minorHAnsi" w:hAnsiTheme="minorHAnsi" w:cstheme="minorHAnsi"/>
          <w:b/>
          <w:color w:val="000000"/>
        </w:rPr>
        <w:t xml:space="preserve"> art. 109 ust 1 pkt 4 </w:t>
      </w:r>
      <w:proofErr w:type="spellStart"/>
      <w:r w:rsidRPr="001F340B">
        <w:rPr>
          <w:rFonts w:asciiTheme="minorHAnsi" w:hAnsiTheme="minorHAnsi" w:cstheme="minorHAnsi"/>
          <w:b/>
          <w:color w:val="000000"/>
        </w:rPr>
        <w:t>Pzp</w:t>
      </w:r>
      <w:proofErr w:type="spellEnd"/>
      <w:r w:rsidR="00D00422">
        <w:rPr>
          <w:rFonts w:asciiTheme="minorHAnsi" w:hAnsiTheme="minorHAnsi" w:cstheme="minorHAnsi"/>
          <w:b/>
          <w:color w:val="000000"/>
        </w:rPr>
        <w:t xml:space="preserve">, </w:t>
      </w:r>
      <w:bookmarkStart w:id="4" w:name="_Hlk127983912"/>
      <w:r w:rsidR="00D00422" w:rsidRPr="00D00422">
        <w:rPr>
          <w:rFonts w:asciiTheme="minorHAnsi" w:hAnsiTheme="minorHAnsi" w:cstheme="minorHAnsi"/>
          <w:b/>
          <w:color w:val="000000"/>
        </w:rPr>
        <w:t>art. 7 ust. 1 ustawy z dnia 13 kwietnia 2022 roku o szczególnych rozwiązaniach w zakresie przeciwdziałania wspieraniu agresji na Ukrainę oraz służących ochronie bezpieczeństwa narodowego</w:t>
      </w:r>
      <w:bookmarkEnd w:id="4"/>
      <w:r w:rsidRPr="001F340B">
        <w:rPr>
          <w:rFonts w:asciiTheme="minorHAnsi" w:hAnsiTheme="minorHAnsi" w:cstheme="minorHAnsi"/>
          <w:b/>
          <w:color w:val="000000"/>
        </w:rPr>
        <w:t>.</w:t>
      </w:r>
    </w:p>
    <w:p w14:paraId="2A526B35" w14:textId="576BC69E" w:rsidR="00FB006D" w:rsidRPr="001F340B" w:rsidRDefault="00FB006D">
      <w:pPr>
        <w:pStyle w:val="Akapitzlist"/>
        <w:numPr>
          <w:ilvl w:val="0"/>
          <w:numId w:val="14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 xml:space="preserve">Wykluczenie Wykonawcy następuje zgodnie z art. 111 </w:t>
      </w:r>
      <w:proofErr w:type="spellStart"/>
      <w:r w:rsidRPr="001F340B">
        <w:rPr>
          <w:rFonts w:asciiTheme="minorHAnsi" w:hAnsiTheme="minorHAnsi" w:cstheme="minorHAnsi"/>
          <w:bCs/>
          <w:color w:val="000000"/>
        </w:rPr>
        <w:t>Pzp</w:t>
      </w:r>
      <w:proofErr w:type="spellEnd"/>
      <w:r w:rsidRPr="001F340B">
        <w:rPr>
          <w:rFonts w:asciiTheme="minorHAnsi" w:hAnsiTheme="minorHAnsi" w:cstheme="minorHAnsi"/>
          <w:bCs/>
          <w:color w:val="000000"/>
        </w:rPr>
        <w:t>. Wykonawca może zostać wykluczony przez Zamawiającego na każdym etapie postępowania o udzielenie zamówienia.</w:t>
      </w:r>
    </w:p>
    <w:p w14:paraId="36E79F4E" w14:textId="2389E2B6" w:rsidR="00FB006D" w:rsidRPr="001F340B" w:rsidRDefault="00FB006D">
      <w:pPr>
        <w:pStyle w:val="Akapitzlist"/>
        <w:numPr>
          <w:ilvl w:val="0"/>
          <w:numId w:val="14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/>
          <w:color w:val="000000"/>
        </w:rPr>
        <w:t xml:space="preserve">Samooczyszczenie – </w:t>
      </w:r>
      <w:r w:rsidRPr="001F340B">
        <w:rPr>
          <w:rFonts w:asciiTheme="minorHAnsi" w:hAnsiTheme="minorHAnsi" w:cstheme="minorHAnsi"/>
          <w:bCs/>
          <w:color w:val="000000"/>
        </w:rPr>
        <w:t xml:space="preserve">w okolicznościach określonych w art. 108 ust. 1 pkt 1, 2 i 5 oraz art. 109 ust. 1 pkt 4 </w:t>
      </w:r>
      <w:proofErr w:type="spellStart"/>
      <w:r w:rsidRPr="001F340B">
        <w:rPr>
          <w:rFonts w:asciiTheme="minorHAnsi" w:hAnsiTheme="minorHAnsi" w:cstheme="minorHAnsi"/>
          <w:bCs/>
          <w:color w:val="000000"/>
        </w:rPr>
        <w:t>Pzp</w:t>
      </w:r>
      <w:proofErr w:type="spellEnd"/>
      <w:r w:rsidRPr="001F340B">
        <w:rPr>
          <w:rFonts w:asciiTheme="minorHAnsi" w:hAnsiTheme="minorHAnsi" w:cstheme="minorHAnsi"/>
          <w:bCs/>
          <w:color w:val="000000"/>
        </w:rPr>
        <w:t xml:space="preserve">, </w:t>
      </w:r>
      <w:r w:rsidR="00DD2780" w:rsidRPr="001F340B">
        <w:rPr>
          <w:rFonts w:asciiTheme="minorHAnsi" w:hAnsiTheme="minorHAnsi" w:cstheme="minorHAnsi"/>
          <w:bCs/>
          <w:color w:val="000000"/>
        </w:rPr>
        <w:t>W</w:t>
      </w:r>
      <w:r w:rsidRPr="001F340B">
        <w:rPr>
          <w:rFonts w:asciiTheme="minorHAnsi" w:hAnsiTheme="minorHAnsi" w:cstheme="minorHAnsi"/>
          <w:bCs/>
          <w:color w:val="000000"/>
        </w:rPr>
        <w:t>ykonawca nie podlega wykluczeniu jeżeli udowodni zamawiającemu, że spełnił łącznie następujące przesłanki:</w:t>
      </w:r>
    </w:p>
    <w:p w14:paraId="6ED73F03" w14:textId="62EFAE03" w:rsidR="00FB006D" w:rsidRPr="001F340B" w:rsidRDefault="00FB006D">
      <w:pPr>
        <w:pStyle w:val="Akapitzlist"/>
        <w:numPr>
          <w:ilvl w:val="0"/>
          <w:numId w:val="15"/>
        </w:numPr>
        <w:tabs>
          <w:tab w:val="left" w:pos="900"/>
          <w:tab w:val="left" w:pos="993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>naprawił lub zobowiązał się do naprawienia szkody wyrządzonej przestępstwem, wykroczeniem lub swoim nieprawidłowym postępowaniem, w tym poprzez zadość uczynienie pieniężne;</w:t>
      </w:r>
    </w:p>
    <w:p w14:paraId="52994176" w14:textId="2E5DE5D0" w:rsidR="00FB006D" w:rsidRPr="001F340B" w:rsidRDefault="00FB006D">
      <w:pPr>
        <w:pStyle w:val="Akapitzlist"/>
        <w:numPr>
          <w:ilvl w:val="0"/>
          <w:numId w:val="15"/>
        </w:numPr>
        <w:tabs>
          <w:tab w:val="left" w:pos="900"/>
          <w:tab w:val="left" w:pos="993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AD9A219" w14:textId="77777777" w:rsidR="00DD2780" w:rsidRPr="00B1521D" w:rsidRDefault="00FB006D">
      <w:pPr>
        <w:pStyle w:val="Akapitzlist"/>
        <w:numPr>
          <w:ilvl w:val="0"/>
          <w:numId w:val="15"/>
        </w:numPr>
        <w:tabs>
          <w:tab w:val="left" w:pos="900"/>
          <w:tab w:val="left" w:pos="993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>podjął konkretne środki techniczne, organizacyjne i kadrowe, odpowiednie dla zapobiegania dalszym przestępstwom, wykroczeniom lub nieprawidłowemu postępowaniu, w szczególności</w:t>
      </w:r>
      <w:r w:rsidR="00DD2780" w:rsidRPr="001F340B">
        <w:rPr>
          <w:rFonts w:asciiTheme="minorHAnsi" w:hAnsiTheme="minorHAnsi" w:cstheme="minorHAnsi"/>
          <w:bCs/>
          <w:color w:val="000000"/>
        </w:rPr>
        <w:t xml:space="preserve"> </w:t>
      </w:r>
      <w:r w:rsidRPr="00B1521D">
        <w:rPr>
          <w:rFonts w:asciiTheme="minorHAnsi" w:hAnsiTheme="minorHAnsi" w:cstheme="minorHAnsi"/>
          <w:bCs/>
          <w:color w:val="000000"/>
        </w:rPr>
        <w:t>zerwał wszelkie powiązania z osobami lub podmiotami odpowiedzialnymi za nieprawidłowe postępowanie wykonawcy;</w:t>
      </w:r>
      <w:r w:rsidR="00DD2780" w:rsidRPr="00B1521D">
        <w:rPr>
          <w:rFonts w:asciiTheme="minorHAnsi" w:hAnsiTheme="minorHAnsi" w:cstheme="minorHAnsi"/>
          <w:bCs/>
          <w:color w:val="000000"/>
        </w:rPr>
        <w:t xml:space="preserve"> </w:t>
      </w:r>
      <w:r w:rsidRPr="00B1521D">
        <w:rPr>
          <w:rFonts w:asciiTheme="minorHAnsi" w:hAnsiTheme="minorHAnsi" w:cstheme="minorHAnsi"/>
          <w:bCs/>
          <w:color w:val="000000"/>
        </w:rPr>
        <w:t>zreorganizował personel; wdrożył system sprawozdawczości i kontroli;</w:t>
      </w:r>
      <w:r w:rsidR="00DD2780" w:rsidRPr="00B1521D">
        <w:rPr>
          <w:rFonts w:asciiTheme="minorHAnsi" w:hAnsiTheme="minorHAnsi" w:cstheme="minorHAnsi"/>
          <w:bCs/>
          <w:color w:val="000000"/>
        </w:rPr>
        <w:t xml:space="preserve"> </w:t>
      </w:r>
      <w:r w:rsidRPr="00B1521D">
        <w:rPr>
          <w:rFonts w:asciiTheme="minorHAnsi" w:hAnsiTheme="minorHAnsi" w:cstheme="minorHAnsi"/>
          <w:bCs/>
          <w:color w:val="000000"/>
        </w:rPr>
        <w:t>utworzył struktury audytu wewnętrznego do monitorowania przestrzegania przepisów, wewnętrznych regulacji lub standardów;</w:t>
      </w:r>
      <w:r w:rsidR="00DD2780" w:rsidRPr="00B1521D">
        <w:rPr>
          <w:rFonts w:asciiTheme="minorHAnsi" w:hAnsiTheme="minorHAnsi" w:cstheme="minorHAnsi"/>
          <w:bCs/>
          <w:color w:val="000000"/>
        </w:rPr>
        <w:t xml:space="preserve"> </w:t>
      </w:r>
      <w:r w:rsidRPr="00B1521D">
        <w:rPr>
          <w:rFonts w:asciiTheme="minorHAnsi" w:hAnsiTheme="minorHAnsi" w:cstheme="minorHAnsi"/>
          <w:bCs/>
          <w:color w:val="000000"/>
        </w:rPr>
        <w:t xml:space="preserve">wprowadził wewnętrzne regulacje dotyczące odpowiedzialności i odszkodowań za nieprzestrzeganie przepisów, wewnętrznych regulacji lub standardów. </w:t>
      </w:r>
    </w:p>
    <w:p w14:paraId="19924486" w14:textId="1B15531C" w:rsidR="00900450" w:rsidRPr="001F340B" w:rsidRDefault="00FB006D">
      <w:pPr>
        <w:pStyle w:val="Akapitzlist"/>
        <w:numPr>
          <w:ilvl w:val="0"/>
          <w:numId w:val="14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 xml:space="preserve">Zamawiający ocenia, czy podjęte przez wykonawcę czynności są wystarczające do wykazania jego rzetelności, uwzględniając wagę i szczególne okoliczności czynu wykonawcy, a jeżeli uzna, że nie są wystarczające, wyklucza </w:t>
      </w:r>
      <w:r w:rsidR="00DD2780" w:rsidRPr="001F340B">
        <w:rPr>
          <w:rFonts w:asciiTheme="minorHAnsi" w:hAnsiTheme="minorHAnsi" w:cstheme="minorHAnsi"/>
          <w:bCs/>
          <w:color w:val="000000"/>
        </w:rPr>
        <w:t>W</w:t>
      </w:r>
      <w:r w:rsidRPr="001F340B">
        <w:rPr>
          <w:rFonts w:asciiTheme="minorHAnsi" w:hAnsiTheme="minorHAnsi" w:cstheme="minorHAnsi"/>
          <w:bCs/>
          <w:color w:val="000000"/>
        </w:rPr>
        <w:t>ykonawcę</w:t>
      </w:r>
      <w:r w:rsidR="00DD2780" w:rsidRPr="001F340B">
        <w:rPr>
          <w:rFonts w:asciiTheme="minorHAnsi" w:hAnsiTheme="minorHAnsi" w:cstheme="minorHAnsi"/>
          <w:bCs/>
          <w:color w:val="000000"/>
        </w:rPr>
        <w:t>.</w:t>
      </w:r>
    </w:p>
    <w:p w14:paraId="3B10772E" w14:textId="77777777" w:rsidR="00DD2780" w:rsidRDefault="00DD2780" w:rsidP="00DD2780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val="x-none" w:eastAsia="ar-SA"/>
        </w:rPr>
      </w:pPr>
    </w:p>
    <w:p w14:paraId="664C6A39" w14:textId="77777777" w:rsidR="007E7753" w:rsidRPr="001F340B" w:rsidRDefault="007E7753" w:rsidP="00DD2780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val="x-none" w:eastAsia="ar-SA"/>
        </w:rPr>
      </w:pPr>
    </w:p>
    <w:p w14:paraId="01B905D8" w14:textId="4772011D" w:rsidR="00DD2780" w:rsidRPr="001F340B" w:rsidRDefault="00DD278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Theme="minorHAnsi" w:hAnsiTheme="minorHAnsi" w:cstheme="minorHAnsi"/>
          <w:b/>
        </w:rPr>
      </w:pPr>
      <w:r w:rsidRPr="001F340B">
        <w:rPr>
          <w:rFonts w:asciiTheme="minorHAnsi" w:hAnsiTheme="minorHAnsi" w:cstheme="minorHAnsi"/>
          <w:b/>
        </w:rPr>
        <w:t xml:space="preserve">Warunki udziału w postępowaniu. </w:t>
      </w:r>
    </w:p>
    <w:p w14:paraId="3221D2B0" w14:textId="77777777" w:rsidR="00DD2780" w:rsidRPr="001F340B" w:rsidRDefault="00DD2780" w:rsidP="00DD2780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12BC33F5" w14:textId="1B9370D1" w:rsidR="00DD2780" w:rsidRPr="001F340B" w:rsidRDefault="00DD2780">
      <w:pPr>
        <w:pStyle w:val="Akapitzlist"/>
        <w:numPr>
          <w:ilvl w:val="0"/>
          <w:numId w:val="16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>O udzielenie zamówienia mogą ubiegać się Wykonawcy, którzy spełniają warunki dotyczące:</w:t>
      </w:r>
    </w:p>
    <w:p w14:paraId="34024502" w14:textId="77777777" w:rsidR="001D6197" w:rsidRPr="001F340B" w:rsidRDefault="00DD2780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340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zdolności do występowania w obrocie gospodarczym: </w:t>
      </w:r>
    </w:p>
    <w:p w14:paraId="1352A5D1" w14:textId="5AF2E9DA" w:rsidR="001D6197" w:rsidRPr="001F340B" w:rsidRDefault="00DD2780" w:rsidP="001D6197">
      <w:pPr>
        <w:pStyle w:val="Teksttreci0"/>
        <w:shd w:val="clear" w:color="auto" w:fill="auto"/>
        <w:tabs>
          <w:tab w:val="left" w:pos="567"/>
        </w:tabs>
        <w:spacing w:line="240" w:lineRule="auto"/>
        <w:ind w:left="1287" w:right="2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>Zamawiający nie stawia warunku w powyższym zakresie.</w:t>
      </w:r>
    </w:p>
    <w:p w14:paraId="614C1B94" w14:textId="77777777" w:rsidR="001D6197" w:rsidRPr="001F340B" w:rsidRDefault="00DD2780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340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uprawnień do prowadzenia określonej działalności gospodarczej lub zawodowej, o ile wynika to z odrębnych przepisów: </w:t>
      </w:r>
    </w:p>
    <w:p w14:paraId="49C9A08B" w14:textId="561E3E62" w:rsidR="001D6197" w:rsidRPr="001F340B" w:rsidRDefault="00DD2780" w:rsidP="001D6197">
      <w:pPr>
        <w:pStyle w:val="Teksttreci0"/>
        <w:shd w:val="clear" w:color="auto" w:fill="auto"/>
        <w:tabs>
          <w:tab w:val="left" w:pos="567"/>
        </w:tabs>
        <w:spacing w:line="240" w:lineRule="auto"/>
        <w:ind w:left="1287" w:right="2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>Zamawiający nie stawia warunku w powyższym zakresie.</w:t>
      </w:r>
    </w:p>
    <w:p w14:paraId="2327ED6E" w14:textId="77777777" w:rsidR="001D6197" w:rsidRPr="001F340B" w:rsidRDefault="00DD2780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340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sytuacji ekonomicznej lub finansowej: </w:t>
      </w:r>
    </w:p>
    <w:p w14:paraId="7369CEB2" w14:textId="77777777" w:rsidR="00893C72" w:rsidRDefault="00893C72" w:rsidP="00D00422">
      <w:pPr>
        <w:pStyle w:val="Teksttreci0"/>
        <w:shd w:val="clear" w:color="auto" w:fill="auto"/>
        <w:tabs>
          <w:tab w:val="left" w:pos="567"/>
        </w:tabs>
        <w:spacing w:line="240" w:lineRule="auto"/>
        <w:ind w:left="1287" w:right="2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E18ED6A" w14:textId="0B4287D9" w:rsidR="001D6197" w:rsidRDefault="00DD2780" w:rsidP="00D00422">
      <w:pPr>
        <w:pStyle w:val="Teksttreci0"/>
        <w:shd w:val="clear" w:color="auto" w:fill="auto"/>
        <w:tabs>
          <w:tab w:val="left" w:pos="567"/>
        </w:tabs>
        <w:spacing w:line="240" w:lineRule="auto"/>
        <w:ind w:left="1287" w:right="2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 celu potwierdzenia</w:t>
      </w:r>
      <w:r w:rsidRPr="001F340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sytuacji ekonomicznej lub finansowej</w:t>
      </w: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Wykonawca musi wykazać, że</w:t>
      </w:r>
      <w:r w:rsidR="00D004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posiada </w:t>
      </w:r>
      <w:r w:rsidRPr="001F340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środki finansowe lub zdolność kredytową</w:t>
      </w: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wysokości co najmniej </w:t>
      </w:r>
      <w:r w:rsidR="00452857">
        <w:rPr>
          <w:rFonts w:asciiTheme="minorHAnsi" w:hAnsiTheme="minorHAnsi" w:cstheme="minorHAnsi"/>
          <w:color w:val="000000" w:themeColor="text1"/>
          <w:sz w:val="24"/>
          <w:szCs w:val="24"/>
        </w:rPr>
        <w:t>2.0</w:t>
      </w: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>00.000,00 (</w:t>
      </w:r>
      <w:r w:rsidR="004528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dwa miliony </w:t>
      </w: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>złotych)</w:t>
      </w:r>
      <w:r w:rsidR="00D0042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13F609B" w14:textId="77777777" w:rsidR="006F3B2E" w:rsidRDefault="006F3B2E" w:rsidP="006F3B2E">
      <w:pPr>
        <w:pStyle w:val="Teksttreci0"/>
        <w:shd w:val="clear" w:color="auto" w:fill="auto"/>
        <w:tabs>
          <w:tab w:val="left" w:pos="567"/>
        </w:tabs>
        <w:spacing w:line="240" w:lineRule="auto"/>
        <w:ind w:left="1287" w:right="2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7BB4AA1" w14:textId="25A6AF08" w:rsidR="006F3B2E" w:rsidRDefault="006F3B2E" w:rsidP="006F3B2E">
      <w:pPr>
        <w:pStyle w:val="Teksttreci0"/>
        <w:shd w:val="clear" w:color="auto" w:fill="auto"/>
        <w:tabs>
          <w:tab w:val="left" w:pos="567"/>
        </w:tabs>
        <w:spacing w:line="240" w:lineRule="auto"/>
        <w:ind w:left="1287" w:right="2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>W celu potwierdzenia</w:t>
      </w:r>
      <w:r w:rsidRPr="001F340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sytuacji ekonomicznej lub finansowej</w:t>
      </w: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Wykonawca musi wykazać, że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posiada </w:t>
      </w:r>
      <w:r w:rsidR="00EE4068" w:rsidRPr="00F80E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ubezpieczenie od odpowiedzialności cywilnej</w:t>
      </w:r>
      <w:r w:rsidR="00EE4068" w:rsidRPr="00F80E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zakresie prowadzonej działalności związanej z przedmiotem zamówienia na sumę gwarancyjną nie mniejszą niż</w:t>
      </w:r>
      <w:r w:rsidR="00EE40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2.0</w:t>
      </w: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>00.000,00 (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dwa miliony </w:t>
      </w: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>złotych)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19AC3D8" w14:textId="77777777" w:rsidR="00893C72" w:rsidRPr="001F340B" w:rsidRDefault="00893C72" w:rsidP="00D00422">
      <w:pPr>
        <w:pStyle w:val="Teksttreci0"/>
        <w:shd w:val="clear" w:color="auto" w:fill="auto"/>
        <w:tabs>
          <w:tab w:val="left" w:pos="567"/>
        </w:tabs>
        <w:spacing w:line="240" w:lineRule="auto"/>
        <w:ind w:left="1287" w:right="2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765EBE" w14:textId="77777777" w:rsidR="001D6197" w:rsidRPr="001F340B" w:rsidRDefault="00DD2780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F340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zdolności technicznej lub zawodowej:</w:t>
      </w:r>
    </w:p>
    <w:p w14:paraId="462EF417" w14:textId="77777777" w:rsidR="00893C72" w:rsidRDefault="00893C72" w:rsidP="001D6197">
      <w:pPr>
        <w:pStyle w:val="Teksttreci0"/>
        <w:shd w:val="clear" w:color="auto" w:fill="auto"/>
        <w:tabs>
          <w:tab w:val="left" w:pos="567"/>
        </w:tabs>
        <w:spacing w:line="240" w:lineRule="auto"/>
        <w:ind w:left="1287" w:right="20" w:firstLine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94E63EE" w14:textId="77777777" w:rsidR="00452857" w:rsidRDefault="00452857" w:rsidP="00452857">
      <w:pPr>
        <w:pStyle w:val="Teksttreci0"/>
        <w:shd w:val="clear" w:color="auto" w:fill="auto"/>
        <w:tabs>
          <w:tab w:val="left" w:pos="567"/>
        </w:tabs>
        <w:spacing w:line="240" w:lineRule="auto"/>
        <w:ind w:left="1287" w:right="2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3C7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celu potwierdzenia</w:t>
      </w:r>
      <w:r w:rsidRPr="001F340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zdolności technicznej lub zawodowej</w:t>
      </w: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>, Wykonawca musi wykazać, że:</w:t>
      </w:r>
    </w:p>
    <w:p w14:paraId="2F5C8019" w14:textId="77777777" w:rsidR="00452857" w:rsidRPr="001F340B" w:rsidRDefault="00452857" w:rsidP="00452857">
      <w:pPr>
        <w:pStyle w:val="Teksttreci0"/>
        <w:shd w:val="clear" w:color="auto" w:fill="auto"/>
        <w:tabs>
          <w:tab w:val="left" w:pos="567"/>
        </w:tabs>
        <w:spacing w:line="240" w:lineRule="auto"/>
        <w:ind w:left="1287" w:right="20" w:firstLine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AAB025F" w14:textId="15E4F2D7" w:rsidR="00452857" w:rsidRPr="00D00422" w:rsidRDefault="00452857">
      <w:pPr>
        <w:pStyle w:val="Teksttreci0"/>
        <w:numPr>
          <w:ilvl w:val="0"/>
          <w:numId w:val="18"/>
        </w:numPr>
        <w:tabs>
          <w:tab w:val="left" w:pos="1701"/>
        </w:tabs>
        <w:ind w:right="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04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wcześniej </w:t>
      </w:r>
      <w:r w:rsidRPr="00D0042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niż w okresie ostatnich 5 lat</w:t>
      </w:r>
      <w:r w:rsidRPr="00D004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przed upływem terminu składania ofert, a jeżeli okres prowadzonej działalności jest krótszy – w tym okresie, wykonał zgodnie z przepisami prawa budowlanego i prawidłowo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04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ukończył </w:t>
      </w:r>
      <w:r w:rsidRPr="00D0042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 najmniej jedną robotę budowlaną</w:t>
      </w:r>
      <w:r w:rsidRPr="00D004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polegającą na budowie, przebudowie lub </w:t>
      </w:r>
      <w:r w:rsidR="00EE4068" w:rsidRPr="00EE40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budowie (w tym rozbudowie lub nadbudowie) albo przebudowie budynku lub budynków o wartości robót co najmniej </w:t>
      </w:r>
      <w:r w:rsidR="00EE4068" w:rsidRPr="00EE406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5.500.000 PLN</w:t>
      </w:r>
      <w:r w:rsidR="00EE4068" w:rsidRPr="00EE40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(</w:t>
      </w:r>
      <w:r w:rsidR="00EE406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pięć milionów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EE406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pięćset tysięcy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) </w:t>
      </w:r>
      <w:r w:rsidRPr="00D0042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złotych</w:t>
      </w:r>
      <w:r w:rsidRPr="00D0042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D86AE55" w14:textId="77777777" w:rsidR="00452857" w:rsidRPr="001F340B" w:rsidRDefault="00452857" w:rsidP="00452857">
      <w:pPr>
        <w:pStyle w:val="pkt"/>
        <w:autoSpaceDE w:val="0"/>
        <w:autoSpaceDN w:val="0"/>
        <w:adjustRightInd w:val="0"/>
        <w:spacing w:before="0" w:after="0"/>
        <w:ind w:left="556" w:firstLine="0"/>
        <w:rPr>
          <w:rFonts w:asciiTheme="minorHAnsi" w:hAnsiTheme="minorHAnsi" w:cstheme="minorHAnsi"/>
          <w:i/>
          <w:iCs/>
          <w:color w:val="000000" w:themeColor="text1"/>
          <w:szCs w:val="24"/>
        </w:rPr>
      </w:pPr>
    </w:p>
    <w:p w14:paraId="12DAD916" w14:textId="77777777" w:rsidR="00452857" w:rsidRPr="001F340B" w:rsidRDefault="00452857">
      <w:pPr>
        <w:pStyle w:val="Teksttreci0"/>
        <w:numPr>
          <w:ilvl w:val="0"/>
          <w:numId w:val="18"/>
        </w:numPr>
        <w:tabs>
          <w:tab w:val="left" w:pos="1701"/>
        </w:tabs>
        <w:ind w:right="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Dysponuje </w:t>
      </w:r>
      <w:r w:rsidRPr="001F340B">
        <w:rPr>
          <w:rFonts w:asciiTheme="minorHAnsi" w:hAnsiTheme="minorHAnsi" w:cstheme="minorHAnsi"/>
          <w:sz w:val="24"/>
        </w:rPr>
        <w:t>lub będą dysponować osobami zdolnymi do wykonania zamówienia tj.:</w:t>
      </w:r>
    </w:p>
    <w:p w14:paraId="2D3DD546" w14:textId="77777777" w:rsidR="00452857" w:rsidRPr="00D00422" w:rsidRDefault="00452857" w:rsidP="0045285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82BA22A" w14:textId="77777777" w:rsidR="00452857" w:rsidRPr="00D00422" w:rsidRDefault="00452857">
      <w:pPr>
        <w:numPr>
          <w:ilvl w:val="0"/>
          <w:numId w:val="36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00422">
        <w:rPr>
          <w:rFonts w:cstheme="minorHAnsi"/>
          <w:b/>
          <w:bCs/>
          <w:color w:val="000000" w:themeColor="text1"/>
          <w:sz w:val="24"/>
          <w:szCs w:val="24"/>
        </w:rPr>
        <w:t xml:space="preserve">kierownikiem budowy (1 osobą) posiadającym uprawnienia budowlane do kierowania robotami budowlanymi w specjalności </w:t>
      </w:r>
      <w:proofErr w:type="spellStart"/>
      <w:r w:rsidRPr="00D00422">
        <w:rPr>
          <w:rFonts w:cstheme="minorHAnsi"/>
          <w:b/>
          <w:bCs/>
          <w:color w:val="000000" w:themeColor="text1"/>
          <w:sz w:val="24"/>
          <w:szCs w:val="24"/>
        </w:rPr>
        <w:t>konstrukcyjno</w:t>
      </w:r>
      <w:proofErr w:type="spellEnd"/>
      <w:r w:rsidRPr="00D00422">
        <w:rPr>
          <w:rFonts w:cstheme="minorHAnsi"/>
          <w:b/>
          <w:bCs/>
          <w:color w:val="000000" w:themeColor="text1"/>
          <w:sz w:val="24"/>
          <w:szCs w:val="24"/>
        </w:rPr>
        <w:t xml:space="preserve"> – budowlanej bez ograniczeń;</w:t>
      </w:r>
    </w:p>
    <w:p w14:paraId="7CF906E3" w14:textId="5FF39660" w:rsidR="00452857" w:rsidRPr="00D00422" w:rsidRDefault="00452857">
      <w:pPr>
        <w:numPr>
          <w:ilvl w:val="0"/>
          <w:numId w:val="36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00422">
        <w:rPr>
          <w:rFonts w:cstheme="minorHAnsi"/>
          <w:b/>
          <w:bCs/>
          <w:color w:val="000000" w:themeColor="text1"/>
          <w:sz w:val="24"/>
          <w:szCs w:val="24"/>
        </w:rPr>
        <w:t xml:space="preserve">kierownikiem robót </w:t>
      </w:r>
      <w:r w:rsidR="00EE4068">
        <w:rPr>
          <w:rFonts w:cstheme="minorHAnsi"/>
          <w:b/>
          <w:bCs/>
          <w:color w:val="000000" w:themeColor="text1"/>
          <w:sz w:val="24"/>
          <w:szCs w:val="24"/>
        </w:rPr>
        <w:t xml:space="preserve">sanitarnych </w:t>
      </w:r>
      <w:r w:rsidRPr="00D00422">
        <w:rPr>
          <w:rFonts w:cstheme="minorHAnsi"/>
          <w:b/>
          <w:bCs/>
          <w:color w:val="000000" w:themeColor="text1"/>
          <w:sz w:val="24"/>
          <w:szCs w:val="24"/>
        </w:rPr>
        <w:t>(1 osobą) posiadającym uprawnienia budowlane do kierowania robotami budowlanymi w specjalności instalacyjnej w zakresie sieci, instalacji i urządzeń cieplnych, wentylacyjnych, gazowych, wodociągowych i kanalizacyjnych bez ograniczeń;</w:t>
      </w:r>
    </w:p>
    <w:p w14:paraId="788A264D" w14:textId="6A4CAC1A" w:rsidR="00452857" w:rsidRPr="00D00422" w:rsidRDefault="00452857">
      <w:pPr>
        <w:numPr>
          <w:ilvl w:val="0"/>
          <w:numId w:val="36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00422">
        <w:rPr>
          <w:rFonts w:cstheme="minorHAnsi"/>
          <w:b/>
          <w:bCs/>
          <w:color w:val="000000" w:themeColor="text1"/>
          <w:sz w:val="24"/>
          <w:szCs w:val="24"/>
        </w:rPr>
        <w:t>kierownikiem robót elektrycznych (1 osobą) posiadającym uprawnienia budowlane do kierowania robotami budowlanymi w specjalności instalacyjnej w zakresie sieci, instalacji i urządzeń elektrycznych i elektroenergetycznych bez ograniczeń</w:t>
      </w:r>
      <w:r w:rsidR="00EE4068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2BC6D323" w14:textId="77777777" w:rsidR="00452857" w:rsidRDefault="00452857" w:rsidP="0045285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59EB3B8" w14:textId="77777777" w:rsidR="00452857" w:rsidRPr="00D00422" w:rsidRDefault="00452857" w:rsidP="0045285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00422">
        <w:rPr>
          <w:rFonts w:cstheme="minorHAnsi"/>
          <w:color w:val="000000" w:themeColor="text1"/>
          <w:sz w:val="24"/>
          <w:szCs w:val="24"/>
        </w:rPr>
        <w:t>Dopuszcza się odpowiadające powyższym uprawnienia budowlane wydane na podstawie wcześniej obowiązujących przepisów umożliwiające kierowanie robotami.</w:t>
      </w:r>
    </w:p>
    <w:p w14:paraId="53F7F732" w14:textId="77777777" w:rsidR="00EE4068" w:rsidRDefault="00EE4068" w:rsidP="00452857">
      <w:pPr>
        <w:pStyle w:val="Teksttreci0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8DE6955" w14:textId="1A734A59" w:rsidR="00452857" w:rsidRPr="00EE4068" w:rsidRDefault="00452857" w:rsidP="00452857">
      <w:pPr>
        <w:pStyle w:val="Teksttreci0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E4068">
        <w:rPr>
          <w:rFonts w:asciiTheme="minorHAnsi" w:hAnsiTheme="minorHAnsi" w:cstheme="minorHAnsi"/>
          <w:b/>
          <w:bCs/>
          <w:sz w:val="24"/>
          <w:szCs w:val="24"/>
        </w:rPr>
        <w:t>UWAGA</w:t>
      </w:r>
      <w:r w:rsidRPr="00EE4068">
        <w:rPr>
          <w:rFonts w:asciiTheme="minorHAnsi" w:hAnsiTheme="minorHAnsi" w:cstheme="minorHAnsi"/>
          <w:sz w:val="24"/>
          <w:szCs w:val="24"/>
        </w:rPr>
        <w:t xml:space="preserve">: </w:t>
      </w:r>
      <w:r w:rsidRPr="00EE4068">
        <w:rPr>
          <w:rFonts w:asciiTheme="minorHAnsi" w:hAnsiTheme="minorHAnsi" w:cstheme="minorHAnsi"/>
          <w:b/>
          <w:bCs/>
          <w:sz w:val="24"/>
          <w:szCs w:val="24"/>
        </w:rPr>
        <w:t xml:space="preserve">Zamawiający nie dopuszcza łączenia przez jedną osobę większej liczby ze wskazanych funkcji. </w:t>
      </w:r>
      <w:r w:rsidRPr="00EE4068">
        <w:rPr>
          <w:rFonts w:asciiTheme="minorHAnsi" w:hAnsiTheme="minorHAnsi" w:cstheme="minorHAnsi"/>
          <w:sz w:val="24"/>
          <w:szCs w:val="24"/>
        </w:rPr>
        <w:t xml:space="preserve">Wszystkie wyżej wymienione osoby, skierowane do realizacji zamówienia, powinny biegle posługiwać się językiem polskim. W przypadku gdy wskazane osoby, nie wykazują biegłą i fachową znajomością języka polskiego, Wykonawca jest zobowiązany zapewnić tłumacza języka polskiego, zapewniającego stałe, biegłe i fachowe </w:t>
      </w:r>
      <w:r w:rsidRPr="00EE4068">
        <w:rPr>
          <w:rFonts w:asciiTheme="minorHAnsi" w:hAnsiTheme="minorHAnsi" w:cstheme="minorHAnsi"/>
          <w:sz w:val="24"/>
          <w:szCs w:val="24"/>
        </w:rPr>
        <w:lastRenderedPageBreak/>
        <w:t xml:space="preserve">tłumaczenie w </w:t>
      </w:r>
      <w:r w:rsidRPr="00EE406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kontaktach między Zamawiającym a Wykonawcą na okres i dla potrzeb realizacji umowy.</w:t>
      </w:r>
    </w:p>
    <w:p w14:paraId="3685220A" w14:textId="77777777" w:rsidR="00275ECF" w:rsidRPr="001F340B" w:rsidRDefault="00275ECF" w:rsidP="00275ECF">
      <w:pPr>
        <w:pStyle w:val="Teksttreci0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5746FD9" w14:textId="4A6F479E" w:rsidR="000B4340" w:rsidRPr="001F340B" w:rsidRDefault="00DD2780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F340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przypadku gdy rozliczenie pomiędzy Wykonawcą/podmiotem, a Zamawiającym/odbiorcą za wykonane zamówienie zostało dokonane w innej walucie niż w złotych polskich, Zamawiający dokona przeliczenia wartości wykonanych zamówień w innej walucie na złote polskie – na podstawie średniego kursu złotego w stosunku do walut obcych określonego w Tabeli Kursów Narodowego Banku Polskiego na dzień publikacji Ogłoszenia o</w:t>
      </w:r>
      <w:r w:rsidR="000B4340" w:rsidRPr="001F340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</w:t>
      </w:r>
      <w:r w:rsidRPr="001F340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zamówieniu w </w:t>
      </w:r>
      <w:r w:rsidR="000B4340" w:rsidRPr="001F340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Dzienniku Urzędowym Unii Europejskiej</w:t>
      </w:r>
      <w:r w:rsidRPr="001F340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8A74918" w14:textId="58F355DB" w:rsidR="000B4340" w:rsidRPr="001F340B" w:rsidRDefault="00DD2780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F340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 określając wymogi dla </w:t>
      </w:r>
      <w:r w:rsidR="000B4340" w:rsidRPr="001F340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osób zdolnych do realizacji zamówienia</w:t>
      </w:r>
      <w:r w:rsidRPr="001F340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</w:t>
      </w:r>
      <w:r w:rsidR="000B4340" w:rsidRPr="001F340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</w:t>
      </w:r>
      <w:r w:rsidRPr="001F340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zakresie posiadanych </w:t>
      </w:r>
      <w:r w:rsidR="000B4340" w:rsidRPr="001F340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przez te osoby </w:t>
      </w:r>
      <w:r w:rsidRPr="001F340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z dnia 7 lipca 1994 roku Prawo Budowlane (oraz ustawy z dnia 22 lipca 2015 roku o zasadach uznawania kwalifikacji zawodowych nabytych w</w:t>
      </w:r>
      <w:r w:rsidR="0008452D" w:rsidRPr="001F340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</w:t>
      </w:r>
      <w:r w:rsidRPr="001F340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państwach członkowskich Unii Europejskiej (Dz.U. z 2020 r. poz. 220 ze zm.).</w:t>
      </w:r>
    </w:p>
    <w:p w14:paraId="400F6F38" w14:textId="00196231" w:rsidR="000B4340" w:rsidRPr="001F340B" w:rsidRDefault="00DD2780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>W odniesieniu do warunków dotyczących wykształcenia, kwalifikacji zawodowych lub doświadczenia wykonawcy wspólnie ubiegający się o</w:t>
      </w:r>
      <w:r w:rsidR="0008452D"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>udzielenie zamówienia mogą polegać na zdolnościach tych z wykonawców, którzy wykonają roboty budowlane, do realizacji których te zdolności są wymagane.</w:t>
      </w:r>
    </w:p>
    <w:p w14:paraId="2E312499" w14:textId="1D0D495A" w:rsidR="00DD2780" w:rsidRPr="001F340B" w:rsidRDefault="00DD2780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może na każdym etapie postępowania, uznać, że </w:t>
      </w:r>
      <w:r w:rsidR="000B4340"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1F340B">
        <w:rPr>
          <w:rFonts w:asciiTheme="minorHAnsi" w:hAnsiTheme="minorHAnsi" w:cstheme="minorHAnsi"/>
          <w:color w:val="000000" w:themeColor="text1"/>
          <w:sz w:val="24"/>
          <w:szCs w:val="24"/>
        </w:rPr>
        <w:t>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6F28A0F4" w14:textId="77777777" w:rsidR="000B4340" w:rsidRDefault="000B4340" w:rsidP="000B4340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val="x-none" w:eastAsia="ar-SA"/>
        </w:rPr>
      </w:pPr>
    </w:p>
    <w:p w14:paraId="752DAA6B" w14:textId="77777777" w:rsidR="007E7753" w:rsidRPr="001F340B" w:rsidRDefault="007E7753" w:rsidP="000B4340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val="x-none" w:eastAsia="ar-SA"/>
        </w:rPr>
      </w:pPr>
    </w:p>
    <w:p w14:paraId="04B3987F" w14:textId="60BD5811" w:rsidR="000B4340" w:rsidRPr="001F340B" w:rsidRDefault="000B43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Theme="minorHAnsi" w:hAnsiTheme="minorHAnsi" w:cstheme="minorHAnsi"/>
          <w:b/>
        </w:rPr>
      </w:pPr>
      <w:r w:rsidRPr="001F340B">
        <w:rPr>
          <w:rFonts w:asciiTheme="minorHAnsi" w:hAnsiTheme="minorHAnsi" w:cstheme="minorHAnsi"/>
          <w:b/>
        </w:rPr>
        <w:t xml:space="preserve">Korzystanie z zasobów podmiotu trzeciego. </w:t>
      </w:r>
    </w:p>
    <w:p w14:paraId="78EDEA51" w14:textId="77777777" w:rsidR="000B4340" w:rsidRPr="001F340B" w:rsidRDefault="000B4340" w:rsidP="000B4340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3EAD958B" w14:textId="04E94ED8" w:rsidR="000B4340" w:rsidRPr="001F340B" w:rsidRDefault="000B4340">
      <w:pPr>
        <w:numPr>
          <w:ilvl w:val="3"/>
          <w:numId w:val="19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Wykonawca może w celu potwierdzenia spełniania warunków udziału w postępowaniu polegać na zdolnościach technicznych lub zawodowych lub sytuacji finansowej lub ekonomicznej podmiotów udostępniających zasoby, niezależnie od charakteru prawnego łączących go z nimi stosunków prawnych.</w:t>
      </w:r>
    </w:p>
    <w:p w14:paraId="244EC90B" w14:textId="7E11527B" w:rsidR="000B4340" w:rsidRPr="001F340B" w:rsidRDefault="000B4340">
      <w:pPr>
        <w:numPr>
          <w:ilvl w:val="3"/>
          <w:numId w:val="19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W odniesieniu do warunków dotyczących wykształcenia, kwalifikacji zawodowych lub doświadczenia wykonawcy mogą polegać na zdolnościach podmiotów udostępniających zasoby, jeśli podmioty te wykonają roboty budowlane, do realizacji których te zdolności są wymagane.</w:t>
      </w:r>
    </w:p>
    <w:p w14:paraId="097F3308" w14:textId="2B72A9C2" w:rsidR="0026005B" w:rsidRPr="001F340B" w:rsidRDefault="000B4340">
      <w:pPr>
        <w:numPr>
          <w:ilvl w:val="3"/>
          <w:numId w:val="19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lastRenderedPageBreak/>
        <w:t xml:space="preserve">realizując zamówienie, będzie dysponował niezbędnymi zasobami tych podmiotów. Wzór oświadczenia stanowi </w:t>
      </w:r>
      <w:r w:rsidRPr="00EE4068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 xml:space="preserve">załącznik nr </w:t>
      </w:r>
      <w:r w:rsidR="00946D53" w:rsidRPr="00EE406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ar-SA"/>
        </w:rPr>
        <w:t>2b</w:t>
      </w:r>
      <w:r w:rsidRPr="00EE406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EE4068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do SWZ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.</w:t>
      </w:r>
    </w:p>
    <w:p w14:paraId="36D71695" w14:textId="5AEC8689" w:rsidR="000B4340" w:rsidRPr="001F340B" w:rsidRDefault="000B4340">
      <w:pPr>
        <w:numPr>
          <w:ilvl w:val="3"/>
          <w:numId w:val="19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Zobowiązanie podmiotu udostępniającego zasoby, o którym mowa w </w:t>
      </w:r>
      <w:r w:rsidR="0026005B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pkt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. </w:t>
      </w:r>
      <w:r w:rsidR="00893C72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3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, potwierdza, że stosunek łączący </w:t>
      </w:r>
      <w:r w:rsidR="0026005B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W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ykonawcę z podmiotami udostępniającymi zasoby gwarantuje rzeczywisty dostęp do tych zasobów oraz określa w szczególności: </w:t>
      </w:r>
    </w:p>
    <w:p w14:paraId="748A2752" w14:textId="1EF3C46D" w:rsidR="000B4340" w:rsidRPr="001F340B" w:rsidRDefault="000B4340">
      <w:pPr>
        <w:pStyle w:val="Akapitzlist"/>
        <w:numPr>
          <w:ilvl w:val="0"/>
          <w:numId w:val="20"/>
        </w:numPr>
        <w:tabs>
          <w:tab w:val="left" w:pos="900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 xml:space="preserve">zakres dostępnych </w:t>
      </w:r>
      <w:r w:rsidR="0026005B" w:rsidRPr="001F340B">
        <w:rPr>
          <w:rFonts w:asciiTheme="minorHAnsi" w:hAnsiTheme="minorHAnsi" w:cstheme="minorHAnsi"/>
          <w:bCs/>
          <w:color w:val="000000"/>
        </w:rPr>
        <w:t>W</w:t>
      </w:r>
      <w:r w:rsidRPr="001F340B">
        <w:rPr>
          <w:rFonts w:asciiTheme="minorHAnsi" w:hAnsiTheme="minorHAnsi" w:cstheme="minorHAnsi"/>
          <w:bCs/>
          <w:color w:val="000000"/>
        </w:rPr>
        <w:t xml:space="preserve">ykonawcy zasobów podmiotu udostępniającego zasoby; </w:t>
      </w:r>
    </w:p>
    <w:p w14:paraId="731362C8" w14:textId="1BD2D94E" w:rsidR="000B4340" w:rsidRPr="001F340B" w:rsidRDefault="000B4340">
      <w:pPr>
        <w:pStyle w:val="Akapitzlist"/>
        <w:numPr>
          <w:ilvl w:val="0"/>
          <w:numId w:val="20"/>
        </w:numPr>
        <w:tabs>
          <w:tab w:val="left" w:pos="900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 xml:space="preserve">sposób i okres udostępnienia </w:t>
      </w:r>
      <w:r w:rsidR="0026005B" w:rsidRPr="001F340B">
        <w:rPr>
          <w:rFonts w:asciiTheme="minorHAnsi" w:hAnsiTheme="minorHAnsi" w:cstheme="minorHAnsi"/>
          <w:bCs/>
          <w:color w:val="000000"/>
        </w:rPr>
        <w:t>W</w:t>
      </w:r>
      <w:r w:rsidRPr="001F340B">
        <w:rPr>
          <w:rFonts w:asciiTheme="minorHAnsi" w:hAnsiTheme="minorHAnsi" w:cstheme="minorHAnsi"/>
          <w:bCs/>
          <w:color w:val="000000"/>
        </w:rPr>
        <w:t xml:space="preserve">ykonawcy i wykorzystania przez niego zasobów podmiotu udostępniającego te zasoby przy wykonywaniu zamówienia; </w:t>
      </w:r>
    </w:p>
    <w:p w14:paraId="49C1855F" w14:textId="02E753A4" w:rsidR="000B4340" w:rsidRPr="001F340B" w:rsidRDefault="000B4340">
      <w:pPr>
        <w:pStyle w:val="Akapitzlist"/>
        <w:numPr>
          <w:ilvl w:val="0"/>
          <w:numId w:val="20"/>
        </w:numPr>
        <w:tabs>
          <w:tab w:val="left" w:pos="900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20266AF3" w14:textId="30741C19" w:rsidR="000B4340" w:rsidRPr="001F340B" w:rsidRDefault="000B4340">
      <w:pPr>
        <w:numPr>
          <w:ilvl w:val="3"/>
          <w:numId w:val="19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Zamawiający ocenia, czy udostępniane </w:t>
      </w:r>
      <w:r w:rsidR="0026005B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W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ykonawcy przez podmioty udostępniające zasoby zdolności techniczne lub zawodowe, ich sytuacja finansowa lub ekonomiczna, pozwalają na wykazanie przez wykonawcę spełniania warunków udziału w postępowaniu, a także bada, czy nie zachodzą wobec tego podmiotu podstawy wykluczenia, które zostały przewidziane względem </w:t>
      </w:r>
      <w:r w:rsidR="0026005B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W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ykonawcy. </w:t>
      </w:r>
    </w:p>
    <w:p w14:paraId="7CE1B328" w14:textId="52728507" w:rsidR="000B4340" w:rsidRPr="001F340B" w:rsidRDefault="000B4340">
      <w:pPr>
        <w:numPr>
          <w:ilvl w:val="3"/>
          <w:numId w:val="19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Jeżeli zdolności techniczne lub zawodowe podmiotu, sytuacja finansowa lub ekonomiczna udostępniającego zasoby nie potwierdzają spełniania przez wykonawcę warunków udziału w postępowaniu lub zachodzą wobec tego podmiotu podstawy wykluczenia, </w:t>
      </w:r>
      <w:r w:rsidR="0026005B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Z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amawiający </w:t>
      </w:r>
      <w:r w:rsidR="0026005B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za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żąda, aby </w:t>
      </w:r>
      <w:r w:rsidR="0026005B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W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ykonawca w terminie określonym przez </w:t>
      </w:r>
      <w:r w:rsidR="0026005B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Z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amawiającego zastąpił ten podmiot innym podmiotem lub podmiotami albo wykazał, że samodzielnie spełnia warunki udziału w postępowaniu.</w:t>
      </w:r>
    </w:p>
    <w:p w14:paraId="79A2FF49" w14:textId="77777777" w:rsidR="000B4340" w:rsidRDefault="000B4340">
      <w:pPr>
        <w:numPr>
          <w:ilvl w:val="3"/>
          <w:numId w:val="19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176A7D6" w14:textId="77777777" w:rsidR="007E7753" w:rsidRPr="001F340B" w:rsidRDefault="007E7753" w:rsidP="007E7753">
      <w:pPr>
        <w:tabs>
          <w:tab w:val="left" w:pos="900"/>
        </w:tabs>
        <w:suppressAutoHyphens/>
        <w:spacing w:after="0" w:line="100" w:lineRule="atLeast"/>
        <w:ind w:left="720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46CF880C" w14:textId="77777777" w:rsidR="000B4340" w:rsidRPr="001F340B" w:rsidRDefault="000B4340" w:rsidP="00346C12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</w:pPr>
    </w:p>
    <w:p w14:paraId="3C83435E" w14:textId="1A11DDD4" w:rsidR="00DD2780" w:rsidRPr="007E7753" w:rsidRDefault="0026005B" w:rsidP="00B93883">
      <w:pPr>
        <w:pStyle w:val="Akapitzlist"/>
        <w:numPr>
          <w:ilvl w:val="0"/>
          <w:numId w:val="5"/>
        </w:numPr>
        <w:tabs>
          <w:tab w:val="left" w:pos="900"/>
        </w:tabs>
        <w:ind w:left="851" w:hanging="851"/>
        <w:jc w:val="both"/>
        <w:rPr>
          <w:rFonts w:asciiTheme="minorHAnsi" w:hAnsiTheme="minorHAnsi" w:cstheme="minorHAnsi"/>
          <w:b/>
          <w:bCs/>
          <w:color w:val="000000"/>
        </w:rPr>
      </w:pPr>
      <w:r w:rsidRPr="007E7753">
        <w:rPr>
          <w:rFonts w:asciiTheme="minorHAnsi" w:hAnsiTheme="minorHAnsi" w:cstheme="minorHAnsi"/>
          <w:b/>
          <w:color w:val="000000"/>
        </w:rPr>
        <w:t>Oświadczenia i dokumenty, jakie zobowiązani są dostarczyć Wykonawcy w celu potwierdzenia spełniania warunków udziału w postępowaniu oraz wykazania braku podstaw wykluczenia (podmiotowe środki dowodowe)</w:t>
      </w:r>
      <w:r w:rsidR="00137C3F" w:rsidRPr="007E7753">
        <w:rPr>
          <w:rFonts w:asciiTheme="minorHAnsi" w:hAnsiTheme="minorHAnsi" w:cstheme="minorHAnsi"/>
          <w:b/>
          <w:color w:val="000000"/>
        </w:rPr>
        <w:t>.</w:t>
      </w:r>
    </w:p>
    <w:p w14:paraId="59FDE25D" w14:textId="4F67EDE9" w:rsidR="00DD2780" w:rsidRPr="001F340B" w:rsidRDefault="00DD2780" w:rsidP="0026005B">
      <w:pPr>
        <w:tabs>
          <w:tab w:val="left" w:pos="900"/>
        </w:tabs>
        <w:suppressAutoHyphens/>
        <w:spacing w:after="0" w:line="100" w:lineRule="atLeast"/>
        <w:ind w:left="502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29563012" w14:textId="6661461D" w:rsidR="00B1521D" w:rsidRPr="001F340B" w:rsidRDefault="0026005B">
      <w:pPr>
        <w:numPr>
          <w:ilvl w:val="0"/>
          <w:numId w:val="21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Wykonawca dołącza do oferty oświadczenie stanowiące wstępne potwierdzenie, że nie podlega wykluczeniu oraz że spełnia warunki udziału w postępowaniu. Oświadczenie składa się</w:t>
      </w:r>
      <w:r w:rsidR="00B1521D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według wzoru stanowiącego </w:t>
      </w:r>
      <w:r w:rsidR="00B1521D" w:rsidRPr="00EE4068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załącznik nr 2 do SWZ</w:t>
      </w:r>
      <w:r w:rsidR="00B1521D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.</w:t>
      </w:r>
    </w:p>
    <w:p w14:paraId="19D24F8B" w14:textId="0A4C1252" w:rsidR="00FE5C78" w:rsidRPr="001F340B" w:rsidRDefault="00B1521D">
      <w:pPr>
        <w:numPr>
          <w:ilvl w:val="0"/>
          <w:numId w:val="21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Oświadczenie</w:t>
      </w:r>
      <w:r w:rsidR="0026005B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składan</w:t>
      </w: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e</w:t>
      </w:r>
      <w:r w:rsidR="0026005B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jest pod rygorem nieważności </w:t>
      </w:r>
      <w:r w:rsidR="0026005B"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w formie elektronicznej (to jest opatrzonej kwalifikowanym podpisem elektronicznym)</w:t>
      </w:r>
      <w:r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 xml:space="preserve"> lub w postaci elektronicznej (opatrzonej</w:t>
      </w:r>
      <w:r w:rsidR="0026005B" w:rsidRPr="00B1521D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 xml:space="preserve"> podpisem osobistym lub zaufanym</w:t>
      </w: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)</w:t>
      </w:r>
      <w:r w:rsidR="0026005B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.</w:t>
      </w:r>
    </w:p>
    <w:p w14:paraId="68AA83FD" w14:textId="5CA5979E" w:rsidR="00FE5C78" w:rsidRPr="001F340B" w:rsidRDefault="00B1521D">
      <w:pPr>
        <w:numPr>
          <w:ilvl w:val="0"/>
          <w:numId w:val="21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Oświadczenie</w:t>
      </w:r>
      <w:r w:rsidR="00FE5C78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składają odrębnie </w:t>
      </w:r>
      <w:r w:rsidR="00FE5C78" w:rsidRPr="001F340B">
        <w:rPr>
          <w:rFonts w:eastAsia="Times New Roman" w:cstheme="minorHAnsi"/>
          <w:bCs/>
          <w:color w:val="000000"/>
          <w:kern w:val="1"/>
          <w:sz w:val="24"/>
          <w:szCs w:val="24"/>
          <w:lang w:val="x-none" w:eastAsia="ar-SA"/>
        </w:rPr>
        <w:t>Wykonawca/każdy spośród wykonawców wspólnie ubiegających się o udzielenie zamówienia</w:t>
      </w:r>
      <w:r w:rsidR="00FE5C78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oraz </w:t>
      </w:r>
      <w:r w:rsidR="00FE5C78"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 xml:space="preserve">podmiot </w:t>
      </w:r>
      <w:r w:rsidR="00FE5C78" w:rsidRPr="001F340B">
        <w:rPr>
          <w:rFonts w:eastAsia="Times New Roman" w:cstheme="minorHAnsi"/>
          <w:b/>
          <w:color w:val="000000"/>
          <w:kern w:val="1"/>
          <w:sz w:val="24"/>
          <w:szCs w:val="24"/>
          <w:lang w:val="x-none" w:eastAsia="ar-SA"/>
        </w:rPr>
        <w:t xml:space="preserve">trzeci, na którego potencjał powołuje się </w:t>
      </w:r>
      <w:r w:rsidR="00FE5C78"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W</w:t>
      </w:r>
      <w:proofErr w:type="spellStart"/>
      <w:r w:rsidR="00FE5C78" w:rsidRPr="001F340B">
        <w:rPr>
          <w:rFonts w:eastAsia="Times New Roman" w:cstheme="minorHAnsi"/>
          <w:b/>
          <w:color w:val="000000"/>
          <w:kern w:val="1"/>
          <w:sz w:val="24"/>
          <w:szCs w:val="24"/>
          <w:lang w:val="x-none" w:eastAsia="ar-SA"/>
        </w:rPr>
        <w:t>ykonawca</w:t>
      </w:r>
      <w:proofErr w:type="spellEnd"/>
      <w:r w:rsidR="00FE5C78" w:rsidRPr="001F340B">
        <w:rPr>
          <w:rFonts w:eastAsia="Times New Roman" w:cstheme="minorHAnsi"/>
          <w:b/>
          <w:color w:val="000000"/>
          <w:kern w:val="1"/>
          <w:sz w:val="24"/>
          <w:szCs w:val="24"/>
          <w:lang w:val="x-none" w:eastAsia="ar-SA"/>
        </w:rPr>
        <w:t xml:space="preserve"> celem potwierdzenia spełnienia warunków udziału </w:t>
      </w:r>
      <w:r w:rsidR="005478FD">
        <w:rPr>
          <w:rFonts w:eastAsia="Times New Roman" w:cstheme="minorHAnsi"/>
          <w:b/>
          <w:color w:val="000000"/>
          <w:kern w:val="1"/>
          <w:sz w:val="24"/>
          <w:szCs w:val="24"/>
          <w:lang w:val="x-none" w:eastAsia="ar-SA"/>
        </w:rPr>
        <w:t xml:space="preserve">                      </w:t>
      </w:r>
      <w:r w:rsidR="00FE5C78" w:rsidRPr="001F340B">
        <w:rPr>
          <w:rFonts w:eastAsia="Times New Roman" w:cstheme="minorHAnsi"/>
          <w:b/>
          <w:color w:val="000000"/>
          <w:kern w:val="1"/>
          <w:sz w:val="24"/>
          <w:szCs w:val="24"/>
          <w:lang w:val="x-none" w:eastAsia="ar-SA"/>
        </w:rPr>
        <w:t xml:space="preserve">w postępowaniu. </w:t>
      </w:r>
    </w:p>
    <w:p w14:paraId="7AB454F4" w14:textId="29848178" w:rsidR="00FE5C78" w:rsidRPr="001F340B" w:rsidRDefault="00FE5C78">
      <w:pPr>
        <w:numPr>
          <w:ilvl w:val="0"/>
          <w:numId w:val="21"/>
        </w:num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Zgodnie z art. </w:t>
      </w:r>
      <w:r w:rsidR="00B1521D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274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ust. 1 </w:t>
      </w:r>
      <w:proofErr w:type="spellStart"/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Pzp</w:t>
      </w:r>
      <w:proofErr w:type="spellEnd"/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, Zamawiający przed wyborem najkorzystniejszej oferty wezwie Wykonawcę, którego oferta została najwyżej oceniona, do złożenia w 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lastRenderedPageBreak/>
        <w:t xml:space="preserve">wyznaczonym terminie, nie krótszym niż </w:t>
      </w:r>
      <w:r w:rsidR="00B1521D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5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dni, aktualnych na dzień złożenia, następujących 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u w:val="single"/>
          <w:lang w:eastAsia="ar-SA"/>
        </w:rPr>
        <w:t>podmiotowych środków dowodowych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:</w:t>
      </w:r>
    </w:p>
    <w:p w14:paraId="5E8B3148" w14:textId="68955699" w:rsidR="00A0462D" w:rsidRPr="001F340B" w:rsidRDefault="00FE5C78">
      <w:pPr>
        <w:pStyle w:val="Akapitzlist"/>
        <w:numPr>
          <w:ilvl w:val="0"/>
          <w:numId w:val="22"/>
        </w:numPr>
        <w:tabs>
          <w:tab w:val="left" w:pos="900"/>
        </w:tabs>
        <w:ind w:left="1418"/>
        <w:jc w:val="both"/>
        <w:rPr>
          <w:rFonts w:asciiTheme="minorHAnsi" w:hAnsiTheme="minorHAnsi" w:cstheme="minorHAnsi"/>
          <w:b/>
          <w:color w:val="000000"/>
        </w:rPr>
      </w:pPr>
      <w:r w:rsidRPr="001F340B">
        <w:rPr>
          <w:rFonts w:asciiTheme="minorHAnsi" w:hAnsiTheme="minorHAnsi" w:cstheme="minorHAnsi"/>
          <w:b/>
          <w:color w:val="000000"/>
        </w:rPr>
        <w:t xml:space="preserve">odpisu lub informacji z Krajowego Rejestru Sądowego lub z Centralnej Ewidencji i Informacji o Działalności Gospodarczej, </w:t>
      </w:r>
      <w:r w:rsidRPr="001F340B">
        <w:rPr>
          <w:rFonts w:asciiTheme="minorHAnsi" w:hAnsiTheme="minorHAnsi" w:cstheme="minorHAnsi"/>
          <w:bCs/>
          <w:color w:val="000000"/>
        </w:rPr>
        <w:t xml:space="preserve">w zakresie wskazanym w treści art. 109 ust. 1 pkt 4 </w:t>
      </w:r>
      <w:proofErr w:type="spellStart"/>
      <w:r w:rsidRPr="001F340B">
        <w:rPr>
          <w:rFonts w:asciiTheme="minorHAnsi" w:hAnsiTheme="minorHAnsi" w:cstheme="minorHAnsi"/>
          <w:bCs/>
          <w:color w:val="000000"/>
        </w:rPr>
        <w:t>Pzp</w:t>
      </w:r>
      <w:proofErr w:type="spellEnd"/>
      <w:r w:rsidRPr="001F340B">
        <w:rPr>
          <w:rFonts w:asciiTheme="minorHAnsi" w:hAnsiTheme="minorHAnsi" w:cstheme="minorHAnsi"/>
          <w:bCs/>
          <w:color w:val="000000"/>
        </w:rPr>
        <w:t>, sporządzonych nie wcześniej niż 3 miesiące przed jej złożeniem, jeżeli odrębne przepisy wymagają wpisu do rejestru lub ewidencji;</w:t>
      </w:r>
    </w:p>
    <w:p w14:paraId="284C83B4" w14:textId="442821E5" w:rsidR="00FE5C78" w:rsidRPr="001F340B" w:rsidRDefault="00A0462D">
      <w:pPr>
        <w:pStyle w:val="Akapitzlist"/>
        <w:numPr>
          <w:ilvl w:val="0"/>
          <w:numId w:val="22"/>
        </w:numPr>
        <w:tabs>
          <w:tab w:val="left" w:pos="900"/>
        </w:tabs>
        <w:ind w:left="1418"/>
        <w:jc w:val="both"/>
        <w:rPr>
          <w:rFonts w:asciiTheme="minorHAnsi" w:hAnsiTheme="minorHAnsi" w:cstheme="minorHAnsi"/>
          <w:b/>
          <w:color w:val="000000"/>
        </w:rPr>
      </w:pPr>
      <w:r w:rsidRPr="001F340B">
        <w:rPr>
          <w:rFonts w:asciiTheme="minorHAnsi" w:hAnsiTheme="minorHAnsi" w:cstheme="minorHAnsi"/>
          <w:b/>
          <w:color w:val="000000"/>
        </w:rPr>
        <w:t xml:space="preserve">informacji z Krajowego Rejestru Karnego w </w:t>
      </w:r>
      <w:r w:rsidRPr="001F340B">
        <w:rPr>
          <w:rFonts w:asciiTheme="minorHAnsi" w:hAnsiTheme="minorHAnsi" w:cstheme="minorHAnsi"/>
          <w:bCs/>
          <w:color w:val="000000"/>
        </w:rPr>
        <w:t>zakresie dotyczącym podstaw wykluczenia wskazanych w art. 108 ust. 1 pkt 1</w:t>
      </w:r>
      <w:r w:rsidR="00B81942" w:rsidRPr="001F340B">
        <w:rPr>
          <w:rFonts w:asciiTheme="minorHAnsi" w:hAnsiTheme="minorHAnsi" w:cstheme="minorHAnsi"/>
          <w:bCs/>
          <w:color w:val="000000"/>
        </w:rPr>
        <w:t xml:space="preserve"> i </w:t>
      </w:r>
      <w:r w:rsidRPr="001F340B">
        <w:rPr>
          <w:rFonts w:asciiTheme="minorHAnsi" w:hAnsiTheme="minorHAnsi" w:cstheme="minorHAnsi"/>
          <w:bCs/>
          <w:color w:val="000000"/>
        </w:rPr>
        <w:t xml:space="preserve">2 </w:t>
      </w:r>
      <w:proofErr w:type="spellStart"/>
      <w:r w:rsidRPr="001F340B">
        <w:rPr>
          <w:rFonts w:asciiTheme="minorHAnsi" w:hAnsiTheme="minorHAnsi" w:cstheme="minorHAnsi"/>
          <w:bCs/>
          <w:color w:val="000000"/>
        </w:rPr>
        <w:t>Pzp</w:t>
      </w:r>
      <w:proofErr w:type="spellEnd"/>
      <w:r w:rsidR="00B81942" w:rsidRPr="001F340B">
        <w:rPr>
          <w:rFonts w:asciiTheme="minorHAnsi" w:hAnsiTheme="minorHAnsi" w:cstheme="minorHAnsi"/>
          <w:bCs/>
          <w:color w:val="000000"/>
        </w:rPr>
        <w:t>,</w:t>
      </w:r>
      <w:r w:rsidRPr="001F340B">
        <w:rPr>
          <w:rFonts w:asciiTheme="minorHAnsi" w:hAnsiTheme="minorHAnsi" w:cstheme="minorHAnsi"/>
          <w:bCs/>
          <w:color w:val="000000"/>
        </w:rPr>
        <w:t xml:space="preserve"> sporządzon</w:t>
      </w:r>
      <w:r w:rsidR="00B81942" w:rsidRPr="001F340B">
        <w:rPr>
          <w:rFonts w:asciiTheme="minorHAnsi" w:hAnsiTheme="minorHAnsi" w:cstheme="minorHAnsi"/>
          <w:bCs/>
          <w:color w:val="000000"/>
        </w:rPr>
        <w:t>ej</w:t>
      </w:r>
      <w:r w:rsidRPr="001F340B">
        <w:rPr>
          <w:rFonts w:asciiTheme="minorHAnsi" w:hAnsiTheme="minorHAnsi" w:cstheme="minorHAnsi"/>
          <w:bCs/>
          <w:color w:val="000000"/>
        </w:rPr>
        <w:t xml:space="preserve"> nie wcześniej niż 6 miesięcy przed jej złożenie</w:t>
      </w:r>
      <w:r w:rsidR="00B81942" w:rsidRPr="001F340B">
        <w:rPr>
          <w:rFonts w:asciiTheme="minorHAnsi" w:hAnsiTheme="minorHAnsi" w:cstheme="minorHAnsi"/>
          <w:bCs/>
          <w:color w:val="000000"/>
        </w:rPr>
        <w:t>m;</w:t>
      </w:r>
    </w:p>
    <w:p w14:paraId="1928E478" w14:textId="52A920C3" w:rsidR="00B81942" w:rsidRPr="001F340B" w:rsidRDefault="00B81942">
      <w:pPr>
        <w:pStyle w:val="Akapitzlist"/>
        <w:numPr>
          <w:ilvl w:val="0"/>
          <w:numId w:val="22"/>
        </w:numPr>
        <w:tabs>
          <w:tab w:val="left" w:pos="900"/>
        </w:tabs>
        <w:ind w:left="1418"/>
        <w:jc w:val="both"/>
        <w:rPr>
          <w:rFonts w:asciiTheme="minorHAnsi" w:hAnsiTheme="minorHAnsi" w:cstheme="minorHAnsi"/>
          <w:b/>
          <w:color w:val="000000"/>
        </w:rPr>
      </w:pPr>
      <w:r w:rsidRPr="001F340B">
        <w:rPr>
          <w:rFonts w:asciiTheme="minorHAnsi" w:hAnsiTheme="minorHAnsi" w:cstheme="minorHAnsi"/>
          <w:b/>
          <w:color w:val="000000"/>
        </w:rPr>
        <w:t xml:space="preserve">informacji z Krajowego Rejestru Karnego </w:t>
      </w:r>
      <w:r w:rsidRPr="001F340B">
        <w:rPr>
          <w:rFonts w:asciiTheme="minorHAnsi" w:hAnsiTheme="minorHAnsi" w:cstheme="minorHAnsi"/>
          <w:bCs/>
          <w:color w:val="000000"/>
        </w:rPr>
        <w:t xml:space="preserve">w zakresie dotyczącym podstawy wykluczenia wskazanej w art. 108 ust. 1 pkt 4 </w:t>
      </w:r>
      <w:proofErr w:type="spellStart"/>
      <w:r w:rsidRPr="001F340B">
        <w:rPr>
          <w:rFonts w:asciiTheme="minorHAnsi" w:hAnsiTheme="minorHAnsi" w:cstheme="minorHAnsi"/>
          <w:bCs/>
          <w:color w:val="000000"/>
        </w:rPr>
        <w:t>Pzp</w:t>
      </w:r>
      <w:proofErr w:type="spellEnd"/>
      <w:r w:rsidRPr="001F340B">
        <w:rPr>
          <w:rFonts w:asciiTheme="minorHAnsi" w:hAnsiTheme="minorHAnsi" w:cstheme="minorHAnsi"/>
          <w:bCs/>
          <w:color w:val="000000"/>
        </w:rPr>
        <w:t xml:space="preserve"> (</w:t>
      </w:r>
      <w:r w:rsidRPr="001F340B">
        <w:rPr>
          <w:rFonts w:asciiTheme="minorHAnsi" w:hAnsiTheme="minorHAnsi" w:cstheme="minorHAnsi"/>
        </w:rPr>
        <w:t>dotyczy orzeczenia zakazu ubiegania się o zamówienie publiczne tytułem środka karnego</w:t>
      </w:r>
      <w:r w:rsidRPr="001F340B">
        <w:rPr>
          <w:rFonts w:asciiTheme="minorHAnsi" w:hAnsiTheme="minorHAnsi" w:cstheme="minorHAnsi"/>
          <w:bCs/>
          <w:color w:val="000000"/>
        </w:rPr>
        <w:t>) , sporządzonej nie wcześniej niż 6 miesięcy przed jej złożeniem;</w:t>
      </w:r>
    </w:p>
    <w:p w14:paraId="368FE111" w14:textId="3D5AB920" w:rsidR="00FE5C78" w:rsidRPr="001F340B" w:rsidRDefault="00FE5C78">
      <w:pPr>
        <w:pStyle w:val="Akapitzlist"/>
        <w:numPr>
          <w:ilvl w:val="0"/>
          <w:numId w:val="22"/>
        </w:numPr>
        <w:tabs>
          <w:tab w:val="left" w:pos="900"/>
        </w:tabs>
        <w:ind w:left="1418"/>
        <w:jc w:val="both"/>
        <w:rPr>
          <w:rFonts w:asciiTheme="minorHAnsi" w:hAnsiTheme="minorHAnsi" w:cstheme="minorHAnsi"/>
          <w:b/>
          <w:color w:val="000000"/>
        </w:rPr>
      </w:pPr>
      <w:r w:rsidRPr="001F340B">
        <w:rPr>
          <w:rFonts w:asciiTheme="minorHAnsi" w:hAnsiTheme="minorHAnsi" w:cstheme="minorHAnsi"/>
          <w:b/>
          <w:color w:val="000000"/>
        </w:rPr>
        <w:t xml:space="preserve">oświadczenia Wykonawcy w zakresie art. 108 ust. 1 pkt. 5 </w:t>
      </w:r>
      <w:proofErr w:type="spellStart"/>
      <w:r w:rsidRPr="001F340B">
        <w:rPr>
          <w:rFonts w:asciiTheme="minorHAnsi" w:hAnsiTheme="minorHAnsi" w:cstheme="minorHAnsi"/>
          <w:b/>
          <w:color w:val="000000"/>
        </w:rPr>
        <w:t>Pzp</w:t>
      </w:r>
      <w:proofErr w:type="spellEnd"/>
      <w:r w:rsidRPr="001F340B">
        <w:rPr>
          <w:rFonts w:asciiTheme="minorHAnsi" w:hAnsiTheme="minorHAnsi" w:cstheme="minorHAnsi"/>
          <w:b/>
          <w:color w:val="000000"/>
        </w:rPr>
        <w:t xml:space="preserve"> </w:t>
      </w:r>
      <w:r w:rsidRPr="001F340B">
        <w:rPr>
          <w:rFonts w:asciiTheme="minorHAnsi" w:hAnsiTheme="minorHAnsi" w:cstheme="minorHAnsi"/>
          <w:bCs/>
          <w:color w:val="000000"/>
        </w:rPr>
        <w:t xml:space="preserve">o braku przynależności do tej samej grupy kapitałowej, w rozumieniu ustawy z dnia 16 lutego 2007 r. o ochronie konkurencji i konsumentów (Dz. U. z 2019 r. poz. 369), z innym Wykonawcą, który złożył odrębna ofertę albo oświadczenia o przynależności do tej samej grupy kapitałowej wraz z dokumentami lub informacjami potwierdzającymi przygotowanie oferty niezależnie od innego Wykonawcy należącego do tej samej grupy kapitałowej – Załącznik nr </w:t>
      </w:r>
      <w:r w:rsidR="00946D53" w:rsidRPr="001F340B">
        <w:rPr>
          <w:rFonts w:asciiTheme="minorHAnsi" w:hAnsiTheme="minorHAnsi" w:cstheme="minorHAnsi"/>
          <w:bCs/>
          <w:color w:val="000000"/>
        </w:rPr>
        <w:t>6</w:t>
      </w:r>
      <w:r w:rsidRPr="001F340B">
        <w:rPr>
          <w:rFonts w:asciiTheme="minorHAnsi" w:hAnsiTheme="minorHAnsi" w:cstheme="minorHAnsi"/>
          <w:bCs/>
          <w:color w:val="000000"/>
        </w:rPr>
        <w:t xml:space="preserve"> do SWZ;</w:t>
      </w:r>
    </w:p>
    <w:p w14:paraId="3322314A" w14:textId="6C0C8A7C" w:rsidR="00F570C1" w:rsidRPr="001F340B" w:rsidRDefault="00F570C1">
      <w:pPr>
        <w:pStyle w:val="Akapitzlist"/>
        <w:numPr>
          <w:ilvl w:val="0"/>
          <w:numId w:val="22"/>
        </w:numPr>
        <w:tabs>
          <w:tab w:val="left" w:pos="900"/>
        </w:tabs>
        <w:ind w:left="1418"/>
        <w:jc w:val="both"/>
        <w:rPr>
          <w:rFonts w:asciiTheme="minorHAnsi" w:hAnsiTheme="minorHAnsi" w:cstheme="minorHAnsi"/>
          <w:b/>
          <w:color w:val="000000"/>
        </w:rPr>
      </w:pPr>
      <w:r w:rsidRPr="001F340B">
        <w:rPr>
          <w:rFonts w:asciiTheme="minorHAnsi" w:hAnsiTheme="minorHAnsi" w:cstheme="minorHAnsi"/>
          <w:b/>
          <w:color w:val="000000"/>
        </w:rPr>
        <w:t xml:space="preserve">oświadczenia Wykonawcy </w:t>
      </w:r>
      <w:r w:rsidRPr="001F340B">
        <w:rPr>
          <w:rFonts w:asciiTheme="minorHAnsi" w:hAnsiTheme="minorHAnsi" w:cstheme="minorHAnsi"/>
        </w:rPr>
        <w:t xml:space="preserve">o aktualności informacji zawartych w oświadczeniu, o którym mowa w Rozdziale 11.A SWZ, w zakresie podstaw wykluczenia z postępowania wskazanych przez zamawiającego, o których mowa w: a) art. 108 ust. 1 pkt 3 </w:t>
      </w:r>
      <w:proofErr w:type="spellStart"/>
      <w:r w:rsidRPr="001F340B">
        <w:rPr>
          <w:rFonts w:asciiTheme="minorHAnsi" w:hAnsiTheme="minorHAnsi" w:cstheme="minorHAnsi"/>
        </w:rPr>
        <w:t>Pzp</w:t>
      </w:r>
      <w:proofErr w:type="spellEnd"/>
      <w:r w:rsidRPr="001F340B">
        <w:rPr>
          <w:rFonts w:asciiTheme="minorHAnsi" w:hAnsiTheme="minorHAnsi" w:cstheme="minorHAnsi"/>
        </w:rPr>
        <w:t xml:space="preserve">, b) art. 108 ust. 1 pkt 4 </w:t>
      </w:r>
      <w:proofErr w:type="spellStart"/>
      <w:r w:rsidRPr="001F340B">
        <w:rPr>
          <w:rFonts w:asciiTheme="minorHAnsi" w:hAnsiTheme="minorHAnsi" w:cstheme="minorHAnsi"/>
        </w:rPr>
        <w:t>Pzp</w:t>
      </w:r>
      <w:proofErr w:type="spellEnd"/>
      <w:r w:rsidRPr="001F340B">
        <w:rPr>
          <w:rFonts w:asciiTheme="minorHAnsi" w:hAnsiTheme="minorHAnsi" w:cstheme="minorHAnsi"/>
        </w:rPr>
        <w:t xml:space="preserve">, dotyczących orzeczenia zakazu ubiegania się o zamówienie publiczne tytułem środka zapobiegawczego, c) art. 108 ust. 1 pkt 5 </w:t>
      </w:r>
      <w:proofErr w:type="spellStart"/>
      <w:r w:rsidRPr="001F340B">
        <w:rPr>
          <w:rFonts w:asciiTheme="minorHAnsi" w:hAnsiTheme="minorHAnsi" w:cstheme="minorHAnsi"/>
        </w:rPr>
        <w:t>Pzp</w:t>
      </w:r>
      <w:proofErr w:type="spellEnd"/>
      <w:r w:rsidRPr="001F340B">
        <w:rPr>
          <w:rFonts w:asciiTheme="minorHAnsi" w:hAnsiTheme="minorHAnsi" w:cstheme="minorHAnsi"/>
        </w:rPr>
        <w:t xml:space="preserve">, dotyczących zawarcia z innymi wykonawcami porozumienia mającego na celu zakłócenie konkurencji, d) art. 108 ust. 1 pkt 6 </w:t>
      </w:r>
      <w:proofErr w:type="spellStart"/>
      <w:r w:rsidRPr="001F340B">
        <w:rPr>
          <w:rFonts w:asciiTheme="minorHAnsi" w:hAnsiTheme="minorHAnsi" w:cstheme="minorHAnsi"/>
        </w:rPr>
        <w:t>Pzp</w:t>
      </w:r>
      <w:proofErr w:type="spellEnd"/>
      <w:r w:rsidRPr="001F340B">
        <w:rPr>
          <w:rFonts w:asciiTheme="minorHAnsi" w:hAnsiTheme="minorHAnsi" w:cstheme="minorHAnsi"/>
        </w:rPr>
        <w:t>;</w:t>
      </w:r>
    </w:p>
    <w:p w14:paraId="2A8BA0C4" w14:textId="77777777" w:rsidR="00EE4068" w:rsidRDefault="00FE5C78">
      <w:pPr>
        <w:pStyle w:val="Akapitzlist"/>
        <w:numPr>
          <w:ilvl w:val="0"/>
          <w:numId w:val="22"/>
        </w:numPr>
        <w:tabs>
          <w:tab w:val="left" w:pos="900"/>
        </w:tabs>
        <w:ind w:left="1418"/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/>
          <w:color w:val="000000"/>
        </w:rPr>
        <w:t xml:space="preserve">informacji banku lub spółdzielczej kasy oszczędnościowo-kredytowej </w:t>
      </w:r>
      <w:r w:rsidRPr="001F340B">
        <w:rPr>
          <w:rFonts w:asciiTheme="minorHAnsi" w:hAnsiTheme="minorHAnsi" w:cstheme="minorHAnsi"/>
          <w:bCs/>
          <w:color w:val="000000"/>
        </w:rPr>
        <w:t>potwierdzającej wysokość posiadanych środków finansowych lub zdolność kredytową wykonawcy, w okresie nie wcześniejszym niż 3 miesiące przed jej złożeniem</w:t>
      </w:r>
      <w:r w:rsidRPr="001F340B">
        <w:rPr>
          <w:rFonts w:asciiTheme="minorHAnsi" w:hAnsiTheme="minorHAnsi" w:cstheme="minorHAnsi"/>
          <w:b/>
          <w:color w:val="000000"/>
        </w:rPr>
        <w:t>;</w:t>
      </w:r>
      <w:r w:rsidR="00EE4068" w:rsidRPr="00EE4068">
        <w:rPr>
          <w:rFonts w:asciiTheme="minorHAnsi" w:hAnsiTheme="minorHAnsi" w:cstheme="minorHAnsi"/>
          <w:bCs/>
          <w:color w:val="000000"/>
        </w:rPr>
        <w:t xml:space="preserve"> </w:t>
      </w:r>
    </w:p>
    <w:p w14:paraId="72D70D50" w14:textId="06F971B3" w:rsidR="00EE4068" w:rsidRPr="00F80E1F" w:rsidRDefault="00EE4068">
      <w:pPr>
        <w:pStyle w:val="Akapitzlist"/>
        <w:numPr>
          <w:ilvl w:val="0"/>
          <w:numId w:val="22"/>
        </w:numPr>
        <w:tabs>
          <w:tab w:val="left" w:pos="900"/>
        </w:tabs>
        <w:ind w:left="1418"/>
        <w:jc w:val="both"/>
        <w:rPr>
          <w:rFonts w:asciiTheme="minorHAnsi" w:hAnsiTheme="minorHAnsi" w:cstheme="minorHAnsi"/>
          <w:bCs/>
          <w:color w:val="000000"/>
        </w:rPr>
      </w:pPr>
      <w:r w:rsidRPr="00F80E1F">
        <w:rPr>
          <w:rFonts w:asciiTheme="minorHAnsi" w:hAnsiTheme="minorHAnsi" w:cstheme="minorHAnsi"/>
          <w:bCs/>
          <w:color w:val="000000"/>
        </w:rPr>
        <w:t xml:space="preserve">dokumentów potwierdzających, że Wykonawca </w:t>
      </w:r>
      <w:r w:rsidRPr="00F80E1F">
        <w:rPr>
          <w:rFonts w:asciiTheme="minorHAnsi" w:hAnsiTheme="minorHAnsi" w:cstheme="minorHAnsi"/>
          <w:b/>
          <w:color w:val="000000"/>
        </w:rPr>
        <w:t xml:space="preserve">jest ubezpieczony od odpowiedzialności cywilnej w zakresie prowadzonej działalności związanej z przedmiotem zamówienia </w:t>
      </w:r>
      <w:r w:rsidRPr="00F80E1F">
        <w:rPr>
          <w:rFonts w:asciiTheme="minorHAnsi" w:hAnsiTheme="minorHAnsi" w:cstheme="minorHAnsi"/>
          <w:bCs/>
          <w:color w:val="000000"/>
        </w:rPr>
        <w:t>ze wskazaniem sumy gwarancyjnej tego ubezpieczenia.</w:t>
      </w:r>
    </w:p>
    <w:p w14:paraId="3F26A5EE" w14:textId="62758A53" w:rsidR="00EE4068" w:rsidRPr="00F80E1F" w:rsidRDefault="00EE4068" w:rsidP="00EE4068">
      <w:pPr>
        <w:tabs>
          <w:tab w:val="left" w:pos="900"/>
        </w:tabs>
        <w:spacing w:after="0"/>
        <w:ind w:left="1418"/>
        <w:jc w:val="both"/>
        <w:rPr>
          <w:rFonts w:cstheme="minorHAnsi"/>
          <w:bCs/>
          <w:i/>
          <w:iCs/>
          <w:color w:val="000000"/>
        </w:rPr>
      </w:pPr>
      <w:r w:rsidRPr="00F80E1F">
        <w:rPr>
          <w:rFonts w:cstheme="minorHAnsi"/>
          <w:bCs/>
          <w:i/>
          <w:iCs/>
          <w:color w:val="000000"/>
        </w:rPr>
        <w:t xml:space="preserve">Jeżeli z uzasadnionej przyczyny Wykonawca nie może złożyć podmiotowych środków dowodowych dotyczących sytuacji ekonomicznej lub finansowej (pkt </w:t>
      </w:r>
      <w:r>
        <w:rPr>
          <w:rFonts w:cstheme="minorHAnsi"/>
          <w:bCs/>
          <w:i/>
          <w:iCs/>
          <w:color w:val="000000"/>
        </w:rPr>
        <w:t>6</w:t>
      </w:r>
      <w:r w:rsidRPr="00F80E1F">
        <w:rPr>
          <w:rFonts w:cstheme="minorHAnsi"/>
          <w:bCs/>
          <w:i/>
          <w:iCs/>
          <w:color w:val="000000"/>
        </w:rPr>
        <w:t xml:space="preserve">. oraz </w:t>
      </w:r>
      <w:r>
        <w:rPr>
          <w:rFonts w:cstheme="minorHAnsi"/>
          <w:bCs/>
          <w:i/>
          <w:iCs/>
          <w:color w:val="000000"/>
        </w:rPr>
        <w:t>7</w:t>
      </w:r>
      <w:r w:rsidRPr="00F80E1F">
        <w:rPr>
          <w:rFonts w:cstheme="minorHAnsi"/>
          <w:bCs/>
          <w:i/>
          <w:iCs/>
          <w:color w:val="000000"/>
        </w:rPr>
        <w:t>. Powyżej), Wykonawca składa inny podmiotowy środki dowodowy, który w wystarczający sposób potwierdza spełnienie opisanego przez Zamawiającego warunku udziału w postępowaniu;</w:t>
      </w:r>
    </w:p>
    <w:p w14:paraId="6384C6D1" w14:textId="2078B29E" w:rsidR="00FE5C78" w:rsidRPr="001F340B" w:rsidRDefault="0008452D">
      <w:pPr>
        <w:pStyle w:val="Akapitzlist"/>
        <w:numPr>
          <w:ilvl w:val="0"/>
          <w:numId w:val="22"/>
        </w:numPr>
        <w:tabs>
          <w:tab w:val="left" w:pos="900"/>
        </w:tabs>
        <w:ind w:left="1418"/>
        <w:jc w:val="both"/>
        <w:rPr>
          <w:rFonts w:asciiTheme="minorHAnsi" w:hAnsiTheme="minorHAnsi" w:cstheme="minorHAnsi"/>
          <w:b/>
          <w:color w:val="000000"/>
        </w:rPr>
      </w:pPr>
      <w:r w:rsidRPr="001F340B">
        <w:rPr>
          <w:rFonts w:asciiTheme="minorHAnsi" w:hAnsiTheme="minorHAnsi" w:cstheme="minorHAnsi"/>
          <w:b/>
          <w:color w:val="000000"/>
        </w:rPr>
        <w:t xml:space="preserve">wykazu robót budowlanych wykonanych nie wcześniej niż w okresie ostatnich 5 lat, </w:t>
      </w:r>
      <w:r w:rsidRPr="001F340B">
        <w:rPr>
          <w:rFonts w:asciiTheme="minorHAnsi" w:hAnsiTheme="minorHAnsi" w:cstheme="minorHAnsi"/>
          <w:bCs/>
          <w:color w:val="000000"/>
        </w:rPr>
        <w:t xml:space="preserve">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</w:t>
      </w:r>
      <w:r w:rsidRPr="001F340B">
        <w:rPr>
          <w:rFonts w:asciiTheme="minorHAnsi" w:hAnsiTheme="minorHAnsi" w:cstheme="minorHAnsi"/>
          <w:bCs/>
          <w:color w:val="000000"/>
        </w:rPr>
        <w:lastRenderedPageBreak/>
        <w:t xml:space="preserve">dowodami, o których mowa, są referencje bądź inne dokumenty sporządzone przez podmiot, na rzecz którego roboty budowlane zostały wykonane, a jeżeli wykonawca z przyczyn niezależnych od niego nie jest w stanie uzyskać tych dokumentów - inne odpowiednie dokumenty – wzór wykazu określa </w:t>
      </w:r>
      <w:r w:rsidRPr="00EE4068">
        <w:rPr>
          <w:rFonts w:asciiTheme="minorHAnsi" w:hAnsiTheme="minorHAnsi" w:cstheme="minorHAnsi"/>
          <w:b/>
          <w:color w:val="000000"/>
        </w:rPr>
        <w:t xml:space="preserve">załącznik nr </w:t>
      </w:r>
      <w:r w:rsidR="000A1F71" w:rsidRPr="00EE4068">
        <w:rPr>
          <w:rFonts w:asciiTheme="minorHAnsi" w:hAnsiTheme="minorHAnsi" w:cstheme="minorHAnsi"/>
          <w:b/>
          <w:color w:val="000000"/>
        </w:rPr>
        <w:t>4</w:t>
      </w:r>
      <w:r w:rsidRPr="00EE4068">
        <w:rPr>
          <w:rFonts w:asciiTheme="minorHAnsi" w:hAnsiTheme="minorHAnsi" w:cstheme="minorHAnsi"/>
          <w:b/>
          <w:color w:val="000000"/>
        </w:rPr>
        <w:t xml:space="preserve"> do SWZ</w:t>
      </w:r>
      <w:r w:rsidRPr="001F340B">
        <w:rPr>
          <w:rFonts w:asciiTheme="minorHAnsi" w:hAnsiTheme="minorHAnsi" w:cstheme="minorHAnsi"/>
          <w:bCs/>
          <w:color w:val="000000"/>
        </w:rPr>
        <w:t>;</w:t>
      </w:r>
    </w:p>
    <w:p w14:paraId="3B4265D8" w14:textId="524881DF" w:rsidR="0008452D" w:rsidRPr="001F340B" w:rsidRDefault="0008452D">
      <w:pPr>
        <w:pStyle w:val="Akapitzlist"/>
        <w:numPr>
          <w:ilvl w:val="0"/>
          <w:numId w:val="22"/>
        </w:numPr>
        <w:tabs>
          <w:tab w:val="left" w:pos="900"/>
        </w:tabs>
        <w:ind w:left="1418"/>
        <w:jc w:val="both"/>
        <w:rPr>
          <w:rFonts w:asciiTheme="minorHAnsi" w:hAnsiTheme="minorHAnsi" w:cstheme="minorHAnsi"/>
          <w:b/>
          <w:color w:val="000000"/>
        </w:rPr>
      </w:pPr>
      <w:r w:rsidRPr="001F340B">
        <w:rPr>
          <w:rFonts w:asciiTheme="minorHAnsi" w:hAnsiTheme="minorHAnsi" w:cstheme="minorHAnsi"/>
          <w:b/>
          <w:color w:val="000000"/>
        </w:rPr>
        <w:t xml:space="preserve">wykazu osób, </w:t>
      </w:r>
      <w:r w:rsidRPr="001F340B">
        <w:rPr>
          <w:rFonts w:asciiTheme="minorHAnsi" w:hAnsiTheme="minorHAnsi" w:cstheme="minorHAnsi"/>
          <w:bCs/>
          <w:color w:val="000000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wzór wykazu określa </w:t>
      </w:r>
      <w:r w:rsidRPr="00EE4068">
        <w:rPr>
          <w:rFonts w:asciiTheme="minorHAnsi" w:hAnsiTheme="minorHAnsi" w:cstheme="minorHAnsi"/>
          <w:b/>
          <w:color w:val="000000"/>
        </w:rPr>
        <w:t xml:space="preserve">załącznik nr </w:t>
      </w:r>
      <w:r w:rsidR="000A1F71" w:rsidRPr="00EE4068">
        <w:rPr>
          <w:rFonts w:asciiTheme="minorHAnsi" w:hAnsiTheme="minorHAnsi" w:cstheme="minorHAnsi"/>
          <w:b/>
          <w:color w:val="000000"/>
        </w:rPr>
        <w:t>5</w:t>
      </w:r>
      <w:r w:rsidRPr="00EE4068">
        <w:rPr>
          <w:rFonts w:asciiTheme="minorHAnsi" w:hAnsiTheme="minorHAnsi" w:cstheme="minorHAnsi"/>
          <w:b/>
          <w:color w:val="000000"/>
        </w:rPr>
        <w:t xml:space="preserve"> do SWZ</w:t>
      </w:r>
      <w:r w:rsidR="00EE4068">
        <w:rPr>
          <w:rFonts w:asciiTheme="minorHAnsi" w:hAnsiTheme="minorHAnsi" w:cstheme="minorHAnsi"/>
          <w:bCs/>
          <w:color w:val="000000"/>
        </w:rPr>
        <w:t>.</w:t>
      </w:r>
    </w:p>
    <w:p w14:paraId="0AEBA20C" w14:textId="03DCD20E" w:rsidR="0008452D" w:rsidRPr="001F340B" w:rsidRDefault="0008452D" w:rsidP="0008452D">
      <w:pPr>
        <w:pStyle w:val="Akapitzlist"/>
        <w:tabs>
          <w:tab w:val="left" w:pos="900"/>
        </w:tabs>
        <w:ind w:left="851"/>
        <w:jc w:val="both"/>
        <w:rPr>
          <w:rFonts w:asciiTheme="minorHAnsi" w:hAnsiTheme="minorHAnsi" w:cstheme="minorHAnsi"/>
          <w:b/>
          <w:color w:val="000000"/>
        </w:rPr>
      </w:pPr>
    </w:p>
    <w:p w14:paraId="3EF2C8F8" w14:textId="77777777" w:rsidR="00EB023C" w:rsidRPr="001F340B" w:rsidRDefault="00F570C1">
      <w:pPr>
        <w:pStyle w:val="Akapitzlist"/>
        <w:numPr>
          <w:ilvl w:val="0"/>
          <w:numId w:val="37"/>
        </w:numPr>
        <w:tabs>
          <w:tab w:val="left" w:pos="567"/>
        </w:tabs>
        <w:ind w:left="567"/>
        <w:jc w:val="both"/>
        <w:rPr>
          <w:rFonts w:asciiTheme="minorHAnsi" w:hAnsiTheme="minorHAnsi" w:cstheme="minorHAnsi"/>
          <w:b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 xml:space="preserve">Jeżeli Wykonawca ma siedzibę lub miejsce zamieszkania poza granicami Rzeczypospolitej Polskiej, zamiast: </w:t>
      </w:r>
    </w:p>
    <w:p w14:paraId="78930958" w14:textId="77777777" w:rsidR="00EB023C" w:rsidRPr="001F340B" w:rsidRDefault="00F570C1">
      <w:pPr>
        <w:pStyle w:val="Akapitzlist"/>
        <w:numPr>
          <w:ilvl w:val="0"/>
          <w:numId w:val="34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>informacji z Krajowego Rejestru Karnego, o któ</w:t>
      </w:r>
      <w:r w:rsidR="00EB023C" w:rsidRPr="001F340B">
        <w:rPr>
          <w:rFonts w:asciiTheme="minorHAnsi" w:hAnsiTheme="minorHAnsi" w:cstheme="minorHAnsi"/>
          <w:bCs/>
          <w:color w:val="000000"/>
        </w:rPr>
        <w:t>rych</w:t>
      </w:r>
      <w:r w:rsidRPr="001F340B">
        <w:rPr>
          <w:rFonts w:asciiTheme="minorHAnsi" w:hAnsiTheme="minorHAnsi" w:cstheme="minorHAnsi"/>
          <w:bCs/>
          <w:color w:val="000000"/>
        </w:rPr>
        <w:t xml:space="preserve"> mowa w </w:t>
      </w:r>
      <w:r w:rsidR="00EB023C" w:rsidRPr="001F340B">
        <w:rPr>
          <w:rFonts w:asciiTheme="minorHAnsi" w:hAnsiTheme="minorHAnsi" w:cstheme="minorHAnsi"/>
          <w:bCs/>
          <w:color w:val="000000"/>
        </w:rPr>
        <w:t>Rozdziale D.2 i D.3</w:t>
      </w:r>
      <w:r w:rsidRPr="001F340B">
        <w:rPr>
          <w:rFonts w:asciiTheme="minorHAnsi" w:hAnsiTheme="minorHAnsi" w:cstheme="minorHAnsi"/>
          <w:bCs/>
          <w:color w:val="000000"/>
        </w:rPr>
        <w:t xml:space="preserve"> – składa informację z odpowiedniego rejestru, takiego jak rejestr sądowy, albo, w przypadku braku takiego rejestru, inny równoważny dokument wydany przez właściwy organ sądowy lub administracyjny kraju, w którym wykonawca ma siedzibę lub miejsce zamieszkania, </w:t>
      </w:r>
      <w:r w:rsidR="00EB023C" w:rsidRPr="001F340B">
        <w:rPr>
          <w:rFonts w:asciiTheme="minorHAnsi" w:hAnsiTheme="minorHAnsi" w:cstheme="minorHAnsi"/>
          <w:bCs/>
          <w:color w:val="000000"/>
        </w:rPr>
        <w:t>wydaną nie wcześniej niż 6 miesięcy przed jej złożeniem</w:t>
      </w:r>
      <w:r w:rsidRPr="001F340B">
        <w:rPr>
          <w:rFonts w:asciiTheme="minorHAnsi" w:hAnsiTheme="minorHAnsi" w:cstheme="minorHAnsi"/>
          <w:bCs/>
          <w:color w:val="000000"/>
        </w:rPr>
        <w:t>;</w:t>
      </w:r>
    </w:p>
    <w:p w14:paraId="49731177" w14:textId="4F6EF880" w:rsidR="00F570C1" w:rsidRPr="001F340B" w:rsidRDefault="00F570C1">
      <w:pPr>
        <w:pStyle w:val="Akapitzlist"/>
        <w:numPr>
          <w:ilvl w:val="0"/>
          <w:numId w:val="34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 xml:space="preserve">odpisu albo informacji z Krajowego Rejestru Sądowego lub z Centralnej Ewidencji i Informacji o Działalności Gospodarczej, o których mowa w </w:t>
      </w:r>
      <w:r w:rsidR="00EB023C" w:rsidRPr="001F340B">
        <w:rPr>
          <w:rFonts w:asciiTheme="minorHAnsi" w:hAnsiTheme="minorHAnsi" w:cstheme="minorHAnsi"/>
          <w:bCs/>
          <w:color w:val="000000"/>
        </w:rPr>
        <w:t>Rozdziale D.1</w:t>
      </w:r>
      <w:r w:rsidRPr="001F340B">
        <w:rPr>
          <w:rFonts w:asciiTheme="minorHAnsi" w:hAnsiTheme="minorHAnsi" w:cstheme="minorHAnsi"/>
          <w:bCs/>
          <w:color w:val="000000"/>
        </w:rPr>
        <w:t xml:space="preserve"> – składa dokument lub dokumenty wystawione w kraju, w którym wykonawca ma s</w:t>
      </w:r>
      <w:r w:rsidR="00EB023C" w:rsidRPr="001F340B">
        <w:rPr>
          <w:rFonts w:asciiTheme="minorHAnsi" w:hAnsiTheme="minorHAnsi" w:cstheme="minorHAnsi"/>
          <w:bCs/>
          <w:color w:val="000000"/>
        </w:rPr>
        <w:t>iedz</w:t>
      </w:r>
      <w:r w:rsidRPr="001F340B">
        <w:rPr>
          <w:rFonts w:asciiTheme="minorHAnsi" w:hAnsiTheme="minorHAnsi" w:cstheme="minorHAnsi"/>
          <w:bCs/>
          <w:color w:val="000000"/>
        </w:rPr>
        <w:t>ibę lub miejsce zamieszkania, potwierdzające że</w:t>
      </w:r>
      <w:r w:rsidR="00EB023C" w:rsidRPr="001F340B">
        <w:rPr>
          <w:rFonts w:asciiTheme="minorHAnsi" w:hAnsiTheme="minorHAnsi" w:cstheme="minorHAnsi"/>
          <w:bCs/>
          <w:color w:val="000000"/>
        </w:rPr>
        <w:t xml:space="preserve"> </w:t>
      </w:r>
      <w:r w:rsidRPr="001F340B">
        <w:rPr>
          <w:rFonts w:asciiTheme="minorHAnsi" w:hAnsiTheme="minorHAnsi" w:cstheme="minorHAnsi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EB023C" w:rsidRPr="001F340B">
        <w:rPr>
          <w:rFonts w:asciiTheme="minorHAnsi" w:hAnsiTheme="minorHAnsi" w:cstheme="minorHAnsi"/>
        </w:rPr>
        <w:t xml:space="preserve">, </w:t>
      </w:r>
      <w:r w:rsidR="00EB023C" w:rsidRPr="001F340B">
        <w:rPr>
          <w:rFonts w:asciiTheme="minorHAnsi" w:hAnsiTheme="minorHAnsi" w:cstheme="minorHAnsi"/>
          <w:bCs/>
          <w:color w:val="000000"/>
        </w:rPr>
        <w:t>wydan</w:t>
      </w:r>
      <w:r w:rsidR="00E3034A" w:rsidRPr="001F340B">
        <w:rPr>
          <w:rFonts w:asciiTheme="minorHAnsi" w:hAnsiTheme="minorHAnsi" w:cstheme="minorHAnsi"/>
          <w:bCs/>
          <w:color w:val="000000"/>
        </w:rPr>
        <w:t>e</w:t>
      </w:r>
      <w:r w:rsidR="00EB023C" w:rsidRPr="001F340B">
        <w:rPr>
          <w:rFonts w:asciiTheme="minorHAnsi" w:hAnsiTheme="minorHAnsi" w:cstheme="minorHAnsi"/>
          <w:bCs/>
          <w:color w:val="000000"/>
        </w:rPr>
        <w:t xml:space="preserve"> nie wcześniej niż 3 miesięcy przed jej złożeniem.</w:t>
      </w:r>
    </w:p>
    <w:p w14:paraId="5395735F" w14:textId="4DECEC8D" w:rsidR="00F570C1" w:rsidRPr="001F340B" w:rsidRDefault="00F570C1" w:rsidP="0008452D">
      <w:pPr>
        <w:pStyle w:val="Akapitzlist"/>
        <w:tabs>
          <w:tab w:val="left" w:pos="900"/>
        </w:tabs>
        <w:ind w:left="851"/>
        <w:jc w:val="both"/>
        <w:rPr>
          <w:rFonts w:asciiTheme="minorHAnsi" w:hAnsiTheme="minorHAnsi" w:cstheme="minorHAnsi"/>
          <w:b/>
          <w:color w:val="000000"/>
        </w:rPr>
      </w:pPr>
    </w:p>
    <w:p w14:paraId="153BCB98" w14:textId="04F15BA0" w:rsidR="00E3034A" w:rsidRPr="001F340B" w:rsidRDefault="00E3034A">
      <w:pPr>
        <w:pStyle w:val="Akapitzlist"/>
        <w:numPr>
          <w:ilvl w:val="0"/>
          <w:numId w:val="14"/>
        </w:numPr>
        <w:tabs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 xml:space="preserve">Jeżeli w kraju, w którym Wykonawca ma siedzibę lub miejsce zamieszkania, nie wydaje się dokumentów, o których mowa w </w:t>
      </w:r>
      <w:r w:rsidR="005D2C7A">
        <w:rPr>
          <w:rFonts w:asciiTheme="minorHAnsi" w:hAnsiTheme="minorHAnsi" w:cstheme="minorHAnsi"/>
          <w:bCs/>
          <w:color w:val="000000"/>
        </w:rPr>
        <w:t>pkt.</w:t>
      </w:r>
      <w:r w:rsidRPr="001F340B">
        <w:rPr>
          <w:rFonts w:asciiTheme="minorHAnsi" w:hAnsiTheme="minorHAnsi" w:cstheme="minorHAnsi"/>
          <w:bCs/>
          <w:color w:val="000000"/>
        </w:rPr>
        <w:t xml:space="preserve"> E, lub gdy dokumenty te nie odnoszą się do wszystkich przypadków, o których mowa w art. 108 ust. 1 pkt 1, 2 i 4 </w:t>
      </w:r>
      <w:proofErr w:type="spellStart"/>
      <w:r w:rsidRPr="001F340B">
        <w:rPr>
          <w:rFonts w:asciiTheme="minorHAnsi" w:hAnsiTheme="minorHAnsi" w:cstheme="minorHAnsi"/>
          <w:bCs/>
          <w:color w:val="000000"/>
        </w:rPr>
        <w:t>Pzp</w:t>
      </w:r>
      <w:proofErr w:type="spellEnd"/>
      <w:r w:rsidRPr="001F340B">
        <w:rPr>
          <w:rFonts w:asciiTheme="minorHAnsi" w:hAnsiTheme="minorHAnsi" w:cstheme="minorHAnsi"/>
          <w:bCs/>
          <w:color w:val="000000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40CD6B7C" w14:textId="77777777" w:rsidR="00E3034A" w:rsidRPr="001F340B" w:rsidRDefault="00E3034A" w:rsidP="00E3034A">
      <w:pPr>
        <w:pStyle w:val="Akapitzlist"/>
        <w:tabs>
          <w:tab w:val="left" w:pos="900"/>
        </w:tabs>
        <w:ind w:left="454"/>
        <w:jc w:val="both"/>
        <w:rPr>
          <w:rFonts w:asciiTheme="minorHAnsi" w:hAnsiTheme="minorHAnsi" w:cstheme="minorHAnsi"/>
          <w:b/>
          <w:color w:val="000000"/>
        </w:rPr>
      </w:pPr>
    </w:p>
    <w:p w14:paraId="5F00EF28" w14:textId="6E6B00FD" w:rsidR="0008452D" w:rsidRPr="001F340B" w:rsidRDefault="0008452D" w:rsidP="00B93883">
      <w:pPr>
        <w:pStyle w:val="Akapitzlist"/>
        <w:numPr>
          <w:ilvl w:val="0"/>
          <w:numId w:val="5"/>
        </w:numPr>
        <w:tabs>
          <w:tab w:val="left" w:pos="900"/>
        </w:tabs>
        <w:ind w:left="851" w:hanging="851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340B">
        <w:rPr>
          <w:rFonts w:asciiTheme="minorHAnsi" w:hAnsiTheme="minorHAnsi" w:cstheme="minorHAnsi"/>
          <w:b/>
          <w:color w:val="000000"/>
          <w:sz w:val="28"/>
          <w:szCs w:val="28"/>
        </w:rPr>
        <w:t>Sposób komunikacji</w:t>
      </w:r>
      <w:r w:rsidR="004A0350" w:rsidRPr="001F340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zawartość oferty oraz </w:t>
      </w:r>
      <w:r w:rsidRPr="001F340B">
        <w:rPr>
          <w:rFonts w:asciiTheme="minorHAnsi" w:hAnsiTheme="minorHAnsi" w:cstheme="minorHAnsi"/>
          <w:b/>
          <w:color w:val="000000"/>
          <w:sz w:val="28"/>
          <w:szCs w:val="28"/>
        </w:rPr>
        <w:t>wyjaśnienia treści SWZ</w:t>
      </w:r>
      <w:r w:rsidR="00137C3F" w:rsidRPr="001F340B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14:paraId="7CFB8304" w14:textId="77777777" w:rsidR="0008452D" w:rsidRPr="001F340B" w:rsidRDefault="0008452D" w:rsidP="0008452D">
      <w:pPr>
        <w:pStyle w:val="Akapitzlist"/>
        <w:tabs>
          <w:tab w:val="left" w:pos="900"/>
        </w:tabs>
        <w:ind w:left="851"/>
        <w:jc w:val="both"/>
        <w:rPr>
          <w:rFonts w:asciiTheme="minorHAnsi" w:hAnsiTheme="minorHAnsi" w:cstheme="minorHAnsi"/>
          <w:b/>
          <w:color w:val="000000"/>
        </w:rPr>
      </w:pPr>
    </w:p>
    <w:p w14:paraId="73CD2EA5" w14:textId="4E9BFA87" w:rsidR="00371F6E" w:rsidRPr="001F340B" w:rsidRDefault="00861C0F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lastRenderedPageBreak/>
        <w:t>Zamawiający inform</w:t>
      </w:r>
      <w:r w:rsidR="009B4E06" w:rsidRPr="001F340B">
        <w:rPr>
          <w:rFonts w:asciiTheme="minorHAnsi" w:hAnsiTheme="minorHAnsi" w:cstheme="minorHAnsi"/>
          <w:color w:val="000000"/>
        </w:rPr>
        <w:t xml:space="preserve">uje, iż Wykonawca składa ofertę </w:t>
      </w:r>
      <w:r w:rsidRPr="001F340B">
        <w:rPr>
          <w:rFonts w:asciiTheme="minorHAnsi" w:hAnsiTheme="minorHAnsi" w:cstheme="minorHAnsi"/>
          <w:color w:val="000000"/>
        </w:rPr>
        <w:t xml:space="preserve">w postępowaniu za pośrednictwem </w:t>
      </w:r>
      <w:r w:rsidR="00D62444" w:rsidRPr="001F340B">
        <w:rPr>
          <w:rFonts w:asciiTheme="minorHAnsi" w:hAnsiTheme="minorHAnsi" w:cstheme="minorHAnsi"/>
          <w:color w:val="000000"/>
        </w:rPr>
        <w:t xml:space="preserve">Formularza do złożenia, zmiany, wycofania oferty lub wniosku udostępnionego na </w:t>
      </w:r>
      <w:r w:rsidR="005D2C7A">
        <w:rPr>
          <w:rFonts w:asciiTheme="minorHAnsi" w:hAnsiTheme="minorHAnsi" w:cstheme="minorHAnsi"/>
          <w:color w:val="000000"/>
        </w:rPr>
        <w:t>portalu e-zamówienia (</w:t>
      </w:r>
      <w:r w:rsidR="005D2C7A" w:rsidRPr="001F340B">
        <w:rPr>
          <w:rFonts w:asciiTheme="minorHAnsi" w:hAnsiTheme="minorHAnsi" w:cstheme="minorHAnsi"/>
          <w:color w:val="000000"/>
        </w:rPr>
        <w:t>https://ezamowienia.gov.pl</w:t>
      </w:r>
      <w:r w:rsidR="005D2C7A">
        <w:rPr>
          <w:rFonts w:asciiTheme="minorHAnsi" w:hAnsiTheme="minorHAnsi" w:cstheme="minorHAnsi"/>
          <w:color w:val="000000"/>
        </w:rPr>
        <w:t>)</w:t>
      </w:r>
      <w:r w:rsidRPr="001F340B">
        <w:rPr>
          <w:rFonts w:asciiTheme="minorHAnsi" w:hAnsiTheme="minorHAnsi" w:cstheme="minorHAnsi"/>
          <w:color w:val="000000"/>
        </w:rPr>
        <w:t xml:space="preserve">. </w:t>
      </w:r>
      <w:r w:rsidR="007B4655">
        <w:rPr>
          <w:rFonts w:asciiTheme="minorHAnsi" w:hAnsiTheme="minorHAnsi" w:cstheme="minorHAnsi"/>
          <w:color w:val="000000"/>
        </w:rPr>
        <w:t xml:space="preserve">Zamawiający zwraca uwagę na konieczność odpowiedniego skonfigurowania profilu koniecznego do złożenia oferty lub innych dokumentów, w tym </w:t>
      </w:r>
      <w:r w:rsidR="00B1521D">
        <w:rPr>
          <w:rFonts w:asciiTheme="minorHAnsi" w:hAnsiTheme="minorHAnsi" w:cstheme="minorHAnsi"/>
          <w:color w:val="000000"/>
        </w:rPr>
        <w:t>odpowiedniego określenia nadanych uprawnień.</w:t>
      </w:r>
    </w:p>
    <w:p w14:paraId="086B6F4E" w14:textId="363EAE70" w:rsidR="00371F6E" w:rsidRPr="001F340B" w:rsidRDefault="00861C0F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>Oferta powinna być sporządzona w języku polskim, z zachowaniem postaci elektronicznej w formacie pdf, .</w:t>
      </w:r>
      <w:proofErr w:type="spellStart"/>
      <w:r w:rsidRPr="001F340B">
        <w:rPr>
          <w:rFonts w:asciiTheme="minorHAnsi" w:hAnsiTheme="minorHAnsi" w:cstheme="minorHAnsi"/>
          <w:color w:val="000000"/>
        </w:rPr>
        <w:t>doc</w:t>
      </w:r>
      <w:proofErr w:type="spellEnd"/>
      <w:r w:rsidRPr="001F340B">
        <w:rPr>
          <w:rFonts w:asciiTheme="minorHAnsi" w:hAnsiTheme="minorHAnsi" w:cstheme="minorHAnsi"/>
          <w:color w:val="000000"/>
        </w:rPr>
        <w:t>, .</w:t>
      </w:r>
      <w:proofErr w:type="spellStart"/>
      <w:r w:rsidRPr="001F340B">
        <w:rPr>
          <w:rFonts w:asciiTheme="minorHAnsi" w:hAnsiTheme="minorHAnsi" w:cstheme="minorHAnsi"/>
          <w:color w:val="000000"/>
        </w:rPr>
        <w:t>docx</w:t>
      </w:r>
      <w:proofErr w:type="spellEnd"/>
      <w:r w:rsidRPr="001F340B">
        <w:rPr>
          <w:rFonts w:asciiTheme="minorHAnsi" w:hAnsiTheme="minorHAnsi" w:cstheme="minorHAnsi"/>
          <w:color w:val="000000"/>
        </w:rPr>
        <w:t>, .rtf, .</w:t>
      </w:r>
      <w:proofErr w:type="spellStart"/>
      <w:r w:rsidRPr="001F340B">
        <w:rPr>
          <w:rFonts w:asciiTheme="minorHAnsi" w:hAnsiTheme="minorHAnsi" w:cstheme="minorHAnsi"/>
          <w:color w:val="000000"/>
        </w:rPr>
        <w:t>xps</w:t>
      </w:r>
      <w:proofErr w:type="spellEnd"/>
      <w:r w:rsidRPr="001F340B">
        <w:rPr>
          <w:rFonts w:asciiTheme="minorHAnsi" w:hAnsiTheme="minorHAnsi" w:cstheme="minorHAnsi"/>
          <w:color w:val="000000"/>
        </w:rPr>
        <w:t>, .</w:t>
      </w:r>
      <w:proofErr w:type="spellStart"/>
      <w:r w:rsidRPr="001F340B">
        <w:rPr>
          <w:rFonts w:asciiTheme="minorHAnsi" w:hAnsiTheme="minorHAnsi" w:cstheme="minorHAnsi"/>
          <w:color w:val="000000"/>
        </w:rPr>
        <w:t>odt</w:t>
      </w:r>
      <w:proofErr w:type="spellEnd"/>
      <w:r w:rsidRPr="001F340B">
        <w:rPr>
          <w:rFonts w:asciiTheme="minorHAnsi" w:hAnsiTheme="minorHAnsi" w:cstheme="minorHAnsi"/>
          <w:color w:val="000000"/>
        </w:rPr>
        <w:t xml:space="preserve"> i </w:t>
      </w:r>
      <w:r w:rsidRPr="007B4655">
        <w:rPr>
          <w:rFonts w:asciiTheme="minorHAnsi" w:hAnsiTheme="minorHAnsi" w:cstheme="minorHAnsi"/>
          <w:b/>
          <w:bCs/>
          <w:color w:val="000000"/>
        </w:rPr>
        <w:t xml:space="preserve">podpisana </w:t>
      </w:r>
      <w:r w:rsidR="007B4655">
        <w:rPr>
          <w:rFonts w:asciiTheme="minorHAnsi" w:hAnsiTheme="minorHAnsi" w:cstheme="minorHAnsi"/>
          <w:b/>
          <w:bCs/>
          <w:color w:val="000000"/>
        </w:rPr>
        <w:t xml:space="preserve">pod rygorem nieważności </w:t>
      </w:r>
      <w:r w:rsidRPr="007B4655">
        <w:rPr>
          <w:rFonts w:asciiTheme="minorHAnsi" w:hAnsiTheme="minorHAnsi" w:cstheme="minorHAnsi"/>
          <w:b/>
          <w:bCs/>
          <w:color w:val="000000"/>
        </w:rPr>
        <w:t>kwalifikowanym podpisem elektronicznym</w:t>
      </w:r>
      <w:r w:rsidR="00B152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1521D" w:rsidRPr="00B1521D">
        <w:rPr>
          <w:rFonts w:asciiTheme="minorHAnsi" w:hAnsiTheme="minorHAnsi" w:cstheme="minorHAnsi"/>
          <w:b/>
          <w:bCs/>
          <w:color w:val="000000"/>
        </w:rPr>
        <w:t>lub w postaci elektronicznej (opatrzonej podpisem osobistym lub zaufanym)</w:t>
      </w:r>
      <w:r w:rsidRPr="001F340B">
        <w:rPr>
          <w:rFonts w:asciiTheme="minorHAnsi" w:hAnsiTheme="minorHAnsi" w:cstheme="minorHAnsi"/>
          <w:color w:val="000000"/>
        </w:rPr>
        <w:t>. Sposób złożenia oferty, w tym zaszyfrowania oferty op</w:t>
      </w:r>
      <w:r w:rsidR="009D3A3C" w:rsidRPr="001F340B">
        <w:rPr>
          <w:rFonts w:asciiTheme="minorHAnsi" w:hAnsiTheme="minorHAnsi" w:cstheme="minorHAnsi"/>
          <w:color w:val="000000"/>
        </w:rPr>
        <w:t xml:space="preserve">isany został </w:t>
      </w:r>
      <w:r w:rsidR="007B4655">
        <w:rPr>
          <w:rFonts w:asciiTheme="minorHAnsi" w:hAnsiTheme="minorHAnsi" w:cstheme="minorHAnsi"/>
          <w:color w:val="000000"/>
        </w:rPr>
        <w:t xml:space="preserve">na stronie </w:t>
      </w:r>
      <w:r w:rsidR="007B4655" w:rsidRPr="001F340B">
        <w:rPr>
          <w:rFonts w:asciiTheme="minorHAnsi" w:hAnsiTheme="minorHAnsi" w:cstheme="minorHAnsi"/>
          <w:color w:val="000000"/>
        </w:rPr>
        <w:t>https://ezamowienia.gov.pl</w:t>
      </w:r>
      <w:r w:rsidRPr="001F340B">
        <w:rPr>
          <w:rFonts w:asciiTheme="minorHAnsi" w:hAnsiTheme="minorHAnsi" w:cstheme="minorHAnsi"/>
          <w:color w:val="000000"/>
        </w:rPr>
        <w:t xml:space="preserve">. </w:t>
      </w:r>
    </w:p>
    <w:p w14:paraId="2A8FD7BC" w14:textId="41F48179" w:rsidR="00371F6E" w:rsidRDefault="00861C0F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>Wszelkie informacje stanowiące tajemnicę przedsiębiorstwa w rozumieniu ustawy                       z dnia 16 kwietnia 1993</w:t>
      </w:r>
      <w:r w:rsidR="007B4655">
        <w:rPr>
          <w:rFonts w:asciiTheme="minorHAnsi" w:hAnsiTheme="minorHAnsi" w:cstheme="minorHAnsi"/>
          <w:color w:val="000000"/>
        </w:rPr>
        <w:t xml:space="preserve"> </w:t>
      </w:r>
      <w:r w:rsidRPr="001F340B">
        <w:rPr>
          <w:rFonts w:asciiTheme="minorHAnsi" w:hAnsiTheme="minorHAnsi" w:cstheme="minorHAnsi"/>
          <w:color w:val="000000"/>
        </w:rPr>
        <w:t>r</w:t>
      </w:r>
      <w:r w:rsidR="007B4655">
        <w:rPr>
          <w:rFonts w:asciiTheme="minorHAnsi" w:hAnsiTheme="minorHAnsi" w:cstheme="minorHAnsi"/>
          <w:color w:val="000000"/>
        </w:rPr>
        <w:t>oku</w:t>
      </w:r>
      <w:r w:rsidRPr="001F340B">
        <w:rPr>
          <w:rFonts w:asciiTheme="minorHAnsi" w:hAnsiTheme="minorHAnsi" w:cstheme="minorHAnsi"/>
          <w:color w:val="000000"/>
        </w:rPr>
        <w:t xml:space="preserve"> o zwalczaniu nieuczciwej konkurencji, które Wykonawca zastrzeże</w:t>
      </w:r>
      <w:r w:rsidR="00371F6E" w:rsidRPr="001F340B">
        <w:rPr>
          <w:rFonts w:asciiTheme="minorHAnsi" w:hAnsiTheme="minorHAnsi" w:cstheme="minorHAnsi"/>
          <w:color w:val="000000"/>
        </w:rPr>
        <w:t xml:space="preserve"> </w:t>
      </w:r>
      <w:r w:rsidRPr="001F340B">
        <w:rPr>
          <w:rFonts w:asciiTheme="minorHAnsi" w:hAnsiTheme="minorHAnsi" w:cstheme="minorHAnsi"/>
          <w:color w:val="000000"/>
        </w:rPr>
        <w:t xml:space="preserve"> jako tajemnicę przedsiębiorstwa, powinny zostać złożone w osobnym pliku wraz</w:t>
      </w:r>
      <w:r w:rsidR="007B4655">
        <w:rPr>
          <w:rFonts w:asciiTheme="minorHAnsi" w:hAnsiTheme="minorHAnsi" w:cstheme="minorHAnsi"/>
          <w:color w:val="000000"/>
        </w:rPr>
        <w:t xml:space="preserve"> </w:t>
      </w:r>
      <w:r w:rsidRPr="001F340B">
        <w:rPr>
          <w:rFonts w:asciiTheme="minorHAnsi" w:hAnsiTheme="minorHAnsi" w:cstheme="minorHAnsi"/>
          <w:color w:val="000000"/>
        </w:rPr>
        <w:t>z jednoczesnym zaznaczeniem polecenia „Załącznik stanowiący tajemnicę przedsiębiorstwa” a następnie wraz z plikami stanowiącymi jawną część skompresowane do jednego pliku archiwum (ZIP).</w:t>
      </w:r>
    </w:p>
    <w:p w14:paraId="15EFD127" w14:textId="77777777" w:rsidR="007E7753" w:rsidRDefault="007E7753" w:rsidP="007E7753">
      <w:pPr>
        <w:jc w:val="both"/>
        <w:rPr>
          <w:rFonts w:cstheme="minorHAnsi"/>
          <w:color w:val="000000"/>
        </w:rPr>
      </w:pPr>
    </w:p>
    <w:p w14:paraId="4350A0FF" w14:textId="77777777" w:rsidR="007E7753" w:rsidRDefault="007E7753" w:rsidP="007E7753">
      <w:pPr>
        <w:jc w:val="both"/>
        <w:rPr>
          <w:rFonts w:cstheme="minorHAnsi"/>
          <w:color w:val="000000"/>
        </w:rPr>
      </w:pPr>
    </w:p>
    <w:p w14:paraId="0F757B33" w14:textId="77777777" w:rsidR="005478FD" w:rsidRDefault="005478FD" w:rsidP="007E7753">
      <w:pPr>
        <w:jc w:val="both"/>
        <w:rPr>
          <w:rFonts w:cstheme="minorHAnsi"/>
          <w:color w:val="000000"/>
        </w:rPr>
      </w:pPr>
    </w:p>
    <w:p w14:paraId="1C175152" w14:textId="77777777" w:rsidR="005478FD" w:rsidRDefault="005478FD" w:rsidP="007E7753">
      <w:pPr>
        <w:jc w:val="both"/>
        <w:rPr>
          <w:rFonts w:cstheme="minorHAnsi"/>
          <w:color w:val="000000"/>
        </w:rPr>
      </w:pPr>
    </w:p>
    <w:p w14:paraId="5217A2E1" w14:textId="77777777" w:rsidR="007E7753" w:rsidRDefault="007E7753" w:rsidP="007E7753">
      <w:pPr>
        <w:jc w:val="both"/>
        <w:rPr>
          <w:rFonts w:cstheme="minorHAnsi"/>
          <w:color w:val="000000"/>
        </w:rPr>
      </w:pPr>
    </w:p>
    <w:p w14:paraId="2A31B923" w14:textId="77777777" w:rsidR="007E7753" w:rsidRPr="007E7753" w:rsidRDefault="007E7753" w:rsidP="007E7753">
      <w:pPr>
        <w:jc w:val="both"/>
        <w:rPr>
          <w:rFonts w:cstheme="minorHAnsi"/>
          <w:color w:val="000000"/>
        </w:rPr>
      </w:pPr>
    </w:p>
    <w:p w14:paraId="2608901F" w14:textId="77777777" w:rsidR="004A0350" w:rsidRPr="001F340B" w:rsidRDefault="00861C0F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b/>
          <w:bCs/>
          <w:color w:val="000000"/>
        </w:rPr>
        <w:t>Do oferty należy dołączyć</w:t>
      </w:r>
      <w:r w:rsidR="004A0350" w:rsidRPr="001F340B">
        <w:rPr>
          <w:rFonts w:asciiTheme="minorHAnsi" w:hAnsiTheme="minorHAnsi" w:cstheme="minorHAnsi"/>
          <w:color w:val="000000"/>
        </w:rPr>
        <w:t>:</w:t>
      </w:r>
    </w:p>
    <w:p w14:paraId="705A542A" w14:textId="4FD91CF1" w:rsidR="004A0350" w:rsidRPr="001F340B" w:rsidRDefault="004A035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 xml:space="preserve">Wypełniony formularz oferty stanowiący załącznik nr </w:t>
      </w:r>
      <w:r w:rsidR="00946D53" w:rsidRPr="001F340B">
        <w:rPr>
          <w:rFonts w:asciiTheme="minorHAnsi" w:hAnsiTheme="minorHAnsi" w:cstheme="minorHAnsi"/>
          <w:color w:val="000000"/>
        </w:rPr>
        <w:t>1</w:t>
      </w:r>
      <w:r w:rsidRPr="001F340B">
        <w:rPr>
          <w:rFonts w:asciiTheme="minorHAnsi" w:hAnsiTheme="minorHAnsi" w:cstheme="minorHAnsi"/>
          <w:color w:val="000000"/>
        </w:rPr>
        <w:t xml:space="preserve"> do SWZ w </w:t>
      </w:r>
      <w:r w:rsidR="007B4655">
        <w:rPr>
          <w:rFonts w:asciiTheme="minorHAnsi" w:hAnsiTheme="minorHAnsi" w:cstheme="minorHAnsi"/>
          <w:color w:val="000000"/>
        </w:rPr>
        <w:t>formie</w:t>
      </w:r>
      <w:r w:rsidRPr="001F340B">
        <w:rPr>
          <w:rFonts w:asciiTheme="minorHAnsi" w:hAnsiTheme="minorHAnsi" w:cstheme="minorHAnsi"/>
          <w:color w:val="000000"/>
        </w:rPr>
        <w:t xml:space="preserve"> elektronicznej </w:t>
      </w:r>
      <w:r w:rsidR="00902F7B">
        <w:rPr>
          <w:rFonts w:asciiTheme="minorHAnsi" w:hAnsiTheme="minorHAnsi" w:cstheme="minorHAnsi"/>
          <w:color w:val="000000"/>
        </w:rPr>
        <w:t>lub w postaci elektronicznej</w:t>
      </w:r>
      <w:r w:rsidRPr="001F340B">
        <w:rPr>
          <w:rFonts w:asciiTheme="minorHAnsi" w:hAnsiTheme="minorHAnsi" w:cstheme="minorHAnsi"/>
          <w:color w:val="000000"/>
        </w:rPr>
        <w:t>;</w:t>
      </w:r>
    </w:p>
    <w:p w14:paraId="4B6B71A6" w14:textId="3DD4C1E2" w:rsidR="004A0350" w:rsidRPr="001F340B" w:rsidRDefault="00902F7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Oświadczenie, o którym mowa w Rozdziale 11.1</w:t>
      </w:r>
      <w:r w:rsidR="00861C0F" w:rsidRPr="001F340B">
        <w:rPr>
          <w:rFonts w:asciiTheme="minorHAnsi" w:hAnsiTheme="minorHAnsi" w:cstheme="minorHAnsi"/>
          <w:color w:val="000000"/>
        </w:rPr>
        <w:t xml:space="preserve"> w </w:t>
      </w:r>
      <w:r w:rsidR="007B4655">
        <w:rPr>
          <w:rFonts w:asciiTheme="minorHAnsi" w:hAnsiTheme="minorHAnsi" w:cstheme="minorHAnsi"/>
          <w:color w:val="000000"/>
        </w:rPr>
        <w:t>formie</w:t>
      </w:r>
      <w:r w:rsidR="00861C0F" w:rsidRPr="001F340B">
        <w:rPr>
          <w:rFonts w:asciiTheme="minorHAnsi" w:hAnsiTheme="minorHAnsi" w:cstheme="minorHAnsi"/>
          <w:color w:val="000000"/>
        </w:rPr>
        <w:t xml:space="preserve"> elektronicznej </w:t>
      </w:r>
      <w:r>
        <w:rPr>
          <w:rFonts w:asciiTheme="minorHAnsi" w:hAnsiTheme="minorHAnsi" w:cstheme="minorHAnsi"/>
          <w:color w:val="000000"/>
        </w:rPr>
        <w:t>lub w postaci elektronicznej;</w:t>
      </w:r>
    </w:p>
    <w:p w14:paraId="530DD8F3" w14:textId="5F9D0D46" w:rsidR="004A0350" w:rsidRPr="001F340B" w:rsidRDefault="004A035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 xml:space="preserve">Pełnomocnictwo, o ile dotyczy, w </w:t>
      </w:r>
      <w:r w:rsidR="007B4655">
        <w:rPr>
          <w:rFonts w:asciiTheme="minorHAnsi" w:hAnsiTheme="minorHAnsi" w:cstheme="minorHAnsi"/>
          <w:color w:val="000000"/>
        </w:rPr>
        <w:t>formie</w:t>
      </w:r>
      <w:r w:rsidRPr="001F340B">
        <w:rPr>
          <w:rFonts w:asciiTheme="minorHAnsi" w:hAnsiTheme="minorHAnsi" w:cstheme="minorHAnsi"/>
          <w:color w:val="000000"/>
        </w:rPr>
        <w:t xml:space="preserve"> elektronicznej </w:t>
      </w:r>
      <w:r w:rsidR="00902F7B">
        <w:rPr>
          <w:rFonts w:asciiTheme="minorHAnsi" w:hAnsiTheme="minorHAnsi" w:cstheme="minorHAnsi"/>
          <w:color w:val="000000"/>
        </w:rPr>
        <w:t>lub w postaci elektronicznej</w:t>
      </w:r>
      <w:r w:rsidRPr="001F340B">
        <w:rPr>
          <w:rFonts w:asciiTheme="minorHAnsi" w:hAnsiTheme="minorHAnsi" w:cstheme="minorHAnsi"/>
          <w:color w:val="000000"/>
        </w:rPr>
        <w:t>;</w:t>
      </w:r>
    </w:p>
    <w:p w14:paraId="38F47908" w14:textId="76BE18BD" w:rsidR="004A0350" w:rsidRPr="001F340B" w:rsidRDefault="004A035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>Dokumenty, z których wynika prawo do reprezentacji Wykonawcy/Wykonawców ubiegających się wspólnie o udzielenie zamówienia/podmiotów, na których zasoby powołuje się Wykonawca;</w:t>
      </w:r>
    </w:p>
    <w:p w14:paraId="7B82ADAC" w14:textId="515FBA63" w:rsidR="007E7753" w:rsidRPr="007E7753" w:rsidRDefault="004A035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>Zobowiązanie do udzielenia zasobów</w:t>
      </w:r>
      <w:r w:rsidR="00DD420E" w:rsidRPr="001F340B">
        <w:rPr>
          <w:rFonts w:asciiTheme="minorHAnsi" w:hAnsiTheme="minorHAnsi" w:cstheme="minorHAnsi"/>
          <w:color w:val="000000"/>
        </w:rPr>
        <w:t>, o ile dotyczy,</w:t>
      </w:r>
      <w:r w:rsidRPr="001F340B">
        <w:rPr>
          <w:rFonts w:asciiTheme="minorHAnsi" w:hAnsiTheme="minorHAnsi" w:cstheme="minorHAnsi"/>
          <w:color w:val="000000"/>
        </w:rPr>
        <w:t xml:space="preserve"> w postaci elektronicznej opatrzonej kwalifikowanym podpisem elektronicznym</w:t>
      </w:r>
      <w:r w:rsidR="00DD420E" w:rsidRPr="001F340B">
        <w:rPr>
          <w:rFonts w:asciiTheme="minorHAnsi" w:hAnsiTheme="minorHAnsi" w:cstheme="minorHAnsi"/>
          <w:color w:val="000000"/>
        </w:rPr>
        <w:t>;</w:t>
      </w:r>
    </w:p>
    <w:p w14:paraId="1221179D" w14:textId="66D09E50" w:rsidR="00DD420E" w:rsidRDefault="00DD420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>Wykaz i dokumenty dotyczące rozwiązań równoważnych, o ile dotyczy;</w:t>
      </w:r>
    </w:p>
    <w:p w14:paraId="6633B311" w14:textId="77777777" w:rsidR="007E7753" w:rsidRPr="001F340B" w:rsidRDefault="007E7753" w:rsidP="007E7753">
      <w:pPr>
        <w:pStyle w:val="Akapitzlist"/>
        <w:ind w:left="1146"/>
        <w:jc w:val="both"/>
        <w:rPr>
          <w:rFonts w:asciiTheme="minorHAnsi" w:hAnsiTheme="minorHAnsi" w:cstheme="minorHAnsi"/>
          <w:color w:val="000000"/>
        </w:rPr>
      </w:pPr>
    </w:p>
    <w:p w14:paraId="2853EF89" w14:textId="6A641B45" w:rsidR="00371F6E" w:rsidRPr="001F340B" w:rsidRDefault="004A0350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>Wszystkie p</w:t>
      </w:r>
      <w:r w:rsidR="00861C0F" w:rsidRPr="001F340B">
        <w:rPr>
          <w:rFonts w:asciiTheme="minorHAnsi" w:hAnsiTheme="minorHAnsi" w:cstheme="minorHAnsi"/>
          <w:color w:val="000000"/>
        </w:rPr>
        <w:t>liki stanowiąc</w:t>
      </w:r>
      <w:r w:rsidRPr="001F340B">
        <w:rPr>
          <w:rFonts w:asciiTheme="minorHAnsi" w:hAnsiTheme="minorHAnsi" w:cstheme="minorHAnsi"/>
          <w:color w:val="000000"/>
        </w:rPr>
        <w:t>e</w:t>
      </w:r>
      <w:r w:rsidR="00861C0F" w:rsidRPr="001F340B">
        <w:rPr>
          <w:rFonts w:asciiTheme="minorHAnsi" w:hAnsiTheme="minorHAnsi" w:cstheme="minorHAnsi"/>
          <w:color w:val="000000"/>
        </w:rPr>
        <w:t xml:space="preserve"> ofertę</w:t>
      </w:r>
      <w:r w:rsidRPr="001F340B">
        <w:rPr>
          <w:rFonts w:asciiTheme="minorHAnsi" w:hAnsiTheme="minorHAnsi" w:cstheme="minorHAnsi"/>
          <w:color w:val="000000"/>
        </w:rPr>
        <w:t xml:space="preserve"> i załączniki do niej należy </w:t>
      </w:r>
      <w:r w:rsidR="00861C0F" w:rsidRPr="001F340B">
        <w:rPr>
          <w:rFonts w:asciiTheme="minorHAnsi" w:hAnsiTheme="minorHAnsi" w:cstheme="minorHAnsi"/>
          <w:color w:val="000000"/>
        </w:rPr>
        <w:t>skompresować do jednego pliku archiwum (ZIP).</w:t>
      </w:r>
      <w:r w:rsidR="00DD420E" w:rsidRPr="001F340B">
        <w:rPr>
          <w:rFonts w:asciiTheme="minorHAnsi" w:hAnsiTheme="minorHAnsi" w:cstheme="minorHAnsi"/>
          <w:color w:val="000000"/>
        </w:rPr>
        <w:t xml:space="preserve"> </w:t>
      </w:r>
      <w:r w:rsidR="00DD420E" w:rsidRPr="001F340B">
        <w:rPr>
          <w:rFonts w:asciiTheme="minorHAnsi" w:hAnsiTheme="minorHAnsi" w:cstheme="minorHAnsi"/>
        </w:rPr>
        <w:t xml:space="preserve">Sposób sporządzenia dokumentów elektronicznych, oświadczeń lub elektronicznych kopii dokumentów lub oświadczeń musi być zgodny z wymaganiami określonymi w Rozporządzeniu Prezesa Rady Ministrów z dnia 31 grudnia 2020 roku w sprawie sposobu sporządzania i przekazywania informacji oraz wymagań technicznych dla dokumentów elektronicznych oraz środków komunikacji elektronicznej w postępowaniu o udzielenie zamówienia publicznego lub konkursie (Dz. U. poz. 2452) oraz Rozporządzeniu </w:t>
      </w:r>
      <w:r w:rsidR="00DD420E" w:rsidRPr="001F340B">
        <w:rPr>
          <w:rFonts w:asciiTheme="minorHAnsi" w:hAnsiTheme="minorHAnsi" w:cstheme="minorHAnsi"/>
        </w:rPr>
        <w:lastRenderedPageBreak/>
        <w:t>Ministra Rozwoju, Pracy i Technologii z dnia 23 grudnia 2020 r. w sprawie podmiotowych środków dowodowych oraz innych dokumentów lub oświadczeń, jakich może żądać zamawiający od wykonawcy (Dz. U. poz. 2415).</w:t>
      </w:r>
    </w:p>
    <w:p w14:paraId="28307E40" w14:textId="0C1401B2" w:rsidR="00371F6E" w:rsidRPr="001F340B" w:rsidRDefault="00861C0F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 xml:space="preserve">Wykonawca może przed upływem terminu do składania ofert zmienić lub wycofać ofertę za pośrednictwem Formularza do złożenia, zmiany, wycofania oferty dostępnego na </w:t>
      </w:r>
      <w:r w:rsidR="007B4655">
        <w:rPr>
          <w:rFonts w:asciiTheme="minorHAnsi" w:hAnsiTheme="minorHAnsi" w:cstheme="minorHAnsi"/>
          <w:color w:val="000000"/>
        </w:rPr>
        <w:t>stronie internetowej postępowania</w:t>
      </w:r>
      <w:r w:rsidRPr="001F340B">
        <w:rPr>
          <w:rFonts w:asciiTheme="minorHAnsi" w:hAnsiTheme="minorHAnsi" w:cstheme="minorHAnsi"/>
          <w:color w:val="000000"/>
        </w:rPr>
        <w:t>. Sposób zmiany i wycofania oferty został opisany w</w:t>
      </w:r>
      <w:r w:rsidR="007B4655">
        <w:rPr>
          <w:rFonts w:asciiTheme="minorHAnsi" w:hAnsiTheme="minorHAnsi" w:cstheme="minorHAnsi"/>
          <w:color w:val="000000"/>
        </w:rPr>
        <w:t xml:space="preserve"> centrum pomocy dostępnym na stronie internetowej postępowania</w:t>
      </w:r>
      <w:r w:rsidRPr="001F340B">
        <w:rPr>
          <w:rFonts w:asciiTheme="minorHAnsi" w:hAnsiTheme="minorHAnsi" w:cstheme="minorHAnsi"/>
          <w:color w:val="000000"/>
        </w:rPr>
        <w:t>.</w:t>
      </w:r>
    </w:p>
    <w:p w14:paraId="05767D9F" w14:textId="77777777" w:rsidR="00DD420E" w:rsidRPr="001F340B" w:rsidRDefault="00861C0F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>Wykonawca po upływie terminu do składania ofert nie może skutecznie dokonać zmiany ani wycofać złożonej oferty.</w:t>
      </w:r>
    </w:p>
    <w:p w14:paraId="22F2D3F6" w14:textId="7B9BBDA0" w:rsidR="00EB64D4" w:rsidRPr="001F340B" w:rsidRDefault="00DD420E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 xml:space="preserve">W </w:t>
      </w:r>
      <w:r w:rsidR="006767F7" w:rsidRPr="001F340B">
        <w:rPr>
          <w:rFonts w:asciiTheme="minorHAnsi" w:hAnsiTheme="minorHAnsi" w:cstheme="minorHAnsi"/>
          <w:color w:val="000000"/>
        </w:rPr>
        <w:t>postępowaniu o udzielenie zamówienia komunikacja pomiędzy Zamawiającym                  a</w:t>
      </w:r>
      <w:r w:rsidR="00656CCC" w:rsidRPr="001F340B">
        <w:rPr>
          <w:rFonts w:asciiTheme="minorHAnsi" w:hAnsiTheme="minorHAnsi" w:cstheme="minorHAnsi"/>
          <w:color w:val="000000"/>
        </w:rPr>
        <w:t> </w:t>
      </w:r>
      <w:r w:rsidR="006767F7" w:rsidRPr="001F340B">
        <w:rPr>
          <w:rFonts w:asciiTheme="minorHAnsi" w:hAnsiTheme="minorHAnsi" w:cstheme="minorHAnsi"/>
          <w:color w:val="000000"/>
        </w:rPr>
        <w:t xml:space="preserve">Wykonawcami w szczególności składanie oświadczeń, wniosków, zawiadomień oraz przekazywanie informacji odbywa się elektronicznie za pośrednictwem dedykowanego formularza dostępnego na </w:t>
      </w:r>
      <w:r w:rsidR="007B4655">
        <w:rPr>
          <w:rFonts w:asciiTheme="minorHAnsi" w:hAnsiTheme="minorHAnsi" w:cstheme="minorHAnsi"/>
          <w:color w:val="000000"/>
        </w:rPr>
        <w:t>stronie internetowej postępowania</w:t>
      </w:r>
      <w:r w:rsidR="006767F7" w:rsidRPr="001F340B">
        <w:rPr>
          <w:rFonts w:asciiTheme="minorHAnsi" w:hAnsiTheme="minorHAnsi" w:cstheme="minorHAnsi"/>
          <w:color w:val="000000"/>
        </w:rPr>
        <w:t>. We wszelkiej korespondencji związanej z niniejszym postępowaniem Zamawiający</w:t>
      </w:r>
      <w:r w:rsidR="00B614D3" w:rsidRPr="001F340B">
        <w:rPr>
          <w:rFonts w:asciiTheme="minorHAnsi" w:hAnsiTheme="minorHAnsi" w:cstheme="minorHAnsi"/>
          <w:color w:val="000000"/>
        </w:rPr>
        <w:t xml:space="preserve"> </w:t>
      </w:r>
      <w:r w:rsidR="006767F7" w:rsidRPr="001F340B">
        <w:rPr>
          <w:rFonts w:asciiTheme="minorHAnsi" w:hAnsiTheme="minorHAnsi" w:cstheme="minorHAnsi"/>
          <w:color w:val="000000"/>
        </w:rPr>
        <w:t>i Wykonawca posługują się nu</w:t>
      </w:r>
      <w:r w:rsidR="00971515" w:rsidRPr="001F340B">
        <w:rPr>
          <w:rFonts w:asciiTheme="minorHAnsi" w:hAnsiTheme="minorHAnsi" w:cstheme="minorHAnsi"/>
          <w:color w:val="000000"/>
        </w:rPr>
        <w:t>merem ogłoszenia (TED</w:t>
      </w:r>
      <w:r w:rsidR="004744FB" w:rsidRPr="001F340B">
        <w:rPr>
          <w:rFonts w:asciiTheme="minorHAnsi" w:hAnsiTheme="minorHAnsi" w:cstheme="minorHAnsi"/>
          <w:color w:val="000000"/>
        </w:rPr>
        <w:t xml:space="preserve"> lub ID postępowania</w:t>
      </w:r>
      <w:r w:rsidR="006767F7" w:rsidRPr="001F340B">
        <w:rPr>
          <w:rFonts w:asciiTheme="minorHAnsi" w:hAnsiTheme="minorHAnsi" w:cstheme="minorHAnsi"/>
          <w:color w:val="000000"/>
        </w:rPr>
        <w:t xml:space="preserve">). </w:t>
      </w:r>
      <w:r w:rsidR="009054C3" w:rsidRPr="001F340B">
        <w:rPr>
          <w:rFonts w:asciiTheme="minorHAnsi" w:hAnsiTheme="minorHAnsi" w:cstheme="minorHAnsi"/>
        </w:rPr>
        <w:t xml:space="preserve">Zamawiający dopuszcza również możliwość </w:t>
      </w:r>
      <w:r w:rsidRPr="001F340B">
        <w:rPr>
          <w:rFonts w:asciiTheme="minorHAnsi" w:hAnsiTheme="minorHAnsi" w:cstheme="minorHAnsi"/>
        </w:rPr>
        <w:t>komunikacji za pośrednictwem</w:t>
      </w:r>
      <w:r w:rsidR="00C61DE6" w:rsidRPr="001F340B">
        <w:rPr>
          <w:rFonts w:asciiTheme="minorHAnsi" w:hAnsiTheme="minorHAnsi" w:cstheme="minorHAnsi"/>
        </w:rPr>
        <w:t xml:space="preserve"> adres</w:t>
      </w:r>
      <w:r w:rsidRPr="001F340B">
        <w:rPr>
          <w:rFonts w:asciiTheme="minorHAnsi" w:hAnsiTheme="minorHAnsi" w:cstheme="minorHAnsi"/>
        </w:rPr>
        <w:t>u poczty elektronicznej</w:t>
      </w:r>
      <w:r w:rsidR="00C464C5" w:rsidRPr="001F340B">
        <w:rPr>
          <w:rFonts w:asciiTheme="minorHAnsi" w:hAnsiTheme="minorHAnsi" w:cstheme="minorHAnsi"/>
        </w:rPr>
        <w:t>:</w:t>
      </w:r>
      <w:r w:rsidR="00C61DE6" w:rsidRPr="001F340B">
        <w:rPr>
          <w:rFonts w:asciiTheme="minorHAnsi" w:hAnsiTheme="minorHAnsi" w:cstheme="minorHAnsi"/>
        </w:rPr>
        <w:t xml:space="preserve"> </w:t>
      </w:r>
      <w:r w:rsidR="007B4655">
        <w:rPr>
          <w:rFonts w:asciiTheme="minorHAnsi" w:hAnsiTheme="minorHAnsi" w:cstheme="minorHAnsi"/>
        </w:rPr>
        <w:t>zk</w:t>
      </w:r>
      <w:r w:rsidR="00C61DE6" w:rsidRPr="001F340B">
        <w:rPr>
          <w:rFonts w:asciiTheme="minorHAnsi" w:hAnsiTheme="minorHAnsi" w:cstheme="minorHAnsi"/>
        </w:rPr>
        <w:t>_</w:t>
      </w:r>
      <w:r w:rsidR="0042430C">
        <w:rPr>
          <w:rFonts w:asciiTheme="minorHAnsi" w:hAnsiTheme="minorHAnsi" w:cstheme="minorHAnsi"/>
        </w:rPr>
        <w:t>trzebinia</w:t>
      </w:r>
      <w:r w:rsidR="009054C3" w:rsidRPr="001F340B">
        <w:rPr>
          <w:rFonts w:asciiTheme="minorHAnsi" w:hAnsiTheme="minorHAnsi" w:cstheme="minorHAnsi"/>
        </w:rPr>
        <w:t>@sw.gov.pl</w:t>
      </w:r>
      <w:r w:rsidRPr="001F340B">
        <w:rPr>
          <w:rFonts w:asciiTheme="minorHAnsi" w:hAnsiTheme="minorHAnsi" w:cstheme="minorHAnsi"/>
        </w:rPr>
        <w:t>. Jeżeli Zamawiający lub Wykonawca przekazują wnioski, zawiadomienia oraz inne informacje przy użyciu środków komunikacji elektronicznej, każda ze stron na żądanie drugiej strony niezwłocznie potwierdza fakt ich otrzymania.</w:t>
      </w:r>
    </w:p>
    <w:p w14:paraId="7C404982" w14:textId="07ACDB4E" w:rsidR="00EB64D4" w:rsidRPr="001F340B" w:rsidRDefault="00DD420E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 xml:space="preserve">Wykonawca może zwrócić się do Zamawiającego z wnioskiem o wyjaśnienie treści SWZ. Zamawiający jest obowiązany udzielić wyjaśnień niezwłocznie, jednak nie później niż na </w:t>
      </w:r>
      <w:r w:rsidR="00B80F41">
        <w:rPr>
          <w:rFonts w:asciiTheme="minorHAnsi" w:hAnsiTheme="minorHAnsi" w:cstheme="minorHAnsi"/>
          <w:color w:val="000000"/>
        </w:rPr>
        <w:t>2</w:t>
      </w:r>
      <w:r w:rsidRPr="001F340B">
        <w:rPr>
          <w:rFonts w:asciiTheme="minorHAnsi" w:hAnsiTheme="minorHAnsi" w:cstheme="minorHAnsi"/>
          <w:color w:val="000000"/>
        </w:rPr>
        <w:t xml:space="preserve"> dni przed upływem terminu składania odpowiednio ofert pod warunkiem że wniosek o wyjaśnienie treści SWZ wpłynął do zamawiającego nie później niż na </w:t>
      </w:r>
      <w:r w:rsidR="00B80F41">
        <w:rPr>
          <w:rFonts w:asciiTheme="minorHAnsi" w:hAnsiTheme="minorHAnsi" w:cstheme="minorHAnsi"/>
          <w:color w:val="000000"/>
        </w:rPr>
        <w:t>4</w:t>
      </w:r>
      <w:r w:rsidRPr="001F340B">
        <w:rPr>
          <w:rFonts w:asciiTheme="minorHAnsi" w:hAnsiTheme="minorHAnsi" w:cstheme="minorHAnsi"/>
          <w:color w:val="000000"/>
        </w:rPr>
        <w:t xml:space="preserve"> dni przed upływem terminu składania ofert.</w:t>
      </w:r>
      <w:r w:rsidR="00EB64D4" w:rsidRPr="001F340B">
        <w:rPr>
          <w:rFonts w:asciiTheme="minorHAnsi" w:hAnsiTheme="minorHAnsi" w:cstheme="minorHAnsi"/>
          <w:color w:val="000000"/>
        </w:rPr>
        <w:t xml:space="preserve"> W przypadku gdy wniosek o wyjaśnienie treści SWZ nie wpłynął w terminie, Zamawiający nie ma obowiązku udzielania wyjaśnień SWZ oraz obowiązku przedłużenia terminu składania ofert.</w:t>
      </w:r>
    </w:p>
    <w:p w14:paraId="24F25488" w14:textId="203B652A" w:rsidR="00EB64D4" w:rsidRPr="001F340B" w:rsidRDefault="00DD420E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 xml:space="preserve">Jeżeli </w:t>
      </w:r>
      <w:r w:rsidR="00EB64D4" w:rsidRPr="001F340B">
        <w:rPr>
          <w:rFonts w:asciiTheme="minorHAnsi" w:hAnsiTheme="minorHAnsi" w:cstheme="minorHAnsi"/>
          <w:color w:val="000000"/>
        </w:rPr>
        <w:t>Z</w:t>
      </w:r>
      <w:r w:rsidRPr="001F340B">
        <w:rPr>
          <w:rFonts w:asciiTheme="minorHAnsi" w:hAnsiTheme="minorHAnsi" w:cstheme="minorHAnsi"/>
          <w:color w:val="000000"/>
        </w:rPr>
        <w:t xml:space="preserve">amawiający nie udzieli wyjaśnień w terminie, o którym mowa w </w:t>
      </w:r>
      <w:r w:rsidR="007B4655">
        <w:rPr>
          <w:rFonts w:asciiTheme="minorHAnsi" w:hAnsiTheme="minorHAnsi" w:cstheme="minorHAnsi"/>
          <w:color w:val="000000"/>
        </w:rPr>
        <w:t>ust.</w:t>
      </w:r>
      <w:r w:rsidRPr="001F340B">
        <w:rPr>
          <w:rFonts w:asciiTheme="minorHAnsi" w:hAnsiTheme="minorHAnsi" w:cstheme="minorHAnsi"/>
          <w:color w:val="000000"/>
        </w:rPr>
        <w:t xml:space="preserve"> </w:t>
      </w:r>
      <w:r w:rsidR="007B4655">
        <w:rPr>
          <w:rFonts w:asciiTheme="minorHAnsi" w:hAnsiTheme="minorHAnsi" w:cstheme="minorHAnsi"/>
          <w:color w:val="000000"/>
        </w:rPr>
        <w:t>9</w:t>
      </w:r>
      <w:r w:rsidRPr="001F340B">
        <w:rPr>
          <w:rFonts w:asciiTheme="minorHAnsi" w:hAnsiTheme="minorHAnsi" w:cstheme="minorHAnsi"/>
          <w:color w:val="000000"/>
        </w:rPr>
        <w:t>, przedłuża termin składania ofert o czas niezbędny do zapoznania się wszystkich zainteresowanych wykonawców z wyjaśnieniami niezbędnymi do należytego przygotowania i złożenia ofert</w:t>
      </w:r>
      <w:r w:rsidR="00EB64D4" w:rsidRPr="001F340B">
        <w:rPr>
          <w:rFonts w:asciiTheme="minorHAnsi" w:hAnsiTheme="minorHAnsi" w:cstheme="minorHAnsi"/>
          <w:color w:val="000000"/>
        </w:rPr>
        <w:t xml:space="preserve">. </w:t>
      </w:r>
      <w:r w:rsidRPr="001F340B">
        <w:rPr>
          <w:rFonts w:asciiTheme="minorHAnsi" w:hAnsiTheme="minorHAnsi" w:cstheme="minorHAnsi"/>
          <w:color w:val="000000"/>
        </w:rPr>
        <w:t>Przedłużenie terminu składania ofert nie wpływa na bieg terminu składania wniosku o wyjaśnienie treści SWZ.</w:t>
      </w:r>
    </w:p>
    <w:p w14:paraId="414525B9" w14:textId="7274B229" w:rsidR="00EB64D4" w:rsidRPr="001F340B" w:rsidRDefault="00DD420E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color w:val="000000"/>
          <w:lang w:eastAsia="pl-PL"/>
        </w:rPr>
      </w:pPr>
      <w:r w:rsidRPr="001F340B">
        <w:rPr>
          <w:rFonts w:asciiTheme="minorHAnsi" w:hAnsiTheme="minorHAnsi" w:cstheme="minorHAnsi"/>
          <w:color w:val="000000"/>
        </w:rPr>
        <w:t xml:space="preserve">Treść zapytań wraz z wyjaśnieniami </w:t>
      </w:r>
      <w:r w:rsidR="00EB64D4" w:rsidRPr="001F340B">
        <w:rPr>
          <w:rFonts w:asciiTheme="minorHAnsi" w:hAnsiTheme="minorHAnsi" w:cstheme="minorHAnsi"/>
          <w:color w:val="000000"/>
        </w:rPr>
        <w:t>Z</w:t>
      </w:r>
      <w:r w:rsidRPr="001F340B">
        <w:rPr>
          <w:rFonts w:asciiTheme="minorHAnsi" w:hAnsiTheme="minorHAnsi" w:cstheme="minorHAnsi"/>
          <w:color w:val="000000"/>
        </w:rPr>
        <w:t xml:space="preserve">amawiający udostępnia, bez ujawniania źródła zapytania, na stronie internetowej prowadzonego postępowania, a w przypadkach, o których mowa w art. </w:t>
      </w:r>
      <w:r w:rsidR="00902F7B">
        <w:rPr>
          <w:rFonts w:asciiTheme="minorHAnsi" w:hAnsiTheme="minorHAnsi" w:cstheme="minorHAnsi"/>
          <w:color w:val="000000"/>
        </w:rPr>
        <w:t>280</w:t>
      </w:r>
      <w:r w:rsidRPr="001F340B">
        <w:rPr>
          <w:rFonts w:asciiTheme="minorHAnsi" w:hAnsiTheme="minorHAnsi" w:cstheme="minorHAnsi"/>
          <w:color w:val="000000"/>
        </w:rPr>
        <w:t xml:space="preserve"> ust. 2 i 3 </w:t>
      </w:r>
      <w:proofErr w:type="spellStart"/>
      <w:r w:rsidR="00EB64D4" w:rsidRPr="001F340B">
        <w:rPr>
          <w:rFonts w:asciiTheme="minorHAnsi" w:hAnsiTheme="minorHAnsi" w:cstheme="minorHAnsi"/>
          <w:color w:val="000000"/>
        </w:rPr>
        <w:t>Pzp</w:t>
      </w:r>
      <w:proofErr w:type="spellEnd"/>
      <w:r w:rsidRPr="001F340B">
        <w:rPr>
          <w:rFonts w:asciiTheme="minorHAnsi" w:hAnsiTheme="minorHAnsi" w:cstheme="minorHAnsi"/>
          <w:color w:val="000000"/>
        </w:rPr>
        <w:t xml:space="preserve">, przekazuje </w:t>
      </w:r>
      <w:r w:rsidR="00EB64D4" w:rsidRPr="001F340B">
        <w:rPr>
          <w:rFonts w:asciiTheme="minorHAnsi" w:hAnsiTheme="minorHAnsi" w:cstheme="minorHAnsi"/>
          <w:color w:val="000000"/>
        </w:rPr>
        <w:t>W</w:t>
      </w:r>
      <w:r w:rsidRPr="001F340B">
        <w:rPr>
          <w:rFonts w:asciiTheme="minorHAnsi" w:hAnsiTheme="minorHAnsi" w:cstheme="minorHAnsi"/>
          <w:color w:val="000000"/>
        </w:rPr>
        <w:t>ykonawcom, którym udostępnił SWZ.</w:t>
      </w:r>
      <w:r w:rsidR="00EB64D4" w:rsidRPr="001F340B">
        <w:rPr>
          <w:rFonts w:asciiTheme="minorHAnsi" w:hAnsiTheme="minorHAnsi" w:cstheme="minorHAnsi"/>
          <w:color w:val="000000"/>
        </w:rPr>
        <w:t xml:space="preserve"> </w:t>
      </w:r>
    </w:p>
    <w:p w14:paraId="70161A93" w14:textId="14BF2B34" w:rsidR="007E0091" w:rsidRPr="001F340B" w:rsidRDefault="002E0B1D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color w:val="000000"/>
          <w:lang w:eastAsia="pl-PL"/>
        </w:rPr>
      </w:pPr>
      <w:r w:rsidRPr="001F340B">
        <w:rPr>
          <w:rFonts w:asciiTheme="minorHAnsi" w:hAnsiTheme="minorHAnsi" w:cstheme="minorHAnsi"/>
          <w:color w:val="000000"/>
          <w:lang w:eastAsia="pl-PL"/>
        </w:rPr>
        <w:t>Osobami upoważnionymi do kontaktu z Wykonawcami</w:t>
      </w:r>
      <w:r w:rsidR="007E0091" w:rsidRPr="001F340B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BA51BA" w:rsidRPr="001F340B">
        <w:rPr>
          <w:rFonts w:asciiTheme="minorHAnsi" w:hAnsiTheme="minorHAnsi" w:cstheme="minorHAnsi"/>
          <w:color w:val="000000"/>
          <w:lang w:eastAsia="pl-PL"/>
        </w:rPr>
        <w:t>w zakresie zamówień publicznych (od poniedziałku do piątku) są</w:t>
      </w:r>
      <w:r w:rsidR="007E0091" w:rsidRPr="001F340B">
        <w:rPr>
          <w:rFonts w:asciiTheme="minorHAnsi" w:hAnsiTheme="minorHAnsi" w:cstheme="minorHAnsi"/>
          <w:color w:val="000000"/>
          <w:lang w:eastAsia="pl-PL"/>
        </w:rPr>
        <w:t>;</w:t>
      </w:r>
    </w:p>
    <w:p w14:paraId="1B067F74" w14:textId="17F10034" w:rsidR="009E1A17" w:rsidRPr="007E7753" w:rsidRDefault="009E1A17" w:rsidP="002E0B1D">
      <w:pPr>
        <w:suppressAutoHyphens/>
        <w:spacing w:after="0" w:line="100" w:lineRule="atLeast"/>
        <w:jc w:val="both"/>
        <w:textAlignment w:val="baseline"/>
        <w:rPr>
          <w:rFonts w:eastAsia="Times New Roman" w:cstheme="minorHAnsi"/>
          <w:kern w:val="1"/>
          <w:sz w:val="24"/>
          <w:szCs w:val="24"/>
          <w:lang w:eastAsia="pl-PL"/>
        </w:rPr>
      </w:pPr>
      <w:r w:rsidRPr="001F340B">
        <w:rPr>
          <w:rFonts w:eastAsia="Times New Roman" w:cstheme="minorHAnsi"/>
          <w:color w:val="FF0000"/>
          <w:kern w:val="1"/>
          <w:sz w:val="24"/>
          <w:szCs w:val="24"/>
          <w:lang w:eastAsia="pl-PL"/>
        </w:rPr>
        <w:t xml:space="preserve">   </w:t>
      </w:r>
      <w:r w:rsidRPr="007E7753">
        <w:rPr>
          <w:rFonts w:eastAsia="Times New Roman" w:cstheme="minorHAnsi"/>
          <w:kern w:val="1"/>
          <w:sz w:val="24"/>
          <w:szCs w:val="24"/>
          <w:lang w:eastAsia="pl-PL"/>
        </w:rPr>
        <w:t xml:space="preserve">- </w:t>
      </w:r>
      <w:r w:rsidR="00EE4068" w:rsidRPr="007E7753">
        <w:rPr>
          <w:rFonts w:eastAsia="Times New Roman" w:cstheme="minorHAnsi"/>
          <w:kern w:val="1"/>
          <w:sz w:val="24"/>
          <w:szCs w:val="24"/>
          <w:lang w:eastAsia="pl-PL"/>
        </w:rPr>
        <w:t>Grzegorz Przepiórka</w:t>
      </w:r>
      <w:r w:rsidRPr="007E7753">
        <w:rPr>
          <w:rFonts w:eastAsia="Times New Roman" w:cstheme="minorHAnsi"/>
          <w:kern w:val="1"/>
          <w:sz w:val="24"/>
          <w:szCs w:val="24"/>
          <w:lang w:eastAsia="pl-PL"/>
        </w:rPr>
        <w:t xml:space="preserve">  </w:t>
      </w:r>
      <w:r w:rsidR="007F3545" w:rsidRPr="007E7753">
        <w:rPr>
          <w:rFonts w:eastAsia="Times New Roman" w:cstheme="minorHAnsi"/>
          <w:kern w:val="1"/>
          <w:sz w:val="24"/>
          <w:szCs w:val="24"/>
          <w:lang w:eastAsia="pl-PL"/>
        </w:rPr>
        <w:t>dkw_</w:t>
      </w:r>
      <w:r w:rsidR="00EE4068" w:rsidRPr="007E7753">
        <w:rPr>
          <w:rFonts w:eastAsia="Times New Roman" w:cstheme="minorHAnsi"/>
          <w:kern w:val="1"/>
          <w:sz w:val="24"/>
          <w:szCs w:val="24"/>
          <w:lang w:eastAsia="pl-PL"/>
        </w:rPr>
        <w:t>trzebinia</w:t>
      </w:r>
      <w:r w:rsidR="00F570C1" w:rsidRPr="007E7753">
        <w:rPr>
          <w:rFonts w:eastAsia="Times New Roman" w:cstheme="minorHAnsi"/>
          <w:kern w:val="1"/>
          <w:sz w:val="24"/>
          <w:szCs w:val="24"/>
          <w:lang w:eastAsia="pl-PL"/>
        </w:rPr>
        <w:t xml:space="preserve">@sw.gov.pl, </w:t>
      </w:r>
      <w:r w:rsidR="00EE4068" w:rsidRPr="007E7753">
        <w:rPr>
          <w:rFonts w:eastAsia="Times New Roman" w:cstheme="minorHAnsi"/>
          <w:kern w:val="1"/>
          <w:sz w:val="24"/>
          <w:szCs w:val="24"/>
          <w:lang w:eastAsia="pl-PL"/>
        </w:rPr>
        <w:t>tel.</w:t>
      </w:r>
      <w:r w:rsidR="007E7753" w:rsidRPr="007E7753">
        <w:rPr>
          <w:rFonts w:eastAsia="Times New Roman" w:cstheme="minorHAnsi"/>
          <w:kern w:val="1"/>
          <w:sz w:val="24"/>
          <w:szCs w:val="24"/>
          <w:lang w:eastAsia="pl-PL"/>
        </w:rPr>
        <w:t xml:space="preserve"> 32 611 59 40</w:t>
      </w:r>
    </w:p>
    <w:p w14:paraId="38AA2018" w14:textId="1433ECEA" w:rsidR="007E7753" w:rsidRPr="007E7753" w:rsidRDefault="007E7753" w:rsidP="002E0B1D">
      <w:pPr>
        <w:suppressAutoHyphens/>
        <w:spacing w:after="0" w:line="100" w:lineRule="atLeast"/>
        <w:jc w:val="both"/>
        <w:textAlignment w:val="baseline"/>
        <w:rPr>
          <w:rFonts w:eastAsia="Times New Roman" w:cstheme="minorHAnsi"/>
          <w:kern w:val="1"/>
          <w:sz w:val="24"/>
          <w:szCs w:val="24"/>
          <w:lang w:eastAsia="pl-PL"/>
        </w:rPr>
      </w:pPr>
      <w:r w:rsidRPr="007E7753">
        <w:rPr>
          <w:rFonts w:eastAsia="Times New Roman" w:cstheme="minorHAnsi"/>
          <w:kern w:val="1"/>
          <w:sz w:val="24"/>
          <w:szCs w:val="24"/>
          <w:lang w:eastAsia="pl-PL"/>
        </w:rPr>
        <w:t xml:space="preserve">   - Jacek Książek dkw_trzebinia@sw.gov.pl, tel. 32 611 59 41</w:t>
      </w:r>
    </w:p>
    <w:p w14:paraId="71E01390" w14:textId="61B01DD9" w:rsidR="007E7753" w:rsidRPr="001F340B" w:rsidRDefault="007E7753" w:rsidP="002E0B1D">
      <w:pPr>
        <w:suppressAutoHyphens/>
        <w:spacing w:after="0" w:line="100" w:lineRule="atLeast"/>
        <w:jc w:val="both"/>
        <w:textAlignment w:val="baseline"/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</w:pPr>
      <w:r w:rsidRPr="007E7753">
        <w:rPr>
          <w:rFonts w:eastAsia="Times New Roman" w:cstheme="minorHAnsi"/>
          <w:kern w:val="1"/>
          <w:sz w:val="24"/>
          <w:szCs w:val="24"/>
          <w:lang w:eastAsia="pl-PL"/>
        </w:rPr>
        <w:t xml:space="preserve">   - Wojciech Lewicki dkw_trzebinia@sw.gov.pl , tel. 32 611 59 41</w:t>
      </w:r>
    </w:p>
    <w:p w14:paraId="30CD99EB" w14:textId="77777777" w:rsidR="001E1692" w:rsidRPr="001F340B" w:rsidRDefault="001E1692" w:rsidP="00BA51BA">
      <w:pPr>
        <w:suppressAutoHyphens/>
        <w:spacing w:after="0" w:line="100" w:lineRule="atLeast"/>
        <w:jc w:val="both"/>
        <w:textAlignment w:val="baseline"/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</w:pPr>
    </w:p>
    <w:p w14:paraId="20E1FE4C" w14:textId="13B49106" w:rsidR="00EB64D4" w:rsidRPr="001F340B" w:rsidRDefault="00EB64D4" w:rsidP="00B93883">
      <w:pPr>
        <w:pStyle w:val="Akapitzlist"/>
        <w:numPr>
          <w:ilvl w:val="0"/>
          <w:numId w:val="5"/>
        </w:numPr>
        <w:tabs>
          <w:tab w:val="left" w:pos="900"/>
        </w:tabs>
        <w:ind w:left="851" w:hanging="851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340B">
        <w:rPr>
          <w:rFonts w:asciiTheme="minorHAnsi" w:hAnsiTheme="minorHAnsi" w:cstheme="minorHAnsi"/>
          <w:b/>
          <w:color w:val="000000"/>
          <w:sz w:val="28"/>
          <w:szCs w:val="28"/>
        </w:rPr>
        <w:t>Termin związania ofertą</w:t>
      </w:r>
      <w:r w:rsidR="00137C3F" w:rsidRPr="001F340B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14:paraId="18E57105" w14:textId="77777777" w:rsidR="00EB64D4" w:rsidRPr="001F340B" w:rsidRDefault="00EB64D4" w:rsidP="00EB64D4">
      <w:pPr>
        <w:pStyle w:val="Akapitzlist"/>
        <w:tabs>
          <w:tab w:val="left" w:pos="900"/>
        </w:tabs>
        <w:ind w:left="851"/>
        <w:jc w:val="both"/>
        <w:rPr>
          <w:rFonts w:asciiTheme="minorHAnsi" w:hAnsiTheme="minorHAnsi" w:cstheme="minorHAnsi"/>
          <w:b/>
          <w:color w:val="000000"/>
        </w:rPr>
      </w:pPr>
    </w:p>
    <w:p w14:paraId="0BCB8A40" w14:textId="5B8304D5" w:rsidR="00EB64D4" w:rsidRPr="001F340B" w:rsidRDefault="00EB64D4">
      <w:pPr>
        <w:pStyle w:val="Akapitzlist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 xml:space="preserve">Wykonawca będzie związany ofertą </w:t>
      </w:r>
      <w:r w:rsidRPr="001F340B">
        <w:rPr>
          <w:rFonts w:asciiTheme="minorHAnsi" w:hAnsiTheme="minorHAnsi" w:cstheme="minorHAnsi"/>
          <w:b/>
          <w:bCs/>
          <w:color w:val="000000"/>
        </w:rPr>
        <w:t xml:space="preserve">do dnia </w:t>
      </w:r>
      <w:r w:rsidR="00036E84">
        <w:rPr>
          <w:rFonts w:asciiTheme="minorHAnsi" w:hAnsiTheme="minorHAnsi" w:cstheme="minorHAnsi"/>
          <w:b/>
          <w:bCs/>
          <w:color w:val="000000"/>
        </w:rPr>
        <w:t>14</w:t>
      </w:r>
      <w:r w:rsidR="007F354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36E84">
        <w:rPr>
          <w:rFonts w:asciiTheme="minorHAnsi" w:hAnsiTheme="minorHAnsi" w:cstheme="minorHAnsi"/>
          <w:b/>
          <w:bCs/>
          <w:color w:val="000000"/>
        </w:rPr>
        <w:t>czerwca</w:t>
      </w:r>
      <w:r w:rsidR="0041675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F3545">
        <w:rPr>
          <w:rFonts w:asciiTheme="minorHAnsi" w:hAnsiTheme="minorHAnsi" w:cstheme="minorHAnsi"/>
          <w:b/>
          <w:bCs/>
          <w:color w:val="000000"/>
        </w:rPr>
        <w:t>202</w:t>
      </w:r>
      <w:r w:rsidR="007E7753">
        <w:rPr>
          <w:rFonts w:asciiTheme="minorHAnsi" w:hAnsiTheme="minorHAnsi" w:cstheme="minorHAnsi"/>
          <w:b/>
          <w:bCs/>
          <w:color w:val="000000"/>
        </w:rPr>
        <w:t>4</w:t>
      </w:r>
      <w:r w:rsidR="00573B48" w:rsidRPr="001F340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F3545">
        <w:rPr>
          <w:rFonts w:asciiTheme="minorHAnsi" w:hAnsiTheme="minorHAnsi" w:cstheme="minorHAnsi"/>
          <w:color w:val="000000"/>
        </w:rPr>
        <w:t>r</w:t>
      </w:r>
      <w:r w:rsidR="007F3545">
        <w:rPr>
          <w:rFonts w:asciiTheme="minorHAnsi" w:hAnsiTheme="minorHAnsi" w:cstheme="minorHAnsi"/>
          <w:color w:val="000000"/>
        </w:rPr>
        <w:t>o</w:t>
      </w:r>
      <w:r w:rsidR="00573B48" w:rsidRPr="001F340B">
        <w:rPr>
          <w:rFonts w:asciiTheme="minorHAnsi" w:hAnsiTheme="minorHAnsi" w:cstheme="minorHAnsi"/>
          <w:color w:val="000000"/>
        </w:rPr>
        <w:t>ku</w:t>
      </w:r>
      <w:r w:rsidRPr="001F340B">
        <w:rPr>
          <w:rFonts w:asciiTheme="minorHAnsi" w:hAnsiTheme="minorHAnsi" w:cstheme="minorHAnsi"/>
          <w:color w:val="000000"/>
        </w:rPr>
        <w:t xml:space="preserve"> Bieg terminu związania ofertą rozpoczyna się wraz z upływem terminu składania ofert.</w:t>
      </w:r>
    </w:p>
    <w:p w14:paraId="1A835FD7" w14:textId="2952AE6D" w:rsidR="00EB64D4" w:rsidRPr="001F340B" w:rsidRDefault="00EB64D4">
      <w:pPr>
        <w:pStyle w:val="Akapitzlist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 xml:space="preserve">W przypadku gdy wybór najkorzystniejszej oferty nie nastąpi przed upływem terminu związania ofertą wskazanego w </w:t>
      </w:r>
      <w:r w:rsidR="00573B48" w:rsidRPr="001F340B">
        <w:rPr>
          <w:rFonts w:asciiTheme="minorHAnsi" w:hAnsiTheme="minorHAnsi" w:cstheme="minorHAnsi"/>
          <w:color w:val="000000"/>
        </w:rPr>
        <w:t>pkt</w:t>
      </w:r>
      <w:r w:rsidRPr="001F340B">
        <w:rPr>
          <w:rFonts w:asciiTheme="minorHAnsi" w:hAnsiTheme="minorHAnsi" w:cstheme="minorHAnsi"/>
          <w:color w:val="000000"/>
        </w:rPr>
        <w:t xml:space="preserve">. </w:t>
      </w:r>
      <w:r w:rsidR="00573B48" w:rsidRPr="001F340B">
        <w:rPr>
          <w:rFonts w:asciiTheme="minorHAnsi" w:hAnsiTheme="minorHAnsi" w:cstheme="minorHAnsi"/>
          <w:color w:val="000000"/>
        </w:rPr>
        <w:t>A</w:t>
      </w:r>
      <w:r w:rsidRPr="001F340B">
        <w:rPr>
          <w:rFonts w:asciiTheme="minorHAnsi" w:hAnsiTheme="minorHAnsi" w:cstheme="minorHAnsi"/>
          <w:color w:val="000000"/>
        </w:rPr>
        <w:t xml:space="preserve">, Zamawiający przed upływem terminu związania </w:t>
      </w:r>
      <w:r w:rsidRPr="001F340B">
        <w:rPr>
          <w:rFonts w:asciiTheme="minorHAnsi" w:hAnsiTheme="minorHAnsi" w:cstheme="minorHAnsi"/>
          <w:color w:val="000000"/>
        </w:rPr>
        <w:lastRenderedPageBreak/>
        <w:t xml:space="preserve">ofertą zwraca się jednokrotnie do wykonawców o wyrażenie zgody na przedłużenie tego terminu o wskazywany przez niego okres, nie dłuższy niż </w:t>
      </w:r>
      <w:r w:rsidR="00573B48" w:rsidRPr="001F340B">
        <w:rPr>
          <w:rFonts w:asciiTheme="minorHAnsi" w:hAnsiTheme="minorHAnsi" w:cstheme="minorHAnsi"/>
          <w:color w:val="000000"/>
        </w:rPr>
        <w:t>6</w:t>
      </w:r>
      <w:r w:rsidRPr="001F340B">
        <w:rPr>
          <w:rFonts w:asciiTheme="minorHAnsi" w:hAnsiTheme="minorHAnsi" w:cstheme="minorHAnsi"/>
          <w:color w:val="000000"/>
        </w:rPr>
        <w:t xml:space="preserve">0 dni. </w:t>
      </w:r>
      <w:r w:rsidRPr="001F340B">
        <w:rPr>
          <w:rFonts w:asciiTheme="minorHAnsi" w:hAnsiTheme="minorHAnsi" w:cstheme="minorHAnsi"/>
          <w:color w:val="000000"/>
        </w:rPr>
        <w:tab/>
      </w:r>
    </w:p>
    <w:p w14:paraId="3D00837D" w14:textId="71579E2A" w:rsidR="00EB64D4" w:rsidRPr="001F340B" w:rsidRDefault="00EB64D4">
      <w:pPr>
        <w:pStyle w:val="Akapitzlist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 xml:space="preserve">Przedłużenie terminu związania ofertą, wymaga złożenia przez wykonawcę pisemnego oświadczenia o wyrażeniu zgody na przedłużenie terminu związania ofertą i następuje </w:t>
      </w:r>
      <w:r w:rsidR="00F21835">
        <w:rPr>
          <w:rFonts w:asciiTheme="minorHAnsi" w:hAnsiTheme="minorHAnsi" w:cstheme="minorHAnsi"/>
          <w:color w:val="000000"/>
        </w:rPr>
        <w:t xml:space="preserve">– jeżeli zastrzeżono - </w:t>
      </w:r>
      <w:r w:rsidRPr="001F340B">
        <w:rPr>
          <w:rFonts w:asciiTheme="minorHAnsi" w:hAnsiTheme="minorHAnsi" w:cstheme="minorHAnsi"/>
          <w:color w:val="000000"/>
        </w:rPr>
        <w:t xml:space="preserve">wraz </w:t>
      </w:r>
      <w:r w:rsidR="00F21835">
        <w:rPr>
          <w:rFonts w:asciiTheme="minorHAnsi" w:hAnsiTheme="minorHAnsi" w:cstheme="minorHAnsi"/>
          <w:color w:val="000000"/>
        </w:rPr>
        <w:t xml:space="preserve">z </w:t>
      </w:r>
      <w:r w:rsidRPr="001F340B">
        <w:rPr>
          <w:rFonts w:asciiTheme="minorHAnsi" w:hAnsiTheme="minorHAnsi" w:cstheme="minorHAnsi"/>
          <w:color w:val="000000"/>
        </w:rPr>
        <w:t>przedłużeniem okresu ważności wadium albo, jeżeli nie jest to możliwe, z</w:t>
      </w:r>
      <w:r w:rsidR="00573B48" w:rsidRPr="001F340B">
        <w:rPr>
          <w:rFonts w:asciiTheme="minorHAnsi" w:hAnsiTheme="minorHAnsi" w:cstheme="minorHAnsi"/>
          <w:color w:val="000000"/>
        </w:rPr>
        <w:t> </w:t>
      </w:r>
      <w:r w:rsidRPr="001F340B">
        <w:rPr>
          <w:rFonts w:asciiTheme="minorHAnsi" w:hAnsiTheme="minorHAnsi" w:cstheme="minorHAnsi"/>
          <w:color w:val="000000"/>
        </w:rPr>
        <w:t>wniesieniem nowego wadium na przedłużony okres związania ofertą.</w:t>
      </w:r>
    </w:p>
    <w:p w14:paraId="0FEF9A4D" w14:textId="13533C6A" w:rsidR="00EB64D4" w:rsidRPr="001F340B" w:rsidRDefault="00EB64D4" w:rsidP="00376E29">
      <w:pPr>
        <w:suppressAutoHyphens/>
        <w:spacing w:after="0" w:line="100" w:lineRule="atLeast"/>
        <w:ind w:left="284" w:hanging="284"/>
        <w:jc w:val="both"/>
        <w:textAlignment w:val="baseline"/>
        <w:rPr>
          <w:rFonts w:eastAsia="Times New Roman" w:cstheme="minorHAnsi"/>
          <w:kern w:val="1"/>
          <w:sz w:val="24"/>
          <w:szCs w:val="24"/>
          <w:lang w:eastAsia="pl-PL"/>
        </w:rPr>
      </w:pPr>
    </w:p>
    <w:p w14:paraId="7B415B03" w14:textId="112C5FFC" w:rsidR="00573B48" w:rsidRPr="001F340B" w:rsidRDefault="00573B48" w:rsidP="00B93883">
      <w:pPr>
        <w:pStyle w:val="Akapitzlist"/>
        <w:numPr>
          <w:ilvl w:val="0"/>
          <w:numId w:val="5"/>
        </w:numPr>
        <w:tabs>
          <w:tab w:val="left" w:pos="900"/>
        </w:tabs>
        <w:ind w:left="851" w:hanging="851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340B">
        <w:rPr>
          <w:rFonts w:asciiTheme="minorHAnsi" w:hAnsiTheme="minorHAnsi" w:cstheme="minorHAnsi"/>
          <w:b/>
          <w:color w:val="000000"/>
          <w:sz w:val="28"/>
          <w:szCs w:val="28"/>
        </w:rPr>
        <w:t>Sposób oraz termin składania i otwarcia ofert</w:t>
      </w:r>
      <w:r w:rsidR="00137C3F" w:rsidRPr="001F340B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14:paraId="58F10FFA" w14:textId="77777777" w:rsidR="00573B48" w:rsidRPr="001F340B" w:rsidRDefault="00573B48" w:rsidP="00376E29">
      <w:pPr>
        <w:suppressAutoHyphens/>
        <w:spacing w:after="0" w:line="100" w:lineRule="atLeast"/>
        <w:ind w:left="284" w:hanging="284"/>
        <w:jc w:val="both"/>
        <w:textAlignment w:val="baseline"/>
        <w:rPr>
          <w:rFonts w:eastAsia="Times New Roman" w:cstheme="minorHAnsi"/>
          <w:kern w:val="1"/>
          <w:sz w:val="24"/>
          <w:szCs w:val="24"/>
          <w:lang w:eastAsia="pl-PL"/>
        </w:rPr>
      </w:pPr>
    </w:p>
    <w:p w14:paraId="1B4C1C24" w14:textId="6F6F405E" w:rsidR="00573B48" w:rsidRPr="001F340B" w:rsidRDefault="00573B48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 xml:space="preserve">Ofertę należy złożyć poprzez </w:t>
      </w:r>
      <w:r w:rsidR="007F3545">
        <w:rPr>
          <w:rFonts w:asciiTheme="minorHAnsi" w:hAnsiTheme="minorHAnsi" w:cstheme="minorHAnsi"/>
          <w:color w:val="000000"/>
        </w:rPr>
        <w:t xml:space="preserve">portal </w:t>
      </w:r>
      <w:r w:rsidR="007F3545" w:rsidRPr="001F340B">
        <w:rPr>
          <w:rFonts w:asciiTheme="minorHAnsi" w:hAnsiTheme="minorHAnsi" w:cstheme="minorHAnsi"/>
          <w:color w:val="000000"/>
        </w:rPr>
        <w:t>ezamowienia.gov.pl</w:t>
      </w:r>
      <w:r w:rsidR="007F3545">
        <w:rPr>
          <w:rFonts w:asciiTheme="minorHAnsi" w:hAnsiTheme="minorHAnsi" w:cstheme="minorHAnsi"/>
          <w:color w:val="000000"/>
        </w:rPr>
        <w:t xml:space="preserve"> </w:t>
      </w:r>
      <w:r w:rsidRPr="001F340B">
        <w:rPr>
          <w:rFonts w:asciiTheme="minorHAnsi" w:hAnsiTheme="minorHAnsi" w:cstheme="minorHAnsi"/>
          <w:color w:val="000000"/>
        </w:rPr>
        <w:t xml:space="preserve">do dnia </w:t>
      </w:r>
      <w:r w:rsidR="00EE4068">
        <w:rPr>
          <w:rFonts w:asciiTheme="minorHAnsi" w:hAnsiTheme="minorHAnsi" w:cstheme="minorHAnsi"/>
          <w:b/>
          <w:bCs/>
          <w:color w:val="000000"/>
        </w:rPr>
        <w:t>16</w:t>
      </w:r>
      <w:r w:rsidR="007F3545">
        <w:rPr>
          <w:rFonts w:asciiTheme="minorHAnsi" w:hAnsiTheme="minorHAnsi" w:cstheme="minorHAnsi"/>
          <w:b/>
          <w:bCs/>
          <w:color w:val="000000"/>
        </w:rPr>
        <w:t>.0</w:t>
      </w:r>
      <w:r w:rsidR="00EE4068">
        <w:rPr>
          <w:rFonts w:asciiTheme="minorHAnsi" w:hAnsiTheme="minorHAnsi" w:cstheme="minorHAnsi"/>
          <w:b/>
          <w:bCs/>
          <w:color w:val="000000"/>
        </w:rPr>
        <w:t>5</w:t>
      </w:r>
      <w:r w:rsidR="007F3545">
        <w:rPr>
          <w:rFonts w:asciiTheme="minorHAnsi" w:hAnsiTheme="minorHAnsi" w:cstheme="minorHAnsi"/>
          <w:b/>
          <w:bCs/>
          <w:color w:val="000000"/>
        </w:rPr>
        <w:t>.202</w:t>
      </w:r>
      <w:r w:rsidR="00EE4068">
        <w:rPr>
          <w:rFonts w:asciiTheme="minorHAnsi" w:hAnsiTheme="minorHAnsi" w:cstheme="minorHAnsi"/>
          <w:b/>
          <w:bCs/>
          <w:color w:val="000000"/>
        </w:rPr>
        <w:t>4</w:t>
      </w:r>
      <w:r w:rsidRPr="001F340B">
        <w:rPr>
          <w:rFonts w:asciiTheme="minorHAnsi" w:hAnsiTheme="minorHAnsi" w:cstheme="minorHAnsi"/>
          <w:b/>
          <w:bCs/>
          <w:color w:val="000000"/>
        </w:rPr>
        <w:t xml:space="preserve"> r</w:t>
      </w:r>
      <w:r w:rsidR="00185D45" w:rsidRPr="001F340B">
        <w:rPr>
          <w:rFonts w:asciiTheme="minorHAnsi" w:hAnsiTheme="minorHAnsi" w:cstheme="minorHAnsi"/>
          <w:b/>
          <w:bCs/>
          <w:color w:val="000000"/>
        </w:rPr>
        <w:t>oku</w:t>
      </w:r>
      <w:r w:rsidRPr="001F340B">
        <w:rPr>
          <w:rFonts w:asciiTheme="minorHAnsi" w:hAnsiTheme="minorHAnsi" w:cstheme="minorHAnsi"/>
          <w:b/>
          <w:bCs/>
          <w:color w:val="000000"/>
        </w:rPr>
        <w:t xml:space="preserve"> do godziny 10:</w:t>
      </w:r>
      <w:r w:rsidR="007F3545">
        <w:rPr>
          <w:rFonts w:asciiTheme="minorHAnsi" w:hAnsiTheme="minorHAnsi" w:cstheme="minorHAnsi"/>
          <w:b/>
          <w:bCs/>
          <w:color w:val="000000"/>
        </w:rPr>
        <w:t>0</w:t>
      </w:r>
      <w:r w:rsidRPr="001F340B">
        <w:rPr>
          <w:rFonts w:asciiTheme="minorHAnsi" w:hAnsiTheme="minorHAnsi" w:cstheme="minorHAnsi"/>
          <w:b/>
          <w:bCs/>
          <w:color w:val="000000"/>
        </w:rPr>
        <w:t>0</w:t>
      </w:r>
      <w:r w:rsidRPr="001F340B">
        <w:rPr>
          <w:rFonts w:asciiTheme="minorHAnsi" w:hAnsiTheme="minorHAnsi" w:cstheme="minorHAnsi"/>
          <w:color w:val="000000"/>
        </w:rPr>
        <w:t>.</w:t>
      </w:r>
    </w:p>
    <w:p w14:paraId="3D897D4C" w14:textId="3CCF3553" w:rsidR="00185D45" w:rsidRPr="001F340B" w:rsidRDefault="00573B48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 xml:space="preserve">O terminie złożenia oferty decyduje czas pełnego przeprocesowania </w:t>
      </w:r>
      <w:r w:rsidR="00185D45" w:rsidRPr="001F340B">
        <w:rPr>
          <w:rFonts w:asciiTheme="minorHAnsi" w:hAnsiTheme="minorHAnsi" w:cstheme="minorHAnsi"/>
          <w:color w:val="000000"/>
        </w:rPr>
        <w:t xml:space="preserve">czynności złożenia oferty </w:t>
      </w:r>
      <w:r w:rsidR="007F3545">
        <w:rPr>
          <w:rFonts w:asciiTheme="minorHAnsi" w:hAnsiTheme="minorHAnsi" w:cstheme="minorHAnsi"/>
          <w:color w:val="000000"/>
        </w:rPr>
        <w:t>na stronie</w:t>
      </w:r>
      <w:r w:rsidR="00185D45" w:rsidRPr="001F340B">
        <w:rPr>
          <w:rFonts w:asciiTheme="minorHAnsi" w:hAnsiTheme="minorHAnsi" w:cstheme="minorHAnsi"/>
          <w:color w:val="000000"/>
        </w:rPr>
        <w:t xml:space="preserve"> </w:t>
      </w:r>
      <w:r w:rsidR="007F3545" w:rsidRPr="001F340B">
        <w:rPr>
          <w:rFonts w:asciiTheme="minorHAnsi" w:hAnsiTheme="minorHAnsi" w:cstheme="minorHAnsi"/>
          <w:color w:val="000000"/>
        </w:rPr>
        <w:t>ezamowienia.gov.pl</w:t>
      </w:r>
      <w:r w:rsidRPr="001F340B">
        <w:rPr>
          <w:rFonts w:asciiTheme="minorHAnsi" w:hAnsiTheme="minorHAnsi" w:cstheme="minorHAnsi"/>
          <w:color w:val="000000"/>
        </w:rPr>
        <w:t>.</w:t>
      </w:r>
    </w:p>
    <w:p w14:paraId="25A9D6A1" w14:textId="58047665" w:rsidR="00573B48" w:rsidRPr="001F340B" w:rsidRDefault="00573B48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 xml:space="preserve">Otwarcie ofert nastąpi w dniu </w:t>
      </w:r>
      <w:r w:rsidR="00EE4068">
        <w:rPr>
          <w:rFonts w:asciiTheme="minorHAnsi" w:hAnsiTheme="minorHAnsi" w:cstheme="minorHAnsi"/>
          <w:b/>
          <w:bCs/>
          <w:color w:val="000000"/>
        </w:rPr>
        <w:t>16</w:t>
      </w:r>
      <w:r w:rsidR="007F3545">
        <w:rPr>
          <w:rFonts w:asciiTheme="minorHAnsi" w:hAnsiTheme="minorHAnsi" w:cstheme="minorHAnsi"/>
          <w:b/>
          <w:bCs/>
          <w:color w:val="000000"/>
        </w:rPr>
        <w:t>.0</w:t>
      </w:r>
      <w:r w:rsidR="00EE4068">
        <w:rPr>
          <w:rFonts w:asciiTheme="minorHAnsi" w:hAnsiTheme="minorHAnsi" w:cstheme="minorHAnsi"/>
          <w:b/>
          <w:bCs/>
          <w:color w:val="000000"/>
        </w:rPr>
        <w:t>5</w:t>
      </w:r>
      <w:r w:rsidR="007F3545">
        <w:rPr>
          <w:rFonts w:asciiTheme="minorHAnsi" w:hAnsiTheme="minorHAnsi" w:cstheme="minorHAnsi"/>
          <w:b/>
          <w:bCs/>
          <w:color w:val="000000"/>
        </w:rPr>
        <w:t>.202</w:t>
      </w:r>
      <w:r w:rsidR="00EE4068">
        <w:rPr>
          <w:rFonts w:asciiTheme="minorHAnsi" w:hAnsiTheme="minorHAnsi" w:cstheme="minorHAnsi"/>
          <w:b/>
          <w:bCs/>
          <w:color w:val="000000"/>
        </w:rPr>
        <w:t>4</w:t>
      </w:r>
      <w:r w:rsidR="007F3545" w:rsidRPr="001F340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F340B">
        <w:rPr>
          <w:rFonts w:asciiTheme="minorHAnsi" w:hAnsiTheme="minorHAnsi" w:cstheme="minorHAnsi"/>
          <w:b/>
          <w:bCs/>
          <w:color w:val="000000"/>
        </w:rPr>
        <w:t>r</w:t>
      </w:r>
      <w:r w:rsidR="00185D45" w:rsidRPr="001F340B">
        <w:rPr>
          <w:rFonts w:asciiTheme="minorHAnsi" w:hAnsiTheme="minorHAnsi" w:cstheme="minorHAnsi"/>
          <w:b/>
          <w:bCs/>
          <w:color w:val="000000"/>
        </w:rPr>
        <w:t>oku</w:t>
      </w:r>
      <w:r w:rsidRPr="001F340B">
        <w:rPr>
          <w:rFonts w:asciiTheme="minorHAnsi" w:hAnsiTheme="minorHAnsi" w:cstheme="minorHAnsi"/>
          <w:b/>
          <w:bCs/>
          <w:color w:val="000000"/>
        </w:rPr>
        <w:t xml:space="preserve"> o godzinie 1</w:t>
      </w:r>
      <w:r w:rsidR="00185D45" w:rsidRPr="001F340B">
        <w:rPr>
          <w:rFonts w:asciiTheme="minorHAnsi" w:hAnsiTheme="minorHAnsi" w:cstheme="minorHAnsi"/>
          <w:b/>
          <w:bCs/>
          <w:color w:val="000000"/>
        </w:rPr>
        <w:t>1</w:t>
      </w:r>
      <w:r w:rsidRPr="001F340B">
        <w:rPr>
          <w:rFonts w:asciiTheme="minorHAnsi" w:hAnsiTheme="minorHAnsi" w:cstheme="minorHAnsi"/>
          <w:b/>
          <w:bCs/>
          <w:color w:val="000000"/>
        </w:rPr>
        <w:t>:00</w:t>
      </w:r>
      <w:r w:rsidRPr="001F340B">
        <w:rPr>
          <w:rFonts w:asciiTheme="minorHAnsi" w:hAnsiTheme="minorHAnsi" w:cstheme="minorHAnsi"/>
          <w:color w:val="000000"/>
        </w:rPr>
        <w:t>.</w:t>
      </w:r>
    </w:p>
    <w:p w14:paraId="17FB501F" w14:textId="77777777" w:rsidR="00185D45" w:rsidRPr="001F340B" w:rsidRDefault="00573B48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 xml:space="preserve"> Jeżeli otwarcie ofert następuje przy użyciu systemu teleinformatycznego, w przypadku awarii tego systemu, która powoduje brak możliwości otwarcia ofert w terminie określonym przez </w:t>
      </w:r>
      <w:r w:rsidR="00185D45" w:rsidRPr="001F340B">
        <w:rPr>
          <w:rFonts w:asciiTheme="minorHAnsi" w:hAnsiTheme="minorHAnsi" w:cstheme="minorHAnsi"/>
          <w:color w:val="000000"/>
        </w:rPr>
        <w:t>Z</w:t>
      </w:r>
      <w:r w:rsidRPr="001F340B">
        <w:rPr>
          <w:rFonts w:asciiTheme="minorHAnsi" w:hAnsiTheme="minorHAnsi" w:cstheme="minorHAnsi"/>
          <w:color w:val="000000"/>
        </w:rPr>
        <w:t>amawiającego, otwarcie ofert następuje niezwłocznie po usunięciu awarii.</w:t>
      </w:r>
    </w:p>
    <w:p w14:paraId="64B4A246" w14:textId="3B6B21C5" w:rsidR="00573B48" w:rsidRPr="001F340B" w:rsidRDefault="00573B48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00C250F8" w14:textId="11E50C77" w:rsidR="00573B48" w:rsidRPr="001F340B" w:rsidRDefault="00573B48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 xml:space="preserve">Niezwłocznie po otwarciu ofert, udostępnia się na stronie internetowej prowadzonego postępowania informacje o: </w:t>
      </w:r>
    </w:p>
    <w:p w14:paraId="39A8DF09" w14:textId="115213D5" w:rsidR="00573B48" w:rsidRPr="001F340B" w:rsidRDefault="00573B48">
      <w:pPr>
        <w:pStyle w:val="Akapitzlist"/>
        <w:numPr>
          <w:ilvl w:val="0"/>
          <w:numId w:val="27"/>
        </w:numPr>
        <w:tabs>
          <w:tab w:val="left" w:pos="191"/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 xml:space="preserve">nazwach albo imionach i nazwiskach oraz siedzibach lub miejscach prowadzonej działalności gospodarczej albo miejscach zamieszkania </w:t>
      </w:r>
      <w:r w:rsidR="00185D45" w:rsidRPr="001F340B">
        <w:rPr>
          <w:rFonts w:asciiTheme="minorHAnsi" w:hAnsiTheme="minorHAnsi" w:cstheme="minorHAnsi"/>
          <w:bCs/>
          <w:color w:val="000000"/>
        </w:rPr>
        <w:t>W</w:t>
      </w:r>
      <w:r w:rsidRPr="001F340B">
        <w:rPr>
          <w:rFonts w:asciiTheme="minorHAnsi" w:hAnsiTheme="minorHAnsi" w:cstheme="minorHAnsi"/>
          <w:bCs/>
          <w:color w:val="000000"/>
        </w:rPr>
        <w:t xml:space="preserve">ykonawców, których oferty zostały otwarte; </w:t>
      </w:r>
    </w:p>
    <w:p w14:paraId="1E8124CE" w14:textId="7CB98072" w:rsidR="00573B48" w:rsidRPr="001F340B" w:rsidRDefault="00573B48">
      <w:pPr>
        <w:pStyle w:val="Akapitzlist"/>
        <w:numPr>
          <w:ilvl w:val="0"/>
          <w:numId w:val="27"/>
        </w:numPr>
        <w:tabs>
          <w:tab w:val="left" w:pos="191"/>
          <w:tab w:val="left" w:pos="900"/>
        </w:tabs>
        <w:jc w:val="both"/>
        <w:rPr>
          <w:rFonts w:asciiTheme="minorHAnsi" w:hAnsiTheme="minorHAnsi" w:cstheme="minorHAnsi"/>
          <w:bCs/>
          <w:color w:val="000000"/>
        </w:rPr>
      </w:pPr>
      <w:r w:rsidRPr="001F340B">
        <w:rPr>
          <w:rFonts w:asciiTheme="minorHAnsi" w:hAnsiTheme="minorHAnsi" w:cstheme="minorHAnsi"/>
          <w:bCs/>
          <w:color w:val="000000"/>
        </w:rPr>
        <w:t>cenach lub kosztach zawartych w ofertach.</w:t>
      </w:r>
    </w:p>
    <w:p w14:paraId="7F0ACFA8" w14:textId="77777777" w:rsidR="00573B48" w:rsidRPr="001F340B" w:rsidRDefault="00573B48" w:rsidP="00573B48">
      <w:pPr>
        <w:suppressAutoHyphens/>
        <w:spacing w:after="0" w:line="100" w:lineRule="atLeast"/>
        <w:ind w:left="284" w:hanging="284"/>
        <w:jc w:val="both"/>
        <w:textAlignment w:val="baseline"/>
        <w:rPr>
          <w:rFonts w:eastAsia="Times New Roman" w:cstheme="minorHAnsi"/>
          <w:kern w:val="1"/>
          <w:sz w:val="24"/>
          <w:szCs w:val="24"/>
          <w:lang w:eastAsia="pl-PL"/>
        </w:rPr>
      </w:pPr>
    </w:p>
    <w:p w14:paraId="5CCD6BFF" w14:textId="005A57E8" w:rsidR="00573B48" w:rsidRPr="001F340B" w:rsidRDefault="00573B48" w:rsidP="00B93883">
      <w:pPr>
        <w:pStyle w:val="Akapitzlist"/>
        <w:numPr>
          <w:ilvl w:val="0"/>
          <w:numId w:val="5"/>
        </w:numPr>
        <w:tabs>
          <w:tab w:val="left" w:pos="900"/>
        </w:tabs>
        <w:ind w:left="851" w:hanging="851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340B">
        <w:rPr>
          <w:rFonts w:asciiTheme="minorHAnsi" w:hAnsiTheme="minorHAnsi" w:cstheme="minorHAnsi"/>
          <w:b/>
          <w:color w:val="000000"/>
          <w:sz w:val="28"/>
          <w:szCs w:val="28"/>
        </w:rPr>
        <w:t>Sposób wyliczenia ceny</w:t>
      </w:r>
      <w:r w:rsidR="00465B9B" w:rsidRPr="001F340B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14:paraId="4FB4FB2A" w14:textId="77777777" w:rsidR="00573B48" w:rsidRPr="001F340B" w:rsidRDefault="00573B48" w:rsidP="00573B48">
      <w:pPr>
        <w:suppressAutoHyphens/>
        <w:spacing w:after="0" w:line="100" w:lineRule="atLeast"/>
        <w:ind w:left="284" w:hanging="284"/>
        <w:jc w:val="both"/>
        <w:textAlignment w:val="baseline"/>
        <w:rPr>
          <w:rFonts w:eastAsia="Times New Roman" w:cstheme="minorHAnsi"/>
          <w:kern w:val="1"/>
          <w:sz w:val="24"/>
          <w:szCs w:val="24"/>
          <w:lang w:eastAsia="pl-PL"/>
        </w:rPr>
      </w:pPr>
    </w:p>
    <w:p w14:paraId="131159E2" w14:textId="51A92006" w:rsidR="00E16A97" w:rsidRPr="001F340B" w:rsidRDefault="00346C12" w:rsidP="00EA6439">
      <w:pPr>
        <w:tabs>
          <w:tab w:val="left" w:pos="191"/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Cena brutto oferty uwzględniająca wszystkie </w:t>
      </w:r>
      <w:r w:rsidR="00573B48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elementy przedmiotu zamówienia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, musi być podana w</w:t>
      </w:r>
      <w:r w:rsidR="00036E84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złotych polskich (P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LN</w:t>
      </w:r>
      <w:r w:rsidR="00036E84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)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słownie i liczbą. Cena podana w ofercie powinna obejmować wszystkie koszty i składniki związane</w:t>
      </w:r>
      <w:r w:rsidR="00573B48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z wykonaniem zamówienia</w:t>
      </w:r>
      <w:r w:rsidR="00EA6439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. </w:t>
      </w:r>
      <w:r w:rsidR="00D325BC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Cena oferty stanowiąca wynagrodzenie Wykonawcy </w:t>
      </w:r>
      <w:r w:rsidR="00D325BC"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 xml:space="preserve">będzie </w:t>
      </w:r>
      <w:r w:rsidR="00573B48"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wynagrodzeniem</w:t>
      </w:r>
      <w:r w:rsidR="00D325BC"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 xml:space="preserve"> ryczałtow</w:t>
      </w:r>
      <w:r w:rsidR="00573B48" w:rsidRPr="001F340B">
        <w:rPr>
          <w:rFonts w:eastAsia="Times New Roman" w:cstheme="minorHAnsi"/>
          <w:b/>
          <w:color w:val="000000"/>
          <w:kern w:val="1"/>
          <w:sz w:val="24"/>
          <w:szCs w:val="24"/>
          <w:lang w:eastAsia="ar-SA"/>
        </w:rPr>
        <w:t>ym</w:t>
      </w:r>
      <w:r w:rsidR="00D325BC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 xml:space="preserve"> w rozumieni</w:t>
      </w:r>
      <w:r w:rsidR="006E2E88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u art. 632 Kodeksu cywilnego</w:t>
      </w:r>
      <w:r w:rsidR="00D325BC" w:rsidRPr="001F340B"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  <w:t>.</w:t>
      </w:r>
    </w:p>
    <w:p w14:paraId="1BB1F62A" w14:textId="0269E265" w:rsidR="00B50A82" w:rsidRPr="001F340B" w:rsidRDefault="00B50A82" w:rsidP="00EA6439">
      <w:pPr>
        <w:tabs>
          <w:tab w:val="left" w:pos="191"/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3EB29CC0" w14:textId="21F61099" w:rsidR="00185D45" w:rsidRPr="001F340B" w:rsidRDefault="00185D45" w:rsidP="00B93883">
      <w:pPr>
        <w:pStyle w:val="Akapitzlist"/>
        <w:numPr>
          <w:ilvl w:val="0"/>
          <w:numId w:val="5"/>
        </w:numPr>
        <w:tabs>
          <w:tab w:val="left" w:pos="900"/>
        </w:tabs>
        <w:ind w:left="851" w:hanging="851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340B">
        <w:rPr>
          <w:rFonts w:asciiTheme="minorHAnsi" w:hAnsiTheme="minorHAnsi" w:cstheme="minorHAnsi"/>
          <w:b/>
          <w:color w:val="000000"/>
          <w:sz w:val="28"/>
          <w:szCs w:val="28"/>
        </w:rPr>
        <w:t>Opis kryteriów oceny ofert, wraz z podaniem wag tych kryteriów</w:t>
      </w:r>
      <w:r w:rsidR="005478F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</w:t>
      </w:r>
      <w:r w:rsidRPr="001F340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i sposobu oceny ofert</w:t>
      </w:r>
      <w:r w:rsidR="00465B9B" w:rsidRPr="001F340B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14:paraId="759F7C21" w14:textId="7969ED99" w:rsidR="00185D45" w:rsidRPr="001F340B" w:rsidRDefault="00185D45" w:rsidP="00EA6439">
      <w:pPr>
        <w:tabs>
          <w:tab w:val="left" w:pos="191"/>
          <w:tab w:val="left" w:pos="900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ar-SA"/>
        </w:rPr>
      </w:pPr>
    </w:p>
    <w:p w14:paraId="274AECD4" w14:textId="5E30E11D" w:rsidR="00260CF1" w:rsidRPr="001F340B" w:rsidRDefault="00260CF1" w:rsidP="00B9388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Komisja przetargowa dokona oceny ofert wybierając ofertę najkorzystniejszą </w:t>
      </w:r>
      <w:r w:rsidR="00681B72"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br/>
      </w: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w oparciu o kryteri</w:t>
      </w:r>
      <w:r w:rsidR="00D97B0E"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a</w:t>
      </w: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: </w:t>
      </w:r>
      <w:r w:rsidRPr="001F340B">
        <w:rPr>
          <w:rFonts w:asciiTheme="minorHAnsi" w:hAnsiTheme="minorHAnsi" w:cstheme="minorHAnsi"/>
          <w:b/>
          <w:bCs/>
          <w:color w:val="000000"/>
          <w:spacing w:val="2"/>
          <w:kern w:val="2"/>
        </w:rPr>
        <w:t>„cena”, „</w:t>
      </w:r>
      <w:r w:rsidR="00AF5167">
        <w:rPr>
          <w:rFonts w:asciiTheme="minorHAnsi" w:hAnsiTheme="minorHAnsi" w:cstheme="minorHAnsi"/>
          <w:b/>
          <w:bCs/>
          <w:color w:val="000000"/>
          <w:spacing w:val="2"/>
          <w:kern w:val="2"/>
        </w:rPr>
        <w:t xml:space="preserve">Warunki i </w:t>
      </w:r>
      <w:r w:rsidR="00185D45" w:rsidRPr="001F340B">
        <w:rPr>
          <w:rFonts w:asciiTheme="minorHAnsi" w:hAnsiTheme="minorHAnsi" w:cstheme="minorHAnsi"/>
          <w:b/>
          <w:bCs/>
          <w:color w:val="000000"/>
          <w:spacing w:val="2"/>
          <w:kern w:val="2"/>
        </w:rPr>
        <w:t>okres gwarancji</w:t>
      </w:r>
      <w:r w:rsidR="00AF5167">
        <w:rPr>
          <w:rFonts w:asciiTheme="minorHAnsi" w:hAnsiTheme="minorHAnsi" w:cstheme="minorHAnsi"/>
          <w:b/>
          <w:bCs/>
          <w:color w:val="000000"/>
          <w:spacing w:val="2"/>
          <w:kern w:val="2"/>
        </w:rPr>
        <w:t>”</w:t>
      </w:r>
      <w:r w:rsidR="00933796" w:rsidRPr="001F340B">
        <w:rPr>
          <w:rFonts w:asciiTheme="minorHAnsi" w:hAnsiTheme="minorHAnsi" w:cstheme="minorHAnsi"/>
          <w:b/>
          <w:bCs/>
          <w:color w:val="000000"/>
          <w:spacing w:val="2"/>
          <w:kern w:val="2"/>
        </w:rPr>
        <w:t>.</w:t>
      </w:r>
    </w:p>
    <w:p w14:paraId="006C438E" w14:textId="77777777" w:rsidR="00F9701D" w:rsidRPr="001F340B" w:rsidRDefault="00F9701D" w:rsidP="00B50A82">
      <w:pPr>
        <w:suppressAutoHyphens/>
        <w:spacing w:after="0" w:line="100" w:lineRule="atLeast"/>
        <w:jc w:val="both"/>
        <w:textAlignment w:val="baseline"/>
        <w:rPr>
          <w:rFonts w:eastAsia="Times New Roman" w:cstheme="minorHAnsi"/>
          <w:b/>
          <w:bCs/>
          <w:color w:val="000000"/>
          <w:spacing w:val="2"/>
          <w:kern w:val="2"/>
          <w:sz w:val="24"/>
          <w:szCs w:val="24"/>
          <w:lang w:eastAsia="ar-SA"/>
        </w:rPr>
      </w:pPr>
    </w:p>
    <w:p w14:paraId="568AC0F2" w14:textId="0A21CCCA" w:rsidR="00260CF1" w:rsidRPr="001F340B" w:rsidRDefault="00260CF1" w:rsidP="007C5865">
      <w:pPr>
        <w:suppressAutoHyphens/>
        <w:spacing w:after="0" w:line="100" w:lineRule="atLeast"/>
        <w:ind w:left="1701" w:hanging="339"/>
        <w:jc w:val="both"/>
        <w:textAlignment w:val="baseline"/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  <w:t>Zasady oceny ofert wg ustalon</w:t>
      </w:r>
      <w:r w:rsidR="00185D45" w:rsidRPr="001F340B"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  <w:t>ych</w:t>
      </w:r>
      <w:r w:rsidRPr="001F340B"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  <w:t xml:space="preserve"> kryterium:</w:t>
      </w:r>
    </w:p>
    <w:p w14:paraId="2418E71F" w14:textId="77777777" w:rsidR="00AA0DD0" w:rsidRPr="001F340B" w:rsidRDefault="00AA0DD0" w:rsidP="007C5865">
      <w:pPr>
        <w:suppressAutoHyphens/>
        <w:spacing w:after="0" w:line="100" w:lineRule="atLeast"/>
        <w:ind w:left="1701" w:hanging="339"/>
        <w:jc w:val="both"/>
        <w:textAlignment w:val="baseline"/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</w:pPr>
    </w:p>
    <w:p w14:paraId="6A67569E" w14:textId="04FBED9A" w:rsidR="00260CF1" w:rsidRPr="001F340B" w:rsidRDefault="00185D45" w:rsidP="007C5865">
      <w:pPr>
        <w:suppressAutoHyphens/>
        <w:spacing w:after="0" w:line="100" w:lineRule="atLeast"/>
        <w:ind w:left="1701" w:hanging="339"/>
        <w:jc w:val="both"/>
        <w:textAlignment w:val="baseline"/>
        <w:rPr>
          <w:rFonts w:eastAsia="Times New Roman" w:cstheme="minorHAnsi"/>
          <w:b/>
          <w:bCs/>
          <w:color w:val="000000"/>
          <w:spacing w:val="2"/>
          <w:kern w:val="2"/>
          <w:sz w:val="24"/>
          <w:szCs w:val="24"/>
          <w:lang w:eastAsia="ar-SA"/>
        </w:rPr>
      </w:pPr>
      <w:r w:rsidRPr="001F340B">
        <w:rPr>
          <w:rFonts w:eastAsia="Times New Roman" w:cstheme="minorHAnsi"/>
          <w:b/>
          <w:bCs/>
          <w:color w:val="000000"/>
          <w:spacing w:val="2"/>
          <w:kern w:val="2"/>
          <w:sz w:val="24"/>
          <w:szCs w:val="24"/>
          <w:lang w:eastAsia="ar-SA"/>
        </w:rPr>
        <w:t>„</w:t>
      </w:r>
      <w:r w:rsidR="00260CF1" w:rsidRPr="001F340B">
        <w:rPr>
          <w:rFonts w:eastAsia="Times New Roman" w:cstheme="minorHAnsi"/>
          <w:b/>
          <w:bCs/>
          <w:color w:val="000000"/>
          <w:spacing w:val="2"/>
          <w:kern w:val="2"/>
          <w:sz w:val="24"/>
          <w:szCs w:val="24"/>
          <w:lang w:eastAsia="ar-SA"/>
        </w:rPr>
        <w:t>cena</w:t>
      </w:r>
      <w:r w:rsidRPr="001F340B">
        <w:rPr>
          <w:rFonts w:eastAsia="Times New Roman" w:cstheme="minorHAnsi"/>
          <w:b/>
          <w:bCs/>
          <w:color w:val="000000"/>
          <w:spacing w:val="2"/>
          <w:kern w:val="2"/>
          <w:sz w:val="24"/>
          <w:szCs w:val="24"/>
          <w:lang w:eastAsia="ar-SA"/>
        </w:rPr>
        <w:t>”</w:t>
      </w:r>
      <w:r w:rsidR="00260CF1" w:rsidRPr="001F340B">
        <w:rPr>
          <w:rFonts w:eastAsia="Times New Roman" w:cstheme="minorHAnsi"/>
          <w:b/>
          <w:bCs/>
          <w:color w:val="000000"/>
          <w:spacing w:val="2"/>
          <w:kern w:val="2"/>
          <w:sz w:val="24"/>
          <w:szCs w:val="24"/>
          <w:lang w:eastAsia="ar-SA"/>
        </w:rPr>
        <w:t xml:space="preserve"> - znaczenie </w:t>
      </w:r>
      <w:r w:rsidR="00260CF1" w:rsidRPr="001F340B">
        <w:rPr>
          <w:rFonts w:eastAsia="Times New Roman" w:cstheme="minorHAnsi"/>
          <w:b/>
          <w:bCs/>
          <w:spacing w:val="2"/>
          <w:kern w:val="2"/>
          <w:sz w:val="24"/>
          <w:szCs w:val="24"/>
          <w:lang w:eastAsia="ar-SA"/>
        </w:rPr>
        <w:t xml:space="preserve">kryterium – </w:t>
      </w:r>
      <w:r w:rsidR="00B57C3E" w:rsidRPr="001F340B">
        <w:rPr>
          <w:rFonts w:eastAsia="Times New Roman" w:cstheme="minorHAnsi"/>
          <w:b/>
          <w:bCs/>
          <w:spacing w:val="2"/>
          <w:kern w:val="2"/>
          <w:sz w:val="24"/>
          <w:szCs w:val="24"/>
          <w:lang w:eastAsia="ar-SA"/>
        </w:rPr>
        <w:t>60</w:t>
      </w:r>
      <w:r w:rsidR="00681B72" w:rsidRPr="001F340B">
        <w:rPr>
          <w:rFonts w:eastAsia="Times New Roman" w:cstheme="minorHAnsi"/>
          <w:b/>
          <w:bCs/>
          <w:spacing w:val="2"/>
          <w:kern w:val="2"/>
          <w:sz w:val="24"/>
          <w:szCs w:val="24"/>
          <w:lang w:eastAsia="ar-SA"/>
        </w:rPr>
        <w:t xml:space="preserve"> </w:t>
      </w:r>
      <w:r w:rsidR="00260CF1" w:rsidRPr="001F340B">
        <w:rPr>
          <w:rFonts w:eastAsia="Times New Roman" w:cstheme="minorHAnsi"/>
          <w:b/>
          <w:bCs/>
          <w:spacing w:val="2"/>
          <w:kern w:val="2"/>
          <w:sz w:val="24"/>
          <w:szCs w:val="24"/>
          <w:lang w:eastAsia="ar-SA"/>
        </w:rPr>
        <w:t xml:space="preserve">% </w:t>
      </w:r>
      <w:bookmarkStart w:id="5" w:name="_Hlk508175441"/>
      <w:r w:rsidR="00260CF1" w:rsidRPr="001F340B">
        <w:rPr>
          <w:rFonts w:eastAsia="Times New Roman" w:cstheme="minorHAnsi"/>
          <w:b/>
          <w:bCs/>
          <w:spacing w:val="2"/>
          <w:kern w:val="2"/>
          <w:sz w:val="24"/>
          <w:szCs w:val="24"/>
          <w:lang w:eastAsia="ar-SA"/>
        </w:rPr>
        <w:t>( 1% = 1 pkt)</w:t>
      </w:r>
      <w:bookmarkEnd w:id="5"/>
    </w:p>
    <w:p w14:paraId="0038CEC0" w14:textId="77777777" w:rsidR="00185D45" w:rsidRPr="001F340B" w:rsidRDefault="00185D45" w:rsidP="007C5865">
      <w:pPr>
        <w:suppressAutoHyphens/>
        <w:spacing w:after="0" w:line="100" w:lineRule="atLeast"/>
        <w:ind w:left="1701" w:hanging="339"/>
        <w:jc w:val="both"/>
        <w:textAlignment w:val="baseline"/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</w:pPr>
    </w:p>
    <w:p w14:paraId="1972DABF" w14:textId="4FD6D867" w:rsidR="00260CF1" w:rsidRPr="001F340B" w:rsidRDefault="00260CF1" w:rsidP="007C5865">
      <w:pPr>
        <w:suppressAutoHyphens/>
        <w:spacing w:after="0" w:line="100" w:lineRule="atLeast"/>
        <w:ind w:left="1701" w:hanging="339"/>
        <w:jc w:val="both"/>
        <w:textAlignment w:val="baseline"/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  <w:t>Wartość punktowa badanej oferty:</w:t>
      </w:r>
    </w:p>
    <w:p w14:paraId="663E81B7" w14:textId="77777777" w:rsidR="00AA0DD0" w:rsidRPr="001F340B" w:rsidRDefault="00AA0DD0" w:rsidP="007C5865">
      <w:pPr>
        <w:suppressAutoHyphens/>
        <w:spacing w:after="0" w:line="100" w:lineRule="atLeast"/>
        <w:ind w:left="1701"/>
        <w:jc w:val="both"/>
        <w:textAlignment w:val="baseline"/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</w:pPr>
    </w:p>
    <w:p w14:paraId="615304C6" w14:textId="77777777" w:rsidR="00185D45" w:rsidRPr="001F340B" w:rsidRDefault="00260CF1" w:rsidP="007C5865">
      <w:pPr>
        <w:suppressAutoHyphens/>
        <w:spacing w:after="0" w:line="100" w:lineRule="atLeast"/>
        <w:ind w:left="1701" w:hanging="339"/>
        <w:jc w:val="both"/>
        <w:textAlignment w:val="baseline"/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  <w:t xml:space="preserve">        cena najniższa spośród badanych ofert</w:t>
      </w:r>
    </w:p>
    <w:p w14:paraId="07032964" w14:textId="773A7BC9" w:rsidR="00260CF1" w:rsidRPr="001F340B" w:rsidRDefault="00185D45" w:rsidP="007C5865">
      <w:pPr>
        <w:suppressAutoHyphens/>
        <w:spacing w:after="0" w:line="100" w:lineRule="atLeast"/>
        <w:ind w:left="1701" w:hanging="339"/>
        <w:jc w:val="both"/>
        <w:textAlignment w:val="baseline"/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  <w:tab/>
      </w:r>
      <w:r w:rsidRPr="001F340B"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  <w:tab/>
        <w:t>niepodlegających odrzuceniu</w:t>
      </w:r>
      <w:r w:rsidR="00260CF1" w:rsidRPr="001F340B"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  <w:t xml:space="preserve">                  </w:t>
      </w:r>
    </w:p>
    <w:p w14:paraId="1F57A7FD" w14:textId="77777777" w:rsidR="00260CF1" w:rsidRPr="001F340B" w:rsidRDefault="00260CF1" w:rsidP="007C5865">
      <w:pPr>
        <w:suppressAutoHyphens/>
        <w:spacing w:after="0" w:line="100" w:lineRule="atLeast"/>
        <w:ind w:left="1701" w:hanging="339"/>
        <w:jc w:val="both"/>
        <w:textAlignment w:val="baseline"/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  <w:t>C =  ------------------------------------------------  x 100</w:t>
      </w:r>
      <w:r w:rsidR="00BD6858" w:rsidRPr="001F340B"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  <w:t xml:space="preserve"> </w:t>
      </w:r>
      <w:r w:rsidRPr="001F340B"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  <w:t>x</w:t>
      </w:r>
      <w:r w:rsidR="00BD6858" w:rsidRPr="001F340B"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  <w:t xml:space="preserve"> </w:t>
      </w:r>
      <w:r w:rsidR="00B57C3E" w:rsidRPr="001F340B"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  <w:t>60</w:t>
      </w:r>
      <w:r w:rsidR="00656EB0" w:rsidRPr="001F340B"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  <w:t>%</w:t>
      </w:r>
    </w:p>
    <w:p w14:paraId="00D45368" w14:textId="77777777" w:rsidR="00260CF1" w:rsidRPr="001F340B" w:rsidRDefault="00260CF1" w:rsidP="007C5865">
      <w:pPr>
        <w:suppressAutoHyphens/>
        <w:spacing w:after="0" w:line="100" w:lineRule="atLeast"/>
        <w:ind w:left="1701"/>
        <w:jc w:val="both"/>
        <w:textAlignment w:val="baseline"/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  <w:t xml:space="preserve">        cena oferty badanej</w:t>
      </w:r>
    </w:p>
    <w:p w14:paraId="6C905CA0" w14:textId="77777777" w:rsidR="00E13733" w:rsidRPr="001F340B" w:rsidRDefault="00E13733" w:rsidP="007C5865">
      <w:pPr>
        <w:suppressAutoHyphens/>
        <w:spacing w:after="0" w:line="100" w:lineRule="atLeast"/>
        <w:ind w:left="1701"/>
        <w:jc w:val="both"/>
        <w:textAlignment w:val="baseline"/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</w:pPr>
    </w:p>
    <w:p w14:paraId="35252308" w14:textId="5BAA6A24" w:rsidR="00CC427A" w:rsidRPr="001F340B" w:rsidRDefault="00CC427A" w:rsidP="007C5865">
      <w:pPr>
        <w:suppressAutoHyphens/>
        <w:spacing w:after="0" w:line="100" w:lineRule="atLeast"/>
        <w:ind w:left="1701" w:hanging="339"/>
        <w:jc w:val="both"/>
        <w:textAlignment w:val="baseline"/>
        <w:rPr>
          <w:rFonts w:eastAsia="Times New Roman" w:cstheme="minorHAnsi"/>
          <w:b/>
          <w:bCs/>
          <w:color w:val="000000"/>
          <w:spacing w:val="2"/>
          <w:kern w:val="2"/>
          <w:sz w:val="24"/>
          <w:szCs w:val="24"/>
          <w:lang w:eastAsia="ar-SA"/>
        </w:rPr>
      </w:pPr>
      <w:r w:rsidRPr="001F340B">
        <w:rPr>
          <w:rFonts w:eastAsia="Times New Roman" w:cstheme="minorHAnsi"/>
          <w:b/>
          <w:bCs/>
          <w:color w:val="000000"/>
          <w:spacing w:val="2"/>
          <w:kern w:val="2"/>
          <w:sz w:val="24"/>
          <w:szCs w:val="24"/>
          <w:lang w:eastAsia="ar-SA"/>
        </w:rPr>
        <w:t>„</w:t>
      </w:r>
      <w:r w:rsidR="007F3545" w:rsidRPr="007F3545">
        <w:rPr>
          <w:rFonts w:eastAsia="Times New Roman" w:cstheme="minorHAnsi"/>
          <w:b/>
          <w:bCs/>
          <w:color w:val="000000"/>
          <w:spacing w:val="2"/>
          <w:kern w:val="2"/>
          <w:sz w:val="24"/>
          <w:szCs w:val="24"/>
          <w:lang w:eastAsia="ar-SA"/>
        </w:rPr>
        <w:t>Warunki i okres gwarancji</w:t>
      </w:r>
      <w:r w:rsidRPr="001F340B">
        <w:rPr>
          <w:rFonts w:eastAsia="Times New Roman" w:cstheme="minorHAnsi"/>
          <w:b/>
          <w:bCs/>
          <w:color w:val="000000"/>
          <w:spacing w:val="2"/>
          <w:kern w:val="2"/>
          <w:sz w:val="24"/>
          <w:szCs w:val="24"/>
          <w:lang w:eastAsia="ar-SA"/>
        </w:rPr>
        <w:t xml:space="preserve">” - znaczenie </w:t>
      </w:r>
      <w:r w:rsidRPr="001F340B">
        <w:rPr>
          <w:rFonts w:eastAsia="Times New Roman" w:cstheme="minorHAnsi"/>
          <w:b/>
          <w:bCs/>
          <w:spacing w:val="2"/>
          <w:kern w:val="2"/>
          <w:sz w:val="24"/>
          <w:szCs w:val="24"/>
          <w:lang w:eastAsia="ar-SA"/>
        </w:rPr>
        <w:t xml:space="preserve">kryterium – </w:t>
      </w:r>
      <w:r w:rsidR="00F66F45" w:rsidRPr="001F340B">
        <w:rPr>
          <w:rFonts w:eastAsia="Times New Roman" w:cstheme="minorHAnsi"/>
          <w:b/>
          <w:bCs/>
          <w:spacing w:val="2"/>
          <w:kern w:val="2"/>
          <w:sz w:val="24"/>
          <w:szCs w:val="24"/>
          <w:lang w:eastAsia="ar-SA"/>
        </w:rPr>
        <w:t>4</w:t>
      </w:r>
      <w:r w:rsidRPr="001F340B">
        <w:rPr>
          <w:rFonts w:eastAsia="Times New Roman" w:cstheme="minorHAnsi"/>
          <w:b/>
          <w:bCs/>
          <w:spacing w:val="2"/>
          <w:kern w:val="2"/>
          <w:sz w:val="24"/>
          <w:szCs w:val="24"/>
          <w:lang w:eastAsia="ar-SA"/>
        </w:rPr>
        <w:t>0 % (1% - 1 pkt)</w:t>
      </w:r>
    </w:p>
    <w:p w14:paraId="6CBDA878" w14:textId="77777777" w:rsidR="00CC427A" w:rsidRPr="001F340B" w:rsidRDefault="00CC427A" w:rsidP="007C5865">
      <w:pPr>
        <w:suppressAutoHyphens/>
        <w:spacing w:after="0" w:line="100" w:lineRule="atLeast"/>
        <w:ind w:left="1701" w:hanging="339"/>
        <w:jc w:val="both"/>
        <w:textAlignment w:val="baseline"/>
        <w:rPr>
          <w:rFonts w:eastAsia="Times New Roman" w:cstheme="minorHAnsi"/>
          <w:bCs/>
          <w:color w:val="000000"/>
          <w:spacing w:val="2"/>
          <w:kern w:val="2"/>
          <w:sz w:val="24"/>
          <w:szCs w:val="24"/>
          <w:lang w:eastAsia="ar-SA"/>
        </w:rPr>
      </w:pPr>
    </w:p>
    <w:p w14:paraId="143ED541" w14:textId="3B97BFF8" w:rsidR="00AA0DD0" w:rsidRPr="001F340B" w:rsidRDefault="00CC427A">
      <w:pPr>
        <w:pStyle w:val="Akapitzlist"/>
        <w:numPr>
          <w:ilvl w:val="0"/>
          <w:numId w:val="28"/>
        </w:numPr>
        <w:ind w:left="1701"/>
        <w:jc w:val="both"/>
        <w:rPr>
          <w:rFonts w:asciiTheme="minorHAnsi" w:hAnsiTheme="minorHAnsi" w:cstheme="minorHAnsi"/>
          <w:b/>
          <w:bCs/>
          <w:color w:val="000000"/>
          <w:kern w:val="2"/>
        </w:rPr>
      </w:pPr>
      <w:r w:rsidRPr="001F340B">
        <w:rPr>
          <w:rFonts w:asciiTheme="minorHAnsi" w:hAnsiTheme="minorHAnsi" w:cstheme="minorHAnsi"/>
          <w:color w:val="000000"/>
          <w:kern w:val="2"/>
        </w:rPr>
        <w:t xml:space="preserve">Zaoferowanie okresu gwarancji w wysokości </w:t>
      </w:r>
      <w:r w:rsidR="00036E84">
        <w:rPr>
          <w:rFonts w:asciiTheme="minorHAnsi" w:hAnsiTheme="minorHAnsi" w:cstheme="minorHAnsi"/>
          <w:color w:val="000000"/>
          <w:kern w:val="2"/>
        </w:rPr>
        <w:t>24</w:t>
      </w:r>
      <w:r w:rsidRPr="001F340B">
        <w:rPr>
          <w:rFonts w:asciiTheme="minorHAnsi" w:hAnsiTheme="minorHAnsi" w:cstheme="minorHAnsi"/>
          <w:color w:val="000000"/>
          <w:kern w:val="2"/>
        </w:rPr>
        <w:t xml:space="preserve"> miesięcy – </w:t>
      </w:r>
      <w:r w:rsidRPr="001F340B">
        <w:rPr>
          <w:rFonts w:asciiTheme="minorHAnsi" w:hAnsiTheme="minorHAnsi" w:cstheme="minorHAnsi"/>
          <w:b/>
          <w:bCs/>
          <w:color w:val="000000"/>
          <w:kern w:val="2"/>
        </w:rPr>
        <w:t>0 (zero) punktów</w:t>
      </w:r>
    </w:p>
    <w:p w14:paraId="38CA3E61" w14:textId="283AF344" w:rsidR="00F66F45" w:rsidRPr="001F340B" w:rsidRDefault="00F66F45">
      <w:pPr>
        <w:pStyle w:val="Akapitzlist"/>
        <w:numPr>
          <w:ilvl w:val="0"/>
          <w:numId w:val="28"/>
        </w:numPr>
        <w:ind w:left="1701"/>
        <w:jc w:val="both"/>
        <w:rPr>
          <w:rFonts w:asciiTheme="minorHAnsi" w:hAnsiTheme="minorHAnsi" w:cstheme="minorHAnsi"/>
          <w:b/>
          <w:bCs/>
          <w:color w:val="000000"/>
          <w:kern w:val="2"/>
        </w:rPr>
      </w:pPr>
      <w:r w:rsidRPr="001F340B">
        <w:rPr>
          <w:rFonts w:asciiTheme="minorHAnsi" w:hAnsiTheme="minorHAnsi" w:cstheme="minorHAnsi"/>
          <w:color w:val="000000"/>
          <w:kern w:val="2"/>
        </w:rPr>
        <w:t xml:space="preserve">Zaoferowanie okresu gwarancji w wysokości </w:t>
      </w:r>
      <w:r w:rsidR="00036E84">
        <w:rPr>
          <w:rFonts w:asciiTheme="minorHAnsi" w:hAnsiTheme="minorHAnsi" w:cstheme="minorHAnsi"/>
          <w:color w:val="000000"/>
          <w:kern w:val="2"/>
        </w:rPr>
        <w:t>36</w:t>
      </w:r>
      <w:r w:rsidRPr="001F340B">
        <w:rPr>
          <w:rFonts w:asciiTheme="minorHAnsi" w:hAnsiTheme="minorHAnsi" w:cstheme="minorHAnsi"/>
          <w:color w:val="000000"/>
          <w:kern w:val="2"/>
        </w:rPr>
        <w:t xml:space="preserve"> miesięcy – </w:t>
      </w:r>
      <w:r w:rsidRPr="001F340B">
        <w:rPr>
          <w:rFonts w:asciiTheme="minorHAnsi" w:hAnsiTheme="minorHAnsi" w:cstheme="minorHAnsi"/>
          <w:b/>
          <w:bCs/>
          <w:color w:val="000000"/>
          <w:kern w:val="2"/>
        </w:rPr>
        <w:t>1</w:t>
      </w:r>
      <w:r w:rsidR="00902F7B">
        <w:rPr>
          <w:rFonts w:asciiTheme="minorHAnsi" w:hAnsiTheme="minorHAnsi" w:cstheme="minorHAnsi"/>
          <w:b/>
          <w:bCs/>
          <w:color w:val="000000"/>
          <w:kern w:val="2"/>
        </w:rPr>
        <w:t>5</w:t>
      </w:r>
      <w:r w:rsidRPr="001F340B">
        <w:rPr>
          <w:rFonts w:asciiTheme="minorHAnsi" w:hAnsiTheme="minorHAnsi" w:cstheme="minorHAnsi"/>
          <w:b/>
          <w:bCs/>
          <w:color w:val="000000"/>
          <w:kern w:val="2"/>
        </w:rPr>
        <w:t xml:space="preserve"> (</w:t>
      </w:r>
      <w:r w:rsidR="00902F7B">
        <w:rPr>
          <w:rFonts w:asciiTheme="minorHAnsi" w:hAnsiTheme="minorHAnsi" w:cstheme="minorHAnsi"/>
          <w:b/>
          <w:bCs/>
          <w:color w:val="000000"/>
          <w:kern w:val="2"/>
        </w:rPr>
        <w:t>piętnaście</w:t>
      </w:r>
      <w:r w:rsidRPr="001F340B">
        <w:rPr>
          <w:rFonts w:asciiTheme="minorHAnsi" w:hAnsiTheme="minorHAnsi" w:cstheme="minorHAnsi"/>
          <w:b/>
          <w:bCs/>
          <w:color w:val="000000"/>
          <w:kern w:val="2"/>
        </w:rPr>
        <w:t>) punktów</w:t>
      </w:r>
    </w:p>
    <w:p w14:paraId="1985564B" w14:textId="6DA54B59" w:rsidR="00CC427A" w:rsidRPr="001F340B" w:rsidRDefault="00CC427A">
      <w:pPr>
        <w:pStyle w:val="Akapitzlist"/>
        <w:numPr>
          <w:ilvl w:val="0"/>
          <w:numId w:val="28"/>
        </w:numPr>
        <w:ind w:left="1701"/>
        <w:jc w:val="both"/>
        <w:rPr>
          <w:rFonts w:asciiTheme="minorHAnsi" w:hAnsiTheme="minorHAnsi" w:cstheme="minorHAnsi"/>
          <w:b/>
          <w:bCs/>
          <w:color w:val="000000"/>
          <w:kern w:val="2"/>
        </w:rPr>
      </w:pPr>
      <w:r w:rsidRPr="001F340B">
        <w:rPr>
          <w:rFonts w:asciiTheme="minorHAnsi" w:hAnsiTheme="minorHAnsi" w:cstheme="minorHAnsi"/>
          <w:color w:val="000000"/>
          <w:kern w:val="2"/>
        </w:rPr>
        <w:t xml:space="preserve">Zaoferowanie okresu gwarancji w wysokości </w:t>
      </w:r>
      <w:r w:rsidR="00036E84">
        <w:rPr>
          <w:rFonts w:asciiTheme="minorHAnsi" w:hAnsiTheme="minorHAnsi" w:cstheme="minorHAnsi"/>
          <w:color w:val="000000"/>
          <w:kern w:val="2"/>
        </w:rPr>
        <w:t>48</w:t>
      </w:r>
      <w:r w:rsidRPr="001F340B">
        <w:rPr>
          <w:rFonts w:asciiTheme="minorHAnsi" w:hAnsiTheme="minorHAnsi" w:cstheme="minorHAnsi"/>
          <w:color w:val="000000"/>
          <w:kern w:val="2"/>
        </w:rPr>
        <w:t xml:space="preserve"> miesięcy – </w:t>
      </w:r>
      <w:r w:rsidR="00902F7B">
        <w:rPr>
          <w:rFonts w:asciiTheme="minorHAnsi" w:hAnsiTheme="minorHAnsi" w:cstheme="minorHAnsi"/>
          <w:b/>
          <w:bCs/>
          <w:color w:val="000000"/>
          <w:kern w:val="2"/>
        </w:rPr>
        <w:t>3</w:t>
      </w:r>
      <w:r w:rsidRPr="001F340B">
        <w:rPr>
          <w:rFonts w:asciiTheme="minorHAnsi" w:hAnsiTheme="minorHAnsi" w:cstheme="minorHAnsi"/>
          <w:b/>
          <w:bCs/>
          <w:color w:val="000000"/>
          <w:kern w:val="2"/>
        </w:rPr>
        <w:t>0 (</w:t>
      </w:r>
      <w:r w:rsidR="00902F7B">
        <w:rPr>
          <w:rFonts w:asciiTheme="minorHAnsi" w:hAnsiTheme="minorHAnsi" w:cstheme="minorHAnsi"/>
          <w:b/>
          <w:bCs/>
          <w:color w:val="000000"/>
          <w:kern w:val="2"/>
        </w:rPr>
        <w:t>trzydzieści</w:t>
      </w:r>
      <w:r w:rsidRPr="001F340B">
        <w:rPr>
          <w:rFonts w:asciiTheme="minorHAnsi" w:hAnsiTheme="minorHAnsi" w:cstheme="minorHAnsi"/>
          <w:b/>
          <w:bCs/>
          <w:color w:val="000000"/>
          <w:kern w:val="2"/>
        </w:rPr>
        <w:t>) punktów</w:t>
      </w:r>
    </w:p>
    <w:p w14:paraId="39D2DDAB" w14:textId="431DD9AD" w:rsidR="00CC427A" w:rsidRDefault="00CC427A" w:rsidP="00036E84">
      <w:pPr>
        <w:spacing w:after="0"/>
        <w:ind w:left="1701"/>
        <w:jc w:val="both"/>
        <w:rPr>
          <w:rFonts w:cstheme="minorHAnsi"/>
          <w:i/>
          <w:iCs/>
          <w:color w:val="000000"/>
          <w:kern w:val="2"/>
        </w:rPr>
      </w:pPr>
      <w:r w:rsidRPr="001F340B">
        <w:rPr>
          <w:rFonts w:cstheme="minorHAnsi"/>
          <w:b/>
          <w:bCs/>
          <w:i/>
          <w:iCs/>
          <w:color w:val="000000"/>
          <w:kern w:val="2"/>
        </w:rPr>
        <w:t>UWAGA</w:t>
      </w:r>
      <w:r w:rsidRPr="001F340B">
        <w:rPr>
          <w:rFonts w:cstheme="minorHAnsi"/>
          <w:i/>
          <w:iCs/>
          <w:color w:val="000000"/>
          <w:kern w:val="2"/>
        </w:rPr>
        <w:t xml:space="preserve">: Zaoferowanie okresu krótszego niż </w:t>
      </w:r>
      <w:r w:rsidR="00036E84">
        <w:rPr>
          <w:rFonts w:cstheme="minorHAnsi"/>
          <w:i/>
          <w:iCs/>
          <w:color w:val="000000"/>
          <w:kern w:val="2"/>
        </w:rPr>
        <w:t>24</w:t>
      </w:r>
      <w:r w:rsidRPr="001F340B">
        <w:rPr>
          <w:rFonts w:cstheme="minorHAnsi"/>
          <w:i/>
          <w:iCs/>
          <w:color w:val="000000"/>
          <w:kern w:val="2"/>
        </w:rPr>
        <w:t xml:space="preserve"> miesięcy spowoduje odrzucenie oferty. Zaoferowanie okresu innego niż wskazane powyżej spowoduje przyjęcie przez Zamawiającego na potrzeby oceny ofert (do umowy zostanie wprowadzona wartość zadeklarowana) kolejnej wartości niższej spośród wskazanych powyżej.</w:t>
      </w:r>
    </w:p>
    <w:p w14:paraId="730B2CA0" w14:textId="77777777" w:rsidR="007F3545" w:rsidRDefault="007F3545">
      <w:pPr>
        <w:pStyle w:val="Akapitzlist"/>
        <w:numPr>
          <w:ilvl w:val="0"/>
          <w:numId w:val="38"/>
        </w:numPr>
        <w:ind w:left="1701"/>
        <w:jc w:val="both"/>
        <w:rPr>
          <w:rFonts w:asciiTheme="minorHAnsi" w:hAnsiTheme="minorHAnsi" w:cstheme="minorHAnsi"/>
          <w:b/>
          <w:bCs/>
          <w:color w:val="000000"/>
          <w:kern w:val="2"/>
        </w:rPr>
      </w:pPr>
      <w:r w:rsidRPr="007F3545">
        <w:rPr>
          <w:rFonts w:asciiTheme="minorHAnsi" w:hAnsiTheme="minorHAnsi" w:cstheme="minorHAnsi"/>
          <w:color w:val="000000"/>
          <w:kern w:val="2"/>
        </w:rPr>
        <w:t>Zaoferowanie zakresu gwarancji nieobejmującego – w ramach wynagrodzenia - wymiany materiałów eksploatacyjnych oraz czynności przeglądowych lub innych wymaganych dla zachowania gwarancji</w:t>
      </w:r>
      <w:r w:rsidRPr="007F3545">
        <w:rPr>
          <w:rFonts w:asciiTheme="minorHAnsi" w:hAnsiTheme="minorHAnsi" w:cstheme="minorHAnsi"/>
          <w:b/>
          <w:bCs/>
          <w:color w:val="000000"/>
          <w:kern w:val="2"/>
        </w:rPr>
        <w:t xml:space="preserve"> – 0 (zero) punktów</w:t>
      </w:r>
    </w:p>
    <w:p w14:paraId="635B919A" w14:textId="6B885667" w:rsidR="00CC427A" w:rsidRDefault="007F3545">
      <w:pPr>
        <w:pStyle w:val="Akapitzlist"/>
        <w:numPr>
          <w:ilvl w:val="0"/>
          <w:numId w:val="38"/>
        </w:numPr>
        <w:ind w:left="1701"/>
        <w:jc w:val="both"/>
        <w:rPr>
          <w:rFonts w:asciiTheme="minorHAnsi" w:hAnsiTheme="minorHAnsi" w:cstheme="minorHAnsi"/>
          <w:b/>
          <w:bCs/>
          <w:color w:val="000000"/>
          <w:kern w:val="2"/>
        </w:rPr>
      </w:pPr>
      <w:r w:rsidRPr="007F3545">
        <w:rPr>
          <w:rFonts w:asciiTheme="minorHAnsi" w:hAnsiTheme="minorHAnsi" w:cstheme="minorHAnsi"/>
          <w:color w:val="000000"/>
          <w:kern w:val="2"/>
        </w:rPr>
        <w:t>Zaoferowanie zakresu gwarancji obejmującego – w ramach wynagrodzenia - wymianę materiałów eksploatacyjnych oraz czynności przeglądowe lub inne wymagane dla zachowania gwarancji –</w:t>
      </w:r>
      <w:r w:rsidRPr="007F3545">
        <w:rPr>
          <w:rFonts w:asciiTheme="minorHAnsi" w:hAnsiTheme="minorHAnsi" w:cstheme="minorHAnsi"/>
          <w:b/>
          <w:bCs/>
          <w:color w:val="000000"/>
          <w:kern w:val="2"/>
        </w:rPr>
        <w:t xml:space="preserve"> 10 (dziesięć) punktów</w:t>
      </w:r>
      <w:r w:rsidR="00AF5167">
        <w:rPr>
          <w:rFonts w:asciiTheme="minorHAnsi" w:hAnsiTheme="minorHAnsi" w:cstheme="minorHAnsi"/>
          <w:b/>
          <w:bCs/>
          <w:color w:val="000000"/>
          <w:kern w:val="2"/>
        </w:rPr>
        <w:t>.</w:t>
      </w:r>
    </w:p>
    <w:p w14:paraId="68678DB3" w14:textId="77777777" w:rsidR="00AF5167" w:rsidRPr="007F3545" w:rsidRDefault="00AF5167" w:rsidP="00AF5167">
      <w:pPr>
        <w:pStyle w:val="Akapitzlist"/>
        <w:ind w:left="1701"/>
        <w:jc w:val="both"/>
        <w:rPr>
          <w:rFonts w:asciiTheme="minorHAnsi" w:hAnsiTheme="minorHAnsi" w:cstheme="minorHAnsi"/>
          <w:b/>
          <w:bCs/>
          <w:color w:val="000000"/>
          <w:kern w:val="2"/>
        </w:rPr>
      </w:pPr>
    </w:p>
    <w:p w14:paraId="647E52A5" w14:textId="65376A0A" w:rsidR="00AA0DD0" w:rsidRPr="001F340B" w:rsidRDefault="00AA0DD0" w:rsidP="00B9388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Zamawiający wybierze ofertę tego Wykonawcy, który uzyska największą liczbę punktów po zsumowaniu wyżej wymienionych kryteriów - maksymalnie oferta może uzyskać w sumie 100 pkt. (100% = 100 pkt.).</w:t>
      </w:r>
    </w:p>
    <w:p w14:paraId="635E7332" w14:textId="1B663340" w:rsidR="00AA0DD0" w:rsidRPr="001F340B" w:rsidRDefault="00AA0DD0" w:rsidP="00B9388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Obliczenia dokonywane będą z dokładnością do dwóch miejsc po przecinku.</w:t>
      </w:r>
    </w:p>
    <w:p w14:paraId="0A75BE71" w14:textId="77777777" w:rsidR="007C5865" w:rsidRPr="001F340B" w:rsidRDefault="007C5865" w:rsidP="007C5865">
      <w:pPr>
        <w:pStyle w:val="Akapitzlist"/>
        <w:tabs>
          <w:tab w:val="left" w:pos="900"/>
        </w:tabs>
        <w:ind w:left="851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107F073" w14:textId="672D65D0" w:rsidR="007C5865" w:rsidRPr="001F340B" w:rsidRDefault="007C5865" w:rsidP="00B93883">
      <w:pPr>
        <w:pStyle w:val="Akapitzlist"/>
        <w:numPr>
          <w:ilvl w:val="0"/>
          <w:numId w:val="5"/>
        </w:numPr>
        <w:tabs>
          <w:tab w:val="left" w:pos="900"/>
        </w:tabs>
        <w:ind w:left="851" w:hanging="851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340B">
        <w:rPr>
          <w:rFonts w:asciiTheme="minorHAnsi" w:hAnsiTheme="minorHAnsi" w:cstheme="minorHAnsi"/>
          <w:b/>
          <w:color w:val="000000"/>
          <w:sz w:val="28"/>
          <w:szCs w:val="28"/>
        </w:rPr>
        <w:t>Informacja o formalnościach, jakie powinny zostać dopełnione po wyborze oferty w celu zawarcia umowy w sprawie zamówienia publicznego</w:t>
      </w:r>
      <w:r w:rsidR="00465B9B" w:rsidRPr="001F340B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14:paraId="7B18BF35" w14:textId="77777777" w:rsidR="007C5865" w:rsidRPr="001F340B" w:rsidRDefault="007C5865" w:rsidP="007C5865">
      <w:pPr>
        <w:pStyle w:val="Akapitzlist"/>
        <w:ind w:left="720"/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</w:p>
    <w:p w14:paraId="371ECA3C" w14:textId="12F2ADF5" w:rsidR="007C5865" w:rsidRPr="001F340B" w:rsidRDefault="007C5865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Zamawiający zawiera umowę w sprawie zamówienia publicznego w terminie nie krótszym niż </w:t>
      </w:r>
      <w:r w:rsidR="00902F7B">
        <w:rPr>
          <w:rFonts w:asciiTheme="minorHAnsi" w:hAnsiTheme="minorHAnsi" w:cstheme="minorHAnsi"/>
          <w:bCs/>
          <w:color w:val="000000"/>
          <w:spacing w:val="2"/>
          <w:kern w:val="2"/>
        </w:rPr>
        <w:t>5</w:t>
      </w: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 dni od dnia przesłania zawiadomienia o wyborze najkorzystniejszej oferty.</w:t>
      </w:r>
    </w:p>
    <w:p w14:paraId="33413644" w14:textId="49A96FCF" w:rsidR="007C5865" w:rsidRPr="001F340B" w:rsidRDefault="007C5865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Zamawiający może zawrzeć umowę w sprawie zamówienia publicznego przed upływem terminu, o którym mowa w ust. </w:t>
      </w:r>
      <w:r w:rsidR="008D4FD1"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A</w:t>
      </w: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, jeżeli w postępowaniu o udzielenie zamówienia prowadzonym w trybie</w:t>
      </w: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ab/>
      </w:r>
      <w:r w:rsidR="00902F7B">
        <w:rPr>
          <w:rFonts w:asciiTheme="minorHAnsi" w:hAnsiTheme="minorHAnsi" w:cstheme="minorHAnsi"/>
          <w:bCs/>
          <w:color w:val="000000"/>
          <w:spacing w:val="2"/>
          <w:kern w:val="2"/>
        </w:rPr>
        <w:t>podstawowym</w:t>
      </w: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 złożono tylko jedną ofertę.</w:t>
      </w:r>
    </w:p>
    <w:p w14:paraId="67CB99B4" w14:textId="476D177F" w:rsidR="007C5865" w:rsidRPr="001F340B" w:rsidRDefault="007C5865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Wykonawca, którego oferta zostanie uznana za najkorzystniejszą, będzie zobowiązany przed podpisaniem umowy do wniesienia zabezpieczenia należytego wykonania umowy w wysokości i formie określonej w Rozdziale 18 SWZ.</w:t>
      </w:r>
    </w:p>
    <w:p w14:paraId="08D487C7" w14:textId="3F2B3C27" w:rsidR="007C5865" w:rsidRPr="001F340B" w:rsidRDefault="007C5865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lastRenderedPageBreak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25DB026B" w14:textId="6942098A" w:rsidR="007C5865" w:rsidRPr="001F340B" w:rsidRDefault="007571E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W zakresie wskazanym w projekcie umowy (</w:t>
      </w:r>
      <w:r w:rsidRPr="00036E84">
        <w:rPr>
          <w:rFonts w:asciiTheme="minorHAnsi" w:hAnsiTheme="minorHAnsi" w:cstheme="minorHAnsi"/>
          <w:b/>
          <w:color w:val="000000"/>
          <w:spacing w:val="2"/>
          <w:kern w:val="2"/>
        </w:rPr>
        <w:t>załącznik nr 7 do SWZ</w:t>
      </w: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) </w:t>
      </w:r>
      <w:r w:rsidR="007C5865"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wybrany Wykonawca zobowiązany jest do </w:t>
      </w: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zawarcia umowy lub umów </w:t>
      </w:r>
      <w:r w:rsidR="007C5865"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ubezpieczenia przedmiotu zamówienia</w:t>
      </w: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.</w:t>
      </w:r>
    </w:p>
    <w:p w14:paraId="79D52604" w14:textId="78AF75E9" w:rsidR="007C5865" w:rsidRPr="001F340B" w:rsidRDefault="007C5865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Wykonawca będzie zobowiązany do podpisania umowy w miejscu i terminie wskazanym przez Zamawiającego.</w:t>
      </w:r>
    </w:p>
    <w:p w14:paraId="2B3E561A" w14:textId="77777777" w:rsidR="005478FD" w:rsidRDefault="005478FD" w:rsidP="005478FD">
      <w:pPr>
        <w:pStyle w:val="Akapitzlist"/>
        <w:tabs>
          <w:tab w:val="left" w:pos="900"/>
        </w:tabs>
        <w:ind w:left="851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6B68B4D3" w14:textId="77777777" w:rsidR="005478FD" w:rsidRDefault="005478FD" w:rsidP="005478FD">
      <w:pPr>
        <w:pStyle w:val="Akapitzlist"/>
        <w:tabs>
          <w:tab w:val="left" w:pos="900"/>
        </w:tabs>
        <w:ind w:left="851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0743E512" w14:textId="77777777" w:rsidR="005478FD" w:rsidRDefault="005478FD" w:rsidP="005478FD">
      <w:pPr>
        <w:pStyle w:val="Akapitzlist"/>
        <w:tabs>
          <w:tab w:val="left" w:pos="900"/>
        </w:tabs>
        <w:ind w:left="851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65F2FF9A" w14:textId="77777777" w:rsidR="005478FD" w:rsidRDefault="005478FD" w:rsidP="005478FD">
      <w:pPr>
        <w:pStyle w:val="Akapitzlist"/>
        <w:tabs>
          <w:tab w:val="left" w:pos="900"/>
        </w:tabs>
        <w:ind w:left="851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005096BD" w14:textId="77777777" w:rsidR="005478FD" w:rsidRDefault="005478FD" w:rsidP="005478FD">
      <w:pPr>
        <w:pStyle w:val="Akapitzlist"/>
        <w:tabs>
          <w:tab w:val="left" w:pos="900"/>
        </w:tabs>
        <w:ind w:left="851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36403724" w14:textId="77777777" w:rsidR="005478FD" w:rsidRPr="005478FD" w:rsidRDefault="005478FD" w:rsidP="005478FD">
      <w:pPr>
        <w:pStyle w:val="Akapitzlist"/>
        <w:tabs>
          <w:tab w:val="left" w:pos="900"/>
        </w:tabs>
        <w:ind w:left="851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1A085477" w14:textId="220169A3" w:rsidR="007C5865" w:rsidRPr="001F340B" w:rsidRDefault="007C5865" w:rsidP="00B93883">
      <w:pPr>
        <w:pStyle w:val="Akapitzlist"/>
        <w:numPr>
          <w:ilvl w:val="0"/>
          <w:numId w:val="5"/>
        </w:numPr>
        <w:tabs>
          <w:tab w:val="left" w:pos="900"/>
        </w:tabs>
        <w:ind w:left="851" w:hanging="851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1F340B">
        <w:rPr>
          <w:rFonts w:asciiTheme="minorHAnsi" w:hAnsiTheme="minorHAnsi" w:cstheme="minorHAnsi"/>
          <w:b/>
          <w:color w:val="000000"/>
          <w:sz w:val="28"/>
          <w:szCs w:val="22"/>
        </w:rPr>
        <w:t>Wymagania dotyczące zabezpieczenia należytego wykonania umowy</w:t>
      </w:r>
      <w:r w:rsidR="00465B9B" w:rsidRPr="001F340B">
        <w:rPr>
          <w:rFonts w:asciiTheme="minorHAnsi" w:hAnsiTheme="minorHAnsi" w:cstheme="minorHAnsi"/>
          <w:b/>
          <w:color w:val="000000"/>
          <w:sz w:val="28"/>
          <w:szCs w:val="22"/>
        </w:rPr>
        <w:t>.</w:t>
      </w:r>
    </w:p>
    <w:p w14:paraId="363870EF" w14:textId="77777777" w:rsidR="007202C8" w:rsidRPr="001F340B" w:rsidRDefault="007202C8" w:rsidP="00346C12">
      <w:pPr>
        <w:tabs>
          <w:tab w:val="right" w:pos="9739"/>
        </w:tabs>
        <w:suppressAutoHyphens/>
        <w:spacing w:after="0" w:line="100" w:lineRule="atLeast"/>
        <w:textAlignment w:val="baseline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</w:p>
    <w:p w14:paraId="0D7EF2F4" w14:textId="72214727" w:rsidR="00346C12" w:rsidRPr="001F340B" w:rsidRDefault="007F354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Na podstawie przepisu art. 449 ust. 1 i 3 </w:t>
      </w:r>
      <w:proofErr w:type="spellStart"/>
      <w:r>
        <w:rPr>
          <w:rFonts w:asciiTheme="minorHAnsi" w:hAnsiTheme="minorHAnsi" w:cstheme="minorHAnsi"/>
          <w:bCs/>
          <w:color w:val="000000"/>
          <w:spacing w:val="2"/>
          <w:kern w:val="2"/>
        </w:rPr>
        <w:t>Pzp</w:t>
      </w:r>
      <w:proofErr w:type="spellEnd"/>
      <w:r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 Zamawiający</w:t>
      </w:r>
      <w:r w:rsidR="00346C12"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 </w:t>
      </w:r>
      <w:r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wymaga, aby </w:t>
      </w:r>
      <w:r w:rsidR="00346C12"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złożyć zabezpieczenie należytego wykonania umowy </w:t>
      </w:r>
      <w:r w:rsidR="00902F7B">
        <w:rPr>
          <w:rFonts w:asciiTheme="minorHAnsi" w:hAnsiTheme="minorHAnsi" w:cstheme="minorHAnsi"/>
          <w:bCs/>
          <w:color w:val="000000"/>
          <w:spacing w:val="2"/>
          <w:kern w:val="2"/>
        </w:rPr>
        <w:t>przed zawarciem umowy</w:t>
      </w:r>
      <w:r w:rsidR="00346C12"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.</w:t>
      </w:r>
    </w:p>
    <w:p w14:paraId="5A3B2A72" w14:textId="77777777" w:rsidR="000B395D" w:rsidRPr="001F340B" w:rsidRDefault="00346C12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Zabezpieczenie może być wnoszone według wyboru Wykonawcy w jednej lub w kilku następujących formach:</w:t>
      </w:r>
    </w:p>
    <w:p w14:paraId="2AD82CE9" w14:textId="6FBC14E5" w:rsidR="00346C12" w:rsidRPr="001F340B" w:rsidRDefault="00346C12">
      <w:pPr>
        <w:pStyle w:val="Akapitzlist"/>
        <w:numPr>
          <w:ilvl w:val="0"/>
          <w:numId w:val="31"/>
        </w:numPr>
        <w:ind w:left="1134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>pieniądzu,</w:t>
      </w:r>
    </w:p>
    <w:p w14:paraId="423FA3C9" w14:textId="1055948B" w:rsidR="00346C12" w:rsidRPr="001F340B" w:rsidRDefault="00346C12">
      <w:pPr>
        <w:pStyle w:val="Akapitzlist"/>
        <w:numPr>
          <w:ilvl w:val="0"/>
          <w:numId w:val="31"/>
        </w:numPr>
        <w:ind w:left="1134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>poręczeniach bankowych lub poręczeniach spółdzielczej kasy oszczędnościowo-                 kredytowej, z tym że zobowiązanie kasy jest zawsze zobowiązaniem pieniężnym,</w:t>
      </w:r>
    </w:p>
    <w:p w14:paraId="1E7B3841" w14:textId="40EEA828" w:rsidR="00346C12" w:rsidRPr="001F340B" w:rsidRDefault="00346C12">
      <w:pPr>
        <w:pStyle w:val="Akapitzlist"/>
        <w:numPr>
          <w:ilvl w:val="0"/>
          <w:numId w:val="31"/>
        </w:numPr>
        <w:ind w:left="1134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>gwarancjach bankowych,</w:t>
      </w:r>
    </w:p>
    <w:p w14:paraId="7829CE1B" w14:textId="2C68B78F" w:rsidR="00346C12" w:rsidRPr="001F340B" w:rsidRDefault="00346C12">
      <w:pPr>
        <w:pStyle w:val="Akapitzlist"/>
        <w:numPr>
          <w:ilvl w:val="0"/>
          <w:numId w:val="31"/>
        </w:numPr>
        <w:ind w:left="1134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>gwarancjach ubezpieczeniowych,</w:t>
      </w:r>
    </w:p>
    <w:p w14:paraId="76D4E05C" w14:textId="388FF17D" w:rsidR="00346C12" w:rsidRPr="001F340B" w:rsidRDefault="00346C12">
      <w:pPr>
        <w:pStyle w:val="Akapitzlist"/>
        <w:numPr>
          <w:ilvl w:val="0"/>
          <w:numId w:val="31"/>
        </w:numPr>
        <w:ind w:left="1134"/>
        <w:jc w:val="both"/>
        <w:rPr>
          <w:rFonts w:asciiTheme="minorHAnsi" w:hAnsiTheme="minorHAnsi" w:cstheme="minorHAnsi"/>
          <w:color w:val="000000"/>
        </w:rPr>
      </w:pPr>
      <w:r w:rsidRPr="001F340B">
        <w:rPr>
          <w:rFonts w:asciiTheme="minorHAnsi" w:hAnsiTheme="minorHAnsi" w:cstheme="minorHAnsi"/>
          <w:color w:val="000000"/>
        </w:rPr>
        <w:t>poręczeniach udzielanych przez podmioty, o których mowa w art. 6</w:t>
      </w:r>
      <w:r w:rsidR="00ED4F6D" w:rsidRPr="001F340B">
        <w:rPr>
          <w:rFonts w:asciiTheme="minorHAnsi" w:hAnsiTheme="minorHAnsi" w:cstheme="minorHAnsi"/>
          <w:color w:val="000000"/>
        </w:rPr>
        <w:t xml:space="preserve">b ust. 5 pkt 2 ustawy </w:t>
      </w:r>
      <w:r w:rsidRPr="001F340B">
        <w:rPr>
          <w:rFonts w:asciiTheme="minorHAnsi" w:hAnsiTheme="minorHAnsi" w:cstheme="minorHAnsi"/>
          <w:color w:val="000000"/>
        </w:rPr>
        <w:t>z dnia 9 listopada 2000 r</w:t>
      </w:r>
      <w:r w:rsidR="007F3545">
        <w:rPr>
          <w:rFonts w:asciiTheme="minorHAnsi" w:hAnsiTheme="minorHAnsi" w:cstheme="minorHAnsi"/>
          <w:color w:val="000000"/>
        </w:rPr>
        <w:t>oku</w:t>
      </w:r>
      <w:r w:rsidRPr="001F340B">
        <w:rPr>
          <w:rFonts w:asciiTheme="minorHAnsi" w:hAnsiTheme="minorHAnsi" w:cstheme="minorHAnsi"/>
          <w:color w:val="000000"/>
        </w:rPr>
        <w:t xml:space="preserve"> o utworzeniu Polskiej Agencji Rozwoju Przedsiębiorczości.              </w:t>
      </w:r>
    </w:p>
    <w:p w14:paraId="51135B95" w14:textId="4F9546E7" w:rsidR="008B2E75" w:rsidRPr="001F340B" w:rsidRDefault="00346C12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Zabezpieczenie wnoszone w pieniądzu Wykonawca wpłaca przelewem na rachunek bankowy wskazany przez Zamawiającego. W trakcie realizacji umowy Wykonawca może dokonać zmiany formy zabezpieczenia na jedną lub kilka form, o których mowa w</w:t>
      </w:r>
      <w:r w:rsidR="00B5724A"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 </w:t>
      </w: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art. </w:t>
      </w:r>
      <w:r w:rsidR="008B2E75"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450</w:t>
      </w: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 ust. 1 </w:t>
      </w:r>
      <w:proofErr w:type="spellStart"/>
      <w:r w:rsidR="00376E29"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Pzp</w:t>
      </w:r>
      <w:proofErr w:type="spellEnd"/>
      <w:r w:rsidR="00376E29"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.</w:t>
      </w:r>
    </w:p>
    <w:p w14:paraId="07F11B6C" w14:textId="1C535982" w:rsidR="008B2E75" w:rsidRPr="001F340B" w:rsidRDefault="004B79BE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</w:rPr>
        <w:t xml:space="preserve">Wykonawca wnosi zabezpieczenie należytego wykonania umowy </w:t>
      </w:r>
      <w:r w:rsidRPr="001F340B">
        <w:rPr>
          <w:rFonts w:asciiTheme="minorHAnsi" w:hAnsiTheme="minorHAnsi" w:cstheme="minorHAnsi"/>
          <w:b/>
          <w:bCs/>
        </w:rPr>
        <w:t xml:space="preserve">w wysokości </w:t>
      </w:r>
      <w:r w:rsidR="00036E84">
        <w:rPr>
          <w:rFonts w:asciiTheme="minorHAnsi" w:hAnsiTheme="minorHAnsi" w:cstheme="minorHAnsi"/>
          <w:b/>
          <w:bCs/>
        </w:rPr>
        <w:t>5</w:t>
      </w:r>
      <w:r w:rsidRPr="001F340B">
        <w:rPr>
          <w:rFonts w:asciiTheme="minorHAnsi" w:hAnsiTheme="minorHAnsi" w:cstheme="minorHAnsi"/>
          <w:b/>
          <w:bCs/>
        </w:rPr>
        <w:t>%</w:t>
      </w:r>
      <w:r w:rsidR="008B2E75" w:rsidRPr="001F340B">
        <w:rPr>
          <w:rFonts w:asciiTheme="minorHAnsi" w:hAnsiTheme="minorHAnsi" w:cstheme="minorHAnsi"/>
          <w:b/>
          <w:bCs/>
        </w:rPr>
        <w:t xml:space="preserve"> </w:t>
      </w:r>
      <w:r w:rsidRPr="001F340B">
        <w:rPr>
          <w:rFonts w:asciiTheme="minorHAnsi" w:hAnsiTheme="minorHAnsi" w:cstheme="minorHAnsi"/>
          <w:b/>
          <w:bCs/>
        </w:rPr>
        <w:t xml:space="preserve">wartości brutto </w:t>
      </w:r>
      <w:r w:rsidR="007F3545">
        <w:rPr>
          <w:rFonts w:asciiTheme="minorHAnsi" w:hAnsiTheme="minorHAnsi" w:cstheme="minorHAnsi"/>
          <w:b/>
          <w:bCs/>
        </w:rPr>
        <w:t>wynagrodzenia</w:t>
      </w:r>
      <w:r w:rsidR="00530C9C" w:rsidRPr="001F340B">
        <w:rPr>
          <w:rFonts w:asciiTheme="minorHAnsi" w:hAnsiTheme="minorHAnsi" w:cstheme="minorHAnsi"/>
          <w:b/>
          <w:bCs/>
        </w:rPr>
        <w:t>.</w:t>
      </w:r>
    </w:p>
    <w:p w14:paraId="2B58B753" w14:textId="77777777" w:rsidR="008B2E75" w:rsidRPr="001F340B" w:rsidRDefault="00BB2E2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</w:rPr>
        <w:t>Część zabezpieczenia, tj. 70% zostanie zwrócon</w:t>
      </w:r>
      <w:r w:rsidR="008B2E75" w:rsidRPr="001F340B">
        <w:rPr>
          <w:rFonts w:asciiTheme="minorHAnsi" w:hAnsiTheme="minorHAnsi" w:cstheme="minorHAnsi"/>
        </w:rPr>
        <w:t>e</w:t>
      </w:r>
      <w:r w:rsidRPr="001F340B">
        <w:rPr>
          <w:rFonts w:asciiTheme="minorHAnsi" w:hAnsiTheme="minorHAnsi" w:cstheme="minorHAnsi"/>
        </w:rPr>
        <w:t xml:space="preserve"> Wykonawcy w </w:t>
      </w:r>
      <w:r w:rsidR="007634AF" w:rsidRPr="001F340B">
        <w:rPr>
          <w:rFonts w:asciiTheme="minorHAnsi" w:hAnsiTheme="minorHAnsi" w:cstheme="minorHAnsi"/>
        </w:rPr>
        <w:t xml:space="preserve">terminie </w:t>
      </w:r>
      <w:r w:rsidRPr="001F340B">
        <w:rPr>
          <w:rFonts w:asciiTheme="minorHAnsi" w:hAnsiTheme="minorHAnsi" w:cstheme="minorHAnsi"/>
        </w:rPr>
        <w:t>30 dni od dnia</w:t>
      </w:r>
      <w:r w:rsidR="00A7372D" w:rsidRPr="001F340B">
        <w:rPr>
          <w:rFonts w:asciiTheme="minorHAnsi" w:hAnsiTheme="minorHAnsi" w:cstheme="minorHAnsi"/>
        </w:rPr>
        <w:t xml:space="preserve"> </w:t>
      </w:r>
      <w:r w:rsidRPr="001F340B">
        <w:rPr>
          <w:rFonts w:asciiTheme="minorHAnsi" w:hAnsiTheme="minorHAnsi" w:cstheme="minorHAnsi"/>
        </w:rPr>
        <w:t xml:space="preserve">podpisania </w:t>
      </w:r>
      <w:bookmarkStart w:id="6" w:name="_Hlk508178827"/>
      <w:r w:rsidRPr="001F340B">
        <w:rPr>
          <w:rFonts w:asciiTheme="minorHAnsi" w:hAnsiTheme="minorHAnsi" w:cstheme="minorHAnsi"/>
        </w:rPr>
        <w:t>przez strony bezusterkowego protokołu odbioru końcowego przedmiotu zamówienia.</w:t>
      </w:r>
      <w:bookmarkEnd w:id="6"/>
    </w:p>
    <w:p w14:paraId="4870569F" w14:textId="035DA688" w:rsidR="00BB2E2B" w:rsidRPr="001F340B" w:rsidRDefault="00BB2E2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</w:rPr>
        <w:t>Pozostała część zabezpieczenia tj. 30% jest przeznaczon</w:t>
      </w:r>
      <w:r w:rsidR="008B2E75" w:rsidRPr="001F340B">
        <w:rPr>
          <w:rFonts w:asciiTheme="minorHAnsi" w:hAnsiTheme="minorHAnsi" w:cstheme="minorHAnsi"/>
        </w:rPr>
        <w:t>e</w:t>
      </w:r>
      <w:r w:rsidRPr="001F340B">
        <w:rPr>
          <w:rFonts w:asciiTheme="minorHAnsi" w:hAnsiTheme="minorHAnsi" w:cstheme="minorHAnsi"/>
        </w:rPr>
        <w:t xml:space="preserve"> na zabezpieczenie roszczeń z tytułu rękojmi za wady </w:t>
      </w:r>
      <w:r w:rsidR="008B2E75" w:rsidRPr="001F340B">
        <w:rPr>
          <w:rFonts w:asciiTheme="minorHAnsi" w:hAnsiTheme="minorHAnsi" w:cstheme="minorHAnsi"/>
        </w:rPr>
        <w:t xml:space="preserve">oraz gwarancji </w:t>
      </w:r>
      <w:r w:rsidRPr="001F340B">
        <w:rPr>
          <w:rFonts w:asciiTheme="minorHAnsi" w:hAnsiTheme="minorHAnsi" w:cstheme="minorHAnsi"/>
        </w:rPr>
        <w:t>i zostanie zwrócon</w:t>
      </w:r>
      <w:r w:rsidR="008B2E75" w:rsidRPr="001F340B">
        <w:rPr>
          <w:rFonts w:asciiTheme="minorHAnsi" w:hAnsiTheme="minorHAnsi" w:cstheme="minorHAnsi"/>
        </w:rPr>
        <w:t>e</w:t>
      </w:r>
      <w:r w:rsidRPr="001F340B">
        <w:rPr>
          <w:rFonts w:asciiTheme="minorHAnsi" w:hAnsiTheme="minorHAnsi" w:cstheme="minorHAnsi"/>
        </w:rPr>
        <w:t xml:space="preserve"> Wykonawcy nie później niż w 15</w:t>
      </w:r>
      <w:r w:rsidR="007634AF" w:rsidRPr="001F340B">
        <w:rPr>
          <w:rFonts w:asciiTheme="minorHAnsi" w:hAnsiTheme="minorHAnsi" w:cstheme="minorHAnsi"/>
        </w:rPr>
        <w:t>.</w:t>
      </w:r>
      <w:r w:rsidRPr="001F340B">
        <w:rPr>
          <w:rFonts w:asciiTheme="minorHAnsi" w:hAnsiTheme="minorHAnsi" w:cstheme="minorHAnsi"/>
        </w:rPr>
        <w:t xml:space="preserve"> dniu po upływie </w:t>
      </w:r>
      <w:r w:rsidR="008B2E75" w:rsidRPr="001F340B">
        <w:rPr>
          <w:rFonts w:asciiTheme="minorHAnsi" w:hAnsiTheme="minorHAnsi" w:cstheme="minorHAnsi"/>
        </w:rPr>
        <w:t>okresu gwarancji.</w:t>
      </w:r>
    </w:p>
    <w:p w14:paraId="7CA3D5B7" w14:textId="77777777" w:rsidR="008B2E75" w:rsidRPr="001F340B" w:rsidRDefault="008B2E75" w:rsidP="008B2E75">
      <w:pPr>
        <w:pStyle w:val="Akapitzlist"/>
        <w:tabs>
          <w:tab w:val="left" w:pos="900"/>
        </w:tabs>
        <w:ind w:left="851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60E75AA" w14:textId="45AE7D79" w:rsidR="008C4F92" w:rsidRPr="001F340B" w:rsidRDefault="008B2E75" w:rsidP="008C4F92">
      <w:pPr>
        <w:pStyle w:val="Akapitzlist"/>
        <w:numPr>
          <w:ilvl w:val="0"/>
          <w:numId w:val="5"/>
        </w:numPr>
        <w:tabs>
          <w:tab w:val="left" w:pos="900"/>
        </w:tabs>
        <w:ind w:left="851" w:hanging="851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 xml:space="preserve">Pouczenie o środkach ochrony prawnej przysługujących wykonawcy </w:t>
      </w:r>
      <w:r w:rsidR="007E775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</w:t>
      </w:r>
      <w:r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w toku postępowania o udzielenie zamówienia publicznego</w:t>
      </w:r>
      <w:r w:rsidR="00465B9B"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14:paraId="0E9FED79" w14:textId="77777777" w:rsidR="008C4F92" w:rsidRPr="001F340B" w:rsidRDefault="008C4F92" w:rsidP="008C4F92">
      <w:pPr>
        <w:pStyle w:val="Akapitzlist"/>
        <w:tabs>
          <w:tab w:val="left" w:pos="900"/>
        </w:tabs>
        <w:ind w:left="851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28DCD54B" w14:textId="77777777" w:rsidR="008C4F92" w:rsidRPr="001F340B" w:rsidRDefault="008C4F9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Środki ochrony prawnej przysługują wykonawcy, oraz innemu podmiotowi, jeżeli ma lub miał interes w uzyskaniu niniejszego zamówienia oraz poniósł lub może ponieść szkodę w wyniku naruszenia przez zamawiającego przepisów ustawy.</w:t>
      </w:r>
    </w:p>
    <w:p w14:paraId="3AEF5C36" w14:textId="77777777" w:rsidR="008C4F92" w:rsidRPr="001F340B" w:rsidRDefault="008C4F9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Odwołanie przysługuje na:</w:t>
      </w:r>
    </w:p>
    <w:p w14:paraId="0BB165C7" w14:textId="77777777" w:rsidR="008C4F92" w:rsidRPr="001F340B" w:rsidRDefault="008C4F92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niezgodną z przepisami ustawy czynność Zamawiającego, podjętą w postępowaniu o udzielenie zamówienia, w tym na projektowane postanowienie umowy;</w:t>
      </w:r>
    </w:p>
    <w:p w14:paraId="2F9A34D2" w14:textId="77777777" w:rsidR="008C4F92" w:rsidRPr="001F340B" w:rsidRDefault="008C4F92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zaniechanie czynności w postępowaniu o udzielenie zamówienia do której zamawiający był obowiązany na podstawie ustawy;</w:t>
      </w:r>
    </w:p>
    <w:p w14:paraId="49E9389A" w14:textId="77777777" w:rsidR="008C4F92" w:rsidRDefault="008C4F9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Odwołanie wnosi się do Prezesa Izby. </w:t>
      </w:r>
    </w:p>
    <w:p w14:paraId="2FB1A20E" w14:textId="77777777" w:rsidR="005478FD" w:rsidRDefault="005478FD" w:rsidP="005478FD">
      <w:pPr>
        <w:jc w:val="both"/>
        <w:rPr>
          <w:rFonts w:cstheme="minorHAnsi"/>
          <w:bCs/>
          <w:color w:val="000000"/>
          <w:spacing w:val="2"/>
          <w:kern w:val="2"/>
        </w:rPr>
      </w:pPr>
    </w:p>
    <w:p w14:paraId="77AC418D" w14:textId="77777777" w:rsidR="005478FD" w:rsidRPr="005478FD" w:rsidRDefault="005478FD" w:rsidP="005478FD">
      <w:pPr>
        <w:jc w:val="both"/>
        <w:rPr>
          <w:rFonts w:cstheme="minorHAnsi"/>
          <w:bCs/>
          <w:color w:val="000000"/>
          <w:spacing w:val="2"/>
          <w:kern w:val="2"/>
        </w:rPr>
      </w:pPr>
    </w:p>
    <w:p w14:paraId="132D3D65" w14:textId="77777777" w:rsidR="008C4F92" w:rsidRPr="001F340B" w:rsidRDefault="008C4F9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999102D" w14:textId="7DE1EC29" w:rsidR="008C4F92" w:rsidRPr="001F340B" w:rsidRDefault="008C4F9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 Na orzeczenie Izby oraz postanowienie Prezesa Izby, o którym mowa w art. 519 ust. 1 </w:t>
      </w:r>
      <w:proofErr w:type="spellStart"/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Pzp</w:t>
      </w:r>
      <w:proofErr w:type="spellEnd"/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, stronom oraz uczestnikom postępowania odwoławczego przysługuje skarga do sądu. Skargę wnosi się do Sądu Okręgowego w Warszawie – sądu zamówień publicznych, Skargę wnosi się za pośrednictwem Prezesa Krajowej Izby Odwoławczej.</w:t>
      </w:r>
    </w:p>
    <w:p w14:paraId="100E68F0" w14:textId="67B3F599" w:rsidR="008C4F92" w:rsidRPr="001F340B" w:rsidRDefault="008C4F9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Szczegółowe informacje dotyczące środków ochrony prawnej określone są w Dziale IX „Środki ochrony prawnej” </w:t>
      </w:r>
      <w:proofErr w:type="spellStart"/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Pzp</w:t>
      </w:r>
      <w:proofErr w:type="spellEnd"/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. </w:t>
      </w:r>
    </w:p>
    <w:p w14:paraId="684B1793" w14:textId="77777777" w:rsidR="008C4F92" w:rsidRPr="001F340B" w:rsidRDefault="008C4F92" w:rsidP="008C4F92">
      <w:pPr>
        <w:pStyle w:val="Akapitzlist"/>
        <w:ind w:left="720"/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</w:p>
    <w:p w14:paraId="0FB5B3D1" w14:textId="1D1E19A7" w:rsidR="008C4F92" w:rsidRPr="001F340B" w:rsidRDefault="008C4F92" w:rsidP="00B93883">
      <w:pPr>
        <w:pStyle w:val="Akapitzlist"/>
        <w:numPr>
          <w:ilvl w:val="0"/>
          <w:numId w:val="5"/>
        </w:numPr>
        <w:tabs>
          <w:tab w:val="left" w:pos="900"/>
        </w:tabs>
        <w:ind w:left="851" w:hanging="851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340B">
        <w:rPr>
          <w:rFonts w:asciiTheme="minorHAnsi" w:hAnsiTheme="minorHAnsi" w:cstheme="minorHAnsi"/>
          <w:b/>
          <w:color w:val="000000"/>
          <w:sz w:val="28"/>
          <w:szCs w:val="28"/>
        </w:rPr>
        <w:t>Wykonawcy ubiegający się wspólnie o udzielenie zamówienia</w:t>
      </w:r>
    </w:p>
    <w:p w14:paraId="25FAA410" w14:textId="26CACC26" w:rsidR="007202C8" w:rsidRPr="001F340B" w:rsidRDefault="007202C8" w:rsidP="00346C12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</w:pPr>
    </w:p>
    <w:p w14:paraId="1099F64D" w14:textId="19A5B7B9" w:rsidR="008C4F92" w:rsidRPr="001F340B" w:rsidRDefault="008C4F92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w takim przypadku załączone do oferty. </w:t>
      </w:r>
    </w:p>
    <w:p w14:paraId="4B3DA825" w14:textId="68D7C59F" w:rsidR="008C4F92" w:rsidRPr="001F340B" w:rsidRDefault="008C4F92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Cs/>
          <w:color w:val="000000"/>
          <w:spacing w:val="2"/>
          <w:kern w:val="2"/>
        </w:rPr>
      </w:pP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 xml:space="preserve">Wykonawcy wspólnie ubiegający się o udzielenie zamówienia dołączają do oferty oświadczenie, z którego wynika, które roboty budowlane wykonają poszczególni Wykonawcy. Wzór oświadczenia stanowi </w:t>
      </w:r>
      <w:r w:rsidRPr="00036E84">
        <w:rPr>
          <w:rFonts w:asciiTheme="minorHAnsi" w:hAnsiTheme="minorHAnsi" w:cstheme="minorHAnsi"/>
          <w:b/>
          <w:color w:val="000000"/>
          <w:spacing w:val="2"/>
          <w:kern w:val="2"/>
        </w:rPr>
        <w:t>załącznik nr 1 do Formularza oferty</w:t>
      </w:r>
      <w:r w:rsidRPr="001F340B">
        <w:rPr>
          <w:rFonts w:asciiTheme="minorHAnsi" w:hAnsiTheme="minorHAnsi" w:cstheme="minorHAnsi"/>
          <w:bCs/>
          <w:color w:val="000000"/>
          <w:spacing w:val="2"/>
          <w:kern w:val="2"/>
        </w:rPr>
        <w:t>.</w:t>
      </w:r>
    </w:p>
    <w:p w14:paraId="6531F008" w14:textId="77777777" w:rsidR="005D5D46" w:rsidRPr="001F340B" w:rsidRDefault="005D5D46" w:rsidP="005D5D46">
      <w:pPr>
        <w:pStyle w:val="Akapitzlist"/>
        <w:tabs>
          <w:tab w:val="left" w:pos="900"/>
        </w:tabs>
        <w:ind w:left="851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7D24669" w14:textId="39E02390" w:rsidR="005D5D46" w:rsidRPr="001F340B" w:rsidRDefault="005D5D46" w:rsidP="00B93883">
      <w:pPr>
        <w:pStyle w:val="Akapitzlist"/>
        <w:numPr>
          <w:ilvl w:val="0"/>
          <w:numId w:val="5"/>
        </w:numPr>
        <w:tabs>
          <w:tab w:val="left" w:pos="900"/>
        </w:tabs>
        <w:ind w:left="851" w:hanging="851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Załączniki</w:t>
      </w:r>
      <w:r w:rsidR="00465B9B" w:rsidRPr="001F34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14:paraId="68E40C60" w14:textId="77777777" w:rsidR="005D5D46" w:rsidRPr="001F340B" w:rsidRDefault="005D5D46" w:rsidP="005D5D46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1"/>
          <w:sz w:val="24"/>
          <w:szCs w:val="24"/>
          <w:lang w:eastAsia="pl-PL"/>
        </w:rPr>
      </w:pPr>
    </w:p>
    <w:p w14:paraId="3A2E246C" w14:textId="4BBCA2FB" w:rsidR="00A67CD0" w:rsidRPr="001F340B" w:rsidRDefault="00A67CD0" w:rsidP="00B93883">
      <w:pPr>
        <w:numPr>
          <w:ilvl w:val="0"/>
          <w:numId w:val="3"/>
        </w:numPr>
        <w:tabs>
          <w:tab w:val="left" w:pos="284"/>
          <w:tab w:val="num" w:pos="567"/>
        </w:tabs>
        <w:suppressAutoHyphens/>
        <w:spacing w:after="0" w:line="240" w:lineRule="auto"/>
        <w:ind w:hanging="436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>Zał</w:t>
      </w:r>
      <w:r w:rsidR="00031396"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>ącznik nr</w:t>
      </w:r>
      <w:r w:rsidR="00877503"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</w:t>
      </w:r>
      <w:r w:rsidR="008C4F92"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>1</w:t>
      </w:r>
      <w:r w:rsidR="00031396"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– </w:t>
      </w:r>
      <w:r w:rsidR="008C4F92"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>formularz ofertowy</w:t>
      </w:r>
      <w:r w:rsidR="000A1F71"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>;</w:t>
      </w:r>
    </w:p>
    <w:p w14:paraId="447A890C" w14:textId="796FD9A8" w:rsidR="005D5D46" w:rsidRPr="001F340B" w:rsidRDefault="005D5D46" w:rsidP="00B93883">
      <w:pPr>
        <w:numPr>
          <w:ilvl w:val="0"/>
          <w:numId w:val="3"/>
        </w:numPr>
        <w:tabs>
          <w:tab w:val="left" w:pos="284"/>
          <w:tab w:val="num" w:pos="567"/>
        </w:tabs>
        <w:suppressAutoHyphens/>
        <w:spacing w:after="0" w:line="240" w:lineRule="auto"/>
        <w:ind w:hanging="436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Załącznik nr </w:t>
      </w:r>
      <w:r w:rsidR="008C4F92"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>2</w:t>
      </w:r>
      <w:r w:rsidR="00946D53"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>a</w:t>
      </w:r>
      <w:r w:rsidR="008C4F92"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</w:t>
      </w:r>
      <w:r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– </w:t>
      </w:r>
      <w:r w:rsidR="00902F7B">
        <w:rPr>
          <w:rFonts w:eastAsia="Times New Roman" w:cstheme="minorHAnsi"/>
          <w:bCs/>
          <w:color w:val="000000"/>
          <w:sz w:val="24"/>
          <w:szCs w:val="24"/>
          <w:lang w:eastAsia="ar-SA"/>
        </w:rPr>
        <w:t>oświadczenie</w:t>
      </w:r>
      <w:r w:rsidR="000A1F71"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>;</w:t>
      </w:r>
    </w:p>
    <w:p w14:paraId="7D56798D" w14:textId="6D1D6FD2" w:rsidR="00946D53" w:rsidRPr="001F340B" w:rsidRDefault="00946D53" w:rsidP="00B93883">
      <w:pPr>
        <w:numPr>
          <w:ilvl w:val="0"/>
          <w:numId w:val="3"/>
        </w:numPr>
        <w:tabs>
          <w:tab w:val="left" w:pos="284"/>
          <w:tab w:val="num" w:pos="567"/>
        </w:tabs>
        <w:suppressAutoHyphens/>
        <w:spacing w:after="0" w:line="240" w:lineRule="auto"/>
        <w:ind w:hanging="436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>Załącznik nr 2b – wzór zobowiązania do udzieleniu zasobów;</w:t>
      </w:r>
    </w:p>
    <w:p w14:paraId="2BE86B80" w14:textId="2A15C9FC" w:rsidR="005D5D46" w:rsidRDefault="005D5D46" w:rsidP="00B93883">
      <w:pPr>
        <w:numPr>
          <w:ilvl w:val="0"/>
          <w:numId w:val="3"/>
        </w:numPr>
        <w:tabs>
          <w:tab w:val="left" w:pos="284"/>
          <w:tab w:val="num" w:pos="567"/>
        </w:tabs>
        <w:suppressAutoHyphens/>
        <w:spacing w:after="0" w:line="240" w:lineRule="auto"/>
        <w:ind w:hanging="436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Załącznik nr </w:t>
      </w:r>
      <w:r w:rsidR="000A1F71"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>3</w:t>
      </w:r>
      <w:r w:rsidR="00A31754">
        <w:rPr>
          <w:rFonts w:eastAsia="Times New Roman" w:cstheme="minorHAnsi"/>
          <w:bCs/>
          <w:color w:val="000000"/>
          <w:sz w:val="24"/>
          <w:szCs w:val="24"/>
          <w:lang w:eastAsia="ar-SA"/>
        </w:rPr>
        <w:t>a</w:t>
      </w:r>
      <w:r w:rsidR="000A1F71"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</w:t>
      </w:r>
      <w:r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– </w:t>
      </w:r>
      <w:r w:rsidR="00A31754">
        <w:rPr>
          <w:rFonts w:eastAsia="Times New Roman" w:cstheme="minorHAnsi"/>
          <w:bCs/>
          <w:color w:val="000000"/>
          <w:sz w:val="24"/>
          <w:szCs w:val="24"/>
          <w:lang w:eastAsia="ar-SA"/>
        </w:rPr>
        <w:t>dokumentacja projektowa</w:t>
      </w:r>
      <w:r w:rsidR="000A1F71"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>;</w:t>
      </w:r>
    </w:p>
    <w:p w14:paraId="15FF10A4" w14:textId="1F374EEF" w:rsidR="00A31754" w:rsidRDefault="00A31754" w:rsidP="00B93883">
      <w:pPr>
        <w:numPr>
          <w:ilvl w:val="0"/>
          <w:numId w:val="3"/>
        </w:numPr>
        <w:tabs>
          <w:tab w:val="left" w:pos="284"/>
          <w:tab w:val="num" w:pos="567"/>
        </w:tabs>
        <w:suppressAutoHyphens/>
        <w:spacing w:after="0" w:line="240" w:lineRule="auto"/>
        <w:ind w:hanging="436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Załącznik nr 3b –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ar-SA"/>
        </w:rPr>
        <w:t>STWiORB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ar-SA"/>
        </w:rPr>
        <w:t>;</w:t>
      </w:r>
    </w:p>
    <w:p w14:paraId="77EE0698" w14:textId="3CDDACB4" w:rsidR="00A31754" w:rsidRPr="001F340B" w:rsidRDefault="00A31754" w:rsidP="00B93883">
      <w:pPr>
        <w:numPr>
          <w:ilvl w:val="0"/>
          <w:numId w:val="3"/>
        </w:numPr>
        <w:tabs>
          <w:tab w:val="left" w:pos="284"/>
          <w:tab w:val="num" w:pos="567"/>
        </w:tabs>
        <w:suppressAutoHyphens/>
        <w:spacing w:after="0" w:line="240" w:lineRule="auto"/>
        <w:ind w:hanging="436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ar-SA"/>
        </w:rPr>
        <w:t>Załącznik nr 3c – przedmiary robót;</w:t>
      </w:r>
    </w:p>
    <w:p w14:paraId="399D2370" w14:textId="3F686B9A" w:rsidR="005D5D46" w:rsidRPr="001F340B" w:rsidRDefault="005D5D46" w:rsidP="00B93883">
      <w:pPr>
        <w:numPr>
          <w:ilvl w:val="0"/>
          <w:numId w:val="3"/>
        </w:numPr>
        <w:tabs>
          <w:tab w:val="left" w:pos="284"/>
          <w:tab w:val="num" w:pos="567"/>
        </w:tabs>
        <w:suppressAutoHyphens/>
        <w:spacing w:after="0" w:line="240" w:lineRule="auto"/>
        <w:ind w:hanging="436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lastRenderedPageBreak/>
        <w:t xml:space="preserve">Załącznik nr </w:t>
      </w:r>
      <w:r w:rsidR="000A1F71"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4 </w:t>
      </w:r>
      <w:r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– </w:t>
      </w:r>
      <w:r w:rsidR="000A1F71"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>wykaz robót;</w:t>
      </w:r>
    </w:p>
    <w:p w14:paraId="6DAD7283" w14:textId="030799AF" w:rsidR="000A1F71" w:rsidRPr="001F340B" w:rsidRDefault="000A1F71" w:rsidP="00B93883">
      <w:pPr>
        <w:numPr>
          <w:ilvl w:val="0"/>
          <w:numId w:val="3"/>
        </w:numPr>
        <w:tabs>
          <w:tab w:val="left" w:pos="284"/>
          <w:tab w:val="num" w:pos="567"/>
        </w:tabs>
        <w:suppressAutoHyphens/>
        <w:spacing w:after="0" w:line="240" w:lineRule="auto"/>
        <w:ind w:hanging="436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>Załącznik nr 5 – wykaz osób;</w:t>
      </w:r>
    </w:p>
    <w:p w14:paraId="1687CD76" w14:textId="646F5155" w:rsidR="000A1F71" w:rsidRPr="001F340B" w:rsidRDefault="000A1F71" w:rsidP="00B93883">
      <w:pPr>
        <w:numPr>
          <w:ilvl w:val="0"/>
          <w:numId w:val="3"/>
        </w:numPr>
        <w:tabs>
          <w:tab w:val="left" w:pos="284"/>
          <w:tab w:val="num" w:pos="567"/>
        </w:tabs>
        <w:suppressAutoHyphens/>
        <w:spacing w:after="0" w:line="240" w:lineRule="auto"/>
        <w:ind w:hanging="436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>Załącznik nr 6 – oświadczenie dotyczące grupy kapitałowej</w:t>
      </w:r>
    </w:p>
    <w:p w14:paraId="57CBC599" w14:textId="0DDF1347" w:rsidR="000A1F71" w:rsidRPr="001F340B" w:rsidRDefault="000A1F71" w:rsidP="00B93883">
      <w:pPr>
        <w:numPr>
          <w:ilvl w:val="0"/>
          <w:numId w:val="3"/>
        </w:numPr>
        <w:tabs>
          <w:tab w:val="left" w:pos="284"/>
          <w:tab w:val="num" w:pos="567"/>
        </w:tabs>
        <w:suppressAutoHyphens/>
        <w:spacing w:after="0" w:line="240" w:lineRule="auto"/>
        <w:ind w:hanging="436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1F340B">
        <w:rPr>
          <w:rFonts w:eastAsia="Times New Roman" w:cstheme="minorHAnsi"/>
          <w:bCs/>
          <w:color w:val="000000"/>
          <w:sz w:val="24"/>
          <w:szCs w:val="24"/>
          <w:lang w:eastAsia="ar-SA"/>
        </w:rPr>
        <w:t>Załącznik nr 7 – projekt umowy.</w:t>
      </w:r>
    </w:p>
    <w:p w14:paraId="765D4500" w14:textId="77777777" w:rsidR="00C75382" w:rsidRPr="001F340B" w:rsidRDefault="00C75382" w:rsidP="00C75382">
      <w:pPr>
        <w:tabs>
          <w:tab w:val="left" w:pos="284"/>
        </w:tabs>
        <w:suppressAutoHyphens/>
        <w:spacing w:after="0" w:line="240" w:lineRule="auto"/>
        <w:ind w:left="72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</w:p>
    <w:p w14:paraId="7E479289" w14:textId="521071E8" w:rsidR="00D6531B" w:rsidRPr="001F340B" w:rsidRDefault="00346C12" w:rsidP="007E7753">
      <w:pPr>
        <w:suppressAutoHyphens/>
        <w:spacing w:after="0" w:line="100" w:lineRule="atLeast"/>
        <w:ind w:hanging="3"/>
        <w:textAlignment w:val="baseline"/>
        <w:rPr>
          <w:rFonts w:eastAsia="Times New Roman" w:cstheme="minorHAnsi"/>
          <w:kern w:val="1"/>
          <w:lang w:eastAsia="pl-PL"/>
        </w:rPr>
      </w:pPr>
      <w:r w:rsidRPr="001F340B">
        <w:rPr>
          <w:rFonts w:eastAsia="Times New Roman" w:cstheme="minorHAnsi"/>
          <w:kern w:val="1"/>
          <w:sz w:val="32"/>
          <w:szCs w:val="24"/>
          <w:lang w:eastAsia="ar-SA"/>
        </w:rPr>
        <w:t xml:space="preserve"> </w:t>
      </w:r>
    </w:p>
    <w:p w14:paraId="5C5EAAFD" w14:textId="77777777" w:rsidR="00F63ABA" w:rsidRPr="001F340B" w:rsidRDefault="00F63ABA">
      <w:pPr>
        <w:rPr>
          <w:rFonts w:cstheme="minorHAnsi"/>
        </w:rPr>
      </w:pPr>
    </w:p>
    <w:sectPr w:rsidR="00F63ABA" w:rsidRPr="001F340B" w:rsidSect="002F4706">
      <w:headerReference w:type="default" r:id="rId12"/>
      <w:footerReference w:type="default" r:id="rId13"/>
      <w:pgSz w:w="11906" w:h="16838"/>
      <w:pgMar w:top="1417" w:right="1417" w:bottom="1417" w:left="1417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5E936" w14:textId="77777777" w:rsidR="002F4706" w:rsidRDefault="002F4706">
      <w:pPr>
        <w:spacing w:after="0" w:line="240" w:lineRule="auto"/>
      </w:pPr>
      <w:r>
        <w:separator/>
      </w:r>
    </w:p>
  </w:endnote>
  <w:endnote w:type="continuationSeparator" w:id="0">
    <w:p w14:paraId="5BD21986" w14:textId="77777777" w:rsidR="002F4706" w:rsidRDefault="002F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000004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14FF7403" w14:textId="785BA5BA" w:rsidR="00885A56" w:rsidRDefault="00885A56" w:rsidP="00E7147D">
        <w:pPr>
          <w:pStyle w:val="Stopka"/>
          <w:jc w:val="right"/>
          <w:rPr>
            <w:rFonts w:cs="Times New Roman"/>
          </w:rPr>
        </w:pPr>
        <w:r>
          <w:t xml:space="preserve">                                                                                                                                    </w:t>
        </w:r>
        <w:r w:rsidRPr="00F929C5">
          <w:rPr>
            <w:rFonts w:cs="Times New Roman"/>
          </w:rPr>
          <w:fldChar w:fldCharType="begin"/>
        </w:r>
        <w:r w:rsidRPr="00F929C5">
          <w:rPr>
            <w:rFonts w:cs="Times New Roman"/>
          </w:rPr>
          <w:instrText>PAGE   \* MERGEFORMAT</w:instrText>
        </w:r>
        <w:r w:rsidRPr="00F929C5">
          <w:rPr>
            <w:rFonts w:cs="Times New Roman"/>
          </w:rPr>
          <w:fldChar w:fldCharType="separate"/>
        </w:r>
        <w:r w:rsidR="00DD16BC">
          <w:rPr>
            <w:rFonts w:cs="Times New Roman"/>
            <w:noProof/>
          </w:rPr>
          <w:t>4</w:t>
        </w:r>
        <w:r w:rsidRPr="00F929C5">
          <w:rPr>
            <w:rFonts w:cs="Times New Roman"/>
          </w:rPr>
          <w:fldChar w:fldCharType="end"/>
        </w:r>
      </w:p>
      <w:p w14:paraId="27125582" w14:textId="77777777" w:rsidR="00885A56" w:rsidRDefault="00885A56" w:rsidP="00E7147D">
        <w:pPr>
          <w:pStyle w:val="Stopka"/>
          <w:jc w:val="right"/>
          <w:rPr>
            <w:rFonts w:cs="Times New Roman"/>
          </w:rPr>
        </w:pPr>
      </w:p>
      <w:p w14:paraId="05671B78" w14:textId="77777777" w:rsidR="00885A56" w:rsidRPr="00F929C5" w:rsidRDefault="00000000" w:rsidP="00E7147D">
        <w:pPr>
          <w:pStyle w:val="Stopka"/>
          <w:jc w:val="right"/>
          <w:rPr>
            <w:rFonts w:cs="Times New Roman"/>
          </w:rPr>
        </w:pPr>
      </w:p>
    </w:sdtContent>
  </w:sdt>
  <w:p w14:paraId="5F9589C2" w14:textId="77777777" w:rsidR="00885A56" w:rsidRDefault="00885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CE01F" w14:textId="77777777" w:rsidR="002F4706" w:rsidRDefault="002F4706">
      <w:pPr>
        <w:spacing w:after="0" w:line="240" w:lineRule="auto"/>
      </w:pPr>
      <w:r>
        <w:separator/>
      </w:r>
    </w:p>
  </w:footnote>
  <w:footnote w:type="continuationSeparator" w:id="0">
    <w:p w14:paraId="28A089B3" w14:textId="77777777" w:rsidR="002F4706" w:rsidRDefault="002F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0DC6C" w14:textId="5325C2B4" w:rsidR="007E7753" w:rsidRPr="001B5F20" w:rsidRDefault="007E7753" w:rsidP="00E10B7D">
    <w:pPr>
      <w:pStyle w:val="Nagwek"/>
      <w:spacing w:after="0"/>
      <w:jc w:val="right"/>
      <w:rPr>
        <w:rFonts w:ascii="Calibri" w:hAnsi="Calibri" w:cs="DejaVu Sans Condensed"/>
        <w:b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6373DD" wp14:editId="7E8C0F43">
          <wp:simplePos x="0" y="0"/>
          <wp:positionH relativeFrom="column">
            <wp:posOffset>-110490</wp:posOffset>
          </wp:positionH>
          <wp:positionV relativeFrom="paragraph">
            <wp:posOffset>-152400</wp:posOffset>
          </wp:positionV>
          <wp:extent cx="1619885" cy="815340"/>
          <wp:effectExtent l="0" t="0" r="0" b="3810"/>
          <wp:wrapSquare wrapText="bothSides"/>
          <wp:docPr id="1572507683" name="Obraz 1" descr="Opis: SW--logotyp-podstawowy--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SW--logotyp-podstawowy--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5F20">
      <w:rPr>
        <w:rFonts w:ascii="Calibri" w:hAnsi="Calibri" w:cs="DejaVu Sans Condensed"/>
        <w:b/>
        <w:sz w:val="19"/>
        <w:szCs w:val="19"/>
      </w:rPr>
      <w:t>ZAKŁAD KARNY W TRZEBINI</w:t>
    </w:r>
  </w:p>
  <w:p w14:paraId="46F4EDE1" w14:textId="77777777" w:rsidR="007E7753" w:rsidRPr="001B5F20" w:rsidRDefault="007E7753" w:rsidP="00E10B7D">
    <w:pPr>
      <w:pStyle w:val="Nagwek"/>
      <w:spacing w:before="0" w:after="0"/>
      <w:ind w:left="2552"/>
      <w:jc w:val="right"/>
      <w:rPr>
        <w:rFonts w:ascii="Calibri" w:hAnsi="Calibri" w:cs="DejaVu Sans Condensed"/>
        <w:sz w:val="17"/>
        <w:szCs w:val="17"/>
      </w:rPr>
    </w:pPr>
    <w:r w:rsidRPr="001B5F20">
      <w:rPr>
        <w:rFonts w:ascii="Calibri" w:hAnsi="Calibri" w:cs="DejaVu Sans Condensed"/>
        <w:sz w:val="17"/>
        <w:szCs w:val="17"/>
      </w:rPr>
      <w:t>32-540 Trzebinia, ul. Słowackiego 70</w:t>
    </w:r>
  </w:p>
  <w:p w14:paraId="3D56B7FD" w14:textId="77777777" w:rsidR="007E7753" w:rsidRPr="001B5F20" w:rsidRDefault="007E7753" w:rsidP="00E10B7D">
    <w:pPr>
      <w:pStyle w:val="Nagwek"/>
      <w:spacing w:before="0"/>
      <w:ind w:left="2552"/>
      <w:jc w:val="right"/>
      <w:rPr>
        <w:rFonts w:ascii="Calibri" w:hAnsi="Calibri" w:cs="DejaVu Sans Condensed"/>
        <w:sz w:val="17"/>
        <w:szCs w:val="17"/>
      </w:rPr>
    </w:pPr>
    <w:r w:rsidRPr="001B5F20">
      <w:rPr>
        <w:rFonts w:ascii="Calibri" w:hAnsi="Calibri" w:cs="DejaVu Sans Condensed"/>
        <w:sz w:val="17"/>
        <w:szCs w:val="17"/>
      </w:rPr>
      <w:t>tel. 32 611 59 00, fax 32 612 15 51, email:  zk_trzebinia@sw.gov.pl</w:t>
    </w:r>
  </w:p>
  <w:p w14:paraId="64785DA0" w14:textId="77777777" w:rsidR="00885A56" w:rsidRPr="00C4603F" w:rsidRDefault="00885A56" w:rsidP="003600B5">
    <w:pPr>
      <w:pStyle w:val="Nagwek"/>
      <w:jc w:val="center"/>
      <w:rPr>
        <w:color w:val="999999"/>
        <w:sz w:val="16"/>
        <w:szCs w:val="16"/>
      </w:rPr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97C3D4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hd w:val="clear" w:color="auto" w:fill="FFFFFF"/>
        <w:lang w:eastAsia="en-US"/>
      </w:rPr>
    </w:lvl>
  </w:abstractNum>
  <w:abstractNum w:abstractNumId="3" w15:restartNumberingAfterBreak="0">
    <w:nsid w:val="0000000E"/>
    <w:multiLevelType w:val="multilevel"/>
    <w:tmpl w:val="892A8D1E"/>
    <w:name w:val="WW8Num36"/>
    <w:lvl w:ilvl="0">
      <w:start w:val="3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B256F4"/>
    <w:multiLevelType w:val="hybridMultilevel"/>
    <w:tmpl w:val="5A225D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457E2"/>
    <w:multiLevelType w:val="hybridMultilevel"/>
    <w:tmpl w:val="A6743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C9624E"/>
    <w:multiLevelType w:val="hybridMultilevel"/>
    <w:tmpl w:val="D70C9316"/>
    <w:lvl w:ilvl="0" w:tplc="45B818C0">
      <w:start w:val="1"/>
      <w:numFmt w:val="decimal"/>
      <w:lvlText w:val="%1."/>
      <w:lvlJc w:val="left"/>
      <w:pPr>
        <w:ind w:left="215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7" w15:restartNumberingAfterBreak="0">
    <w:nsid w:val="0AC60774"/>
    <w:multiLevelType w:val="hybridMultilevel"/>
    <w:tmpl w:val="678844EA"/>
    <w:lvl w:ilvl="0" w:tplc="30F821FA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84609"/>
    <w:multiLevelType w:val="hybridMultilevel"/>
    <w:tmpl w:val="941A55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23A57"/>
    <w:multiLevelType w:val="hybridMultilevel"/>
    <w:tmpl w:val="98FC88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D8046D"/>
    <w:multiLevelType w:val="hybridMultilevel"/>
    <w:tmpl w:val="955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33776"/>
    <w:multiLevelType w:val="hybridMultilevel"/>
    <w:tmpl w:val="CB4CC9E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2" w15:restartNumberingAfterBreak="0">
    <w:nsid w:val="1B1B18AE"/>
    <w:multiLevelType w:val="hybridMultilevel"/>
    <w:tmpl w:val="FC328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205C3"/>
    <w:multiLevelType w:val="hybridMultilevel"/>
    <w:tmpl w:val="94BC857E"/>
    <w:lvl w:ilvl="0" w:tplc="FC3AEBF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267C"/>
    <w:multiLevelType w:val="hybridMultilevel"/>
    <w:tmpl w:val="EDF465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495B"/>
    <w:multiLevelType w:val="hybridMultilevel"/>
    <w:tmpl w:val="DDD24E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1F3463"/>
    <w:multiLevelType w:val="hybridMultilevel"/>
    <w:tmpl w:val="F36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0E37"/>
    <w:multiLevelType w:val="hybridMultilevel"/>
    <w:tmpl w:val="035C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6212E"/>
    <w:multiLevelType w:val="hybridMultilevel"/>
    <w:tmpl w:val="941A55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D9C4DA68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B5024"/>
    <w:multiLevelType w:val="hybridMultilevel"/>
    <w:tmpl w:val="EDF465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50A0D"/>
    <w:multiLevelType w:val="hybridMultilevel"/>
    <w:tmpl w:val="11D8037A"/>
    <w:lvl w:ilvl="0" w:tplc="04150011">
      <w:start w:val="1"/>
      <w:numFmt w:val="decimal"/>
      <w:lvlText w:val="%1)"/>
      <w:lvlJc w:val="left"/>
      <w:pPr>
        <w:tabs>
          <w:tab w:val="num" w:pos="595"/>
        </w:tabs>
        <w:ind w:left="595" w:hanging="453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FF07FF"/>
    <w:multiLevelType w:val="hybridMultilevel"/>
    <w:tmpl w:val="5A225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E462C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B73B1"/>
    <w:multiLevelType w:val="hybridMultilevel"/>
    <w:tmpl w:val="F74E25C2"/>
    <w:lvl w:ilvl="0" w:tplc="EF4CDDA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5667E79"/>
    <w:multiLevelType w:val="hybridMultilevel"/>
    <w:tmpl w:val="EDF465A4"/>
    <w:lvl w:ilvl="0" w:tplc="080C1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97F34"/>
    <w:multiLevelType w:val="hybridMultilevel"/>
    <w:tmpl w:val="A4B4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82A83"/>
    <w:multiLevelType w:val="hybridMultilevel"/>
    <w:tmpl w:val="AF7E1752"/>
    <w:lvl w:ilvl="0" w:tplc="0F769C2E">
      <w:start w:val="5"/>
      <w:numFmt w:val="upperLetter"/>
      <w:lvlText w:val="%1."/>
      <w:lvlJc w:val="left"/>
      <w:pPr>
        <w:ind w:left="215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26C13"/>
    <w:multiLevelType w:val="hybridMultilevel"/>
    <w:tmpl w:val="CBCCD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C80127"/>
    <w:multiLevelType w:val="hybridMultilevel"/>
    <w:tmpl w:val="75362B68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E25FF7"/>
    <w:multiLevelType w:val="hybridMultilevel"/>
    <w:tmpl w:val="EA66EDA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E1B75"/>
    <w:multiLevelType w:val="hybridMultilevel"/>
    <w:tmpl w:val="3F56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164EE"/>
    <w:multiLevelType w:val="hybridMultilevel"/>
    <w:tmpl w:val="C526D02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6D76FB"/>
    <w:multiLevelType w:val="hybridMultilevel"/>
    <w:tmpl w:val="8444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A5581"/>
    <w:multiLevelType w:val="hybridMultilevel"/>
    <w:tmpl w:val="349E0D5A"/>
    <w:lvl w:ilvl="0" w:tplc="FFFFFFFF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F26D21"/>
    <w:multiLevelType w:val="hybridMultilevel"/>
    <w:tmpl w:val="C0F2A7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56A3172"/>
    <w:multiLevelType w:val="hybridMultilevel"/>
    <w:tmpl w:val="6C68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A6DB4"/>
    <w:multiLevelType w:val="hybridMultilevel"/>
    <w:tmpl w:val="B37AC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E5485"/>
    <w:multiLevelType w:val="hybridMultilevel"/>
    <w:tmpl w:val="76B20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8A08D7"/>
    <w:multiLevelType w:val="hybridMultilevel"/>
    <w:tmpl w:val="90D6DFC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E416A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B7757"/>
    <w:multiLevelType w:val="hybridMultilevel"/>
    <w:tmpl w:val="5A225D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26788">
    <w:abstractNumId w:val="0"/>
  </w:num>
  <w:num w:numId="2" w16cid:durableId="551503018">
    <w:abstractNumId w:val="3"/>
  </w:num>
  <w:num w:numId="3" w16cid:durableId="1790736185">
    <w:abstractNumId w:val="3"/>
    <w:lvlOverride w:ilvl="0">
      <w:startOverride w:val="1"/>
    </w:lvlOverride>
  </w:num>
  <w:num w:numId="4" w16cid:durableId="360858264">
    <w:abstractNumId w:val="21"/>
  </w:num>
  <w:num w:numId="5" w16cid:durableId="1322198110">
    <w:abstractNumId w:val="7"/>
  </w:num>
  <w:num w:numId="6" w16cid:durableId="231431199">
    <w:abstractNumId w:val="24"/>
  </w:num>
  <w:num w:numId="7" w16cid:durableId="2026133820">
    <w:abstractNumId w:val="20"/>
  </w:num>
  <w:num w:numId="8" w16cid:durableId="1745451017">
    <w:abstractNumId w:val="19"/>
  </w:num>
  <w:num w:numId="9" w16cid:durableId="103816567">
    <w:abstractNumId w:val="36"/>
  </w:num>
  <w:num w:numId="10" w16cid:durableId="700857490">
    <w:abstractNumId w:val="10"/>
  </w:num>
  <w:num w:numId="11" w16cid:durableId="1469057657">
    <w:abstractNumId w:val="31"/>
  </w:num>
  <w:num w:numId="12" w16cid:durableId="1805929486">
    <w:abstractNumId w:val="28"/>
  </w:num>
  <w:num w:numId="13" w16cid:durableId="992103081">
    <w:abstractNumId w:val="14"/>
  </w:num>
  <w:num w:numId="14" w16cid:durableId="1971938265">
    <w:abstractNumId w:val="29"/>
  </w:num>
  <w:num w:numId="15" w16cid:durableId="550044031">
    <w:abstractNumId w:val="15"/>
  </w:num>
  <w:num w:numId="16" w16cid:durableId="1505583796">
    <w:abstractNumId w:val="38"/>
  </w:num>
  <w:num w:numId="17" w16cid:durableId="418061742">
    <w:abstractNumId w:val="23"/>
  </w:num>
  <w:num w:numId="18" w16cid:durableId="475995187">
    <w:abstractNumId w:val="33"/>
  </w:num>
  <w:num w:numId="19" w16cid:durableId="566887425">
    <w:abstractNumId w:val="11"/>
  </w:num>
  <w:num w:numId="20" w16cid:durableId="157427465">
    <w:abstractNumId w:val="17"/>
  </w:num>
  <w:num w:numId="21" w16cid:durableId="749619222">
    <w:abstractNumId w:val="13"/>
  </w:num>
  <w:num w:numId="22" w16cid:durableId="1559240842">
    <w:abstractNumId w:val="6"/>
  </w:num>
  <w:num w:numId="23" w16cid:durableId="972252408">
    <w:abstractNumId w:val="35"/>
  </w:num>
  <w:num w:numId="24" w16cid:durableId="1839954752">
    <w:abstractNumId w:val="34"/>
  </w:num>
  <w:num w:numId="25" w16cid:durableId="1828590412">
    <w:abstractNumId w:val="39"/>
  </w:num>
  <w:num w:numId="26" w16cid:durableId="1147895092">
    <w:abstractNumId w:val="22"/>
  </w:num>
  <w:num w:numId="27" w16cid:durableId="120996017">
    <w:abstractNumId w:val="12"/>
  </w:num>
  <w:num w:numId="28" w16cid:durableId="1933003462">
    <w:abstractNumId w:val="27"/>
  </w:num>
  <w:num w:numId="29" w16cid:durableId="897324870">
    <w:abstractNumId w:val="40"/>
  </w:num>
  <w:num w:numId="30" w16cid:durableId="748620638">
    <w:abstractNumId w:val="4"/>
  </w:num>
  <w:num w:numId="31" w16cid:durableId="787503822">
    <w:abstractNumId w:val="32"/>
  </w:num>
  <w:num w:numId="32" w16cid:durableId="2126197551">
    <w:abstractNumId w:val="18"/>
  </w:num>
  <w:num w:numId="33" w16cid:durableId="2117863403">
    <w:abstractNumId w:val="25"/>
  </w:num>
  <w:num w:numId="34" w16cid:durableId="458840789">
    <w:abstractNumId w:val="5"/>
  </w:num>
  <w:num w:numId="35" w16cid:durableId="1717195611">
    <w:abstractNumId w:val="8"/>
  </w:num>
  <w:num w:numId="36" w16cid:durableId="1636255099">
    <w:abstractNumId w:val="9"/>
  </w:num>
  <w:num w:numId="37" w16cid:durableId="2046977916">
    <w:abstractNumId w:val="26"/>
  </w:num>
  <w:num w:numId="38" w16cid:durableId="813375165">
    <w:abstractNumId w:val="37"/>
  </w:num>
  <w:num w:numId="39" w16cid:durableId="451024776">
    <w:abstractNumId w:val="30"/>
  </w:num>
  <w:num w:numId="40" w16cid:durableId="724258178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12"/>
    <w:rsid w:val="00001FEC"/>
    <w:rsid w:val="000050A9"/>
    <w:rsid w:val="000170F1"/>
    <w:rsid w:val="00020A30"/>
    <w:rsid w:val="00021074"/>
    <w:rsid w:val="000230D3"/>
    <w:rsid w:val="00023441"/>
    <w:rsid w:val="000234A7"/>
    <w:rsid w:val="00025B8C"/>
    <w:rsid w:val="00031396"/>
    <w:rsid w:val="00032C7F"/>
    <w:rsid w:val="00033FC3"/>
    <w:rsid w:val="000345B5"/>
    <w:rsid w:val="00036A4D"/>
    <w:rsid w:val="00036E84"/>
    <w:rsid w:val="000370CF"/>
    <w:rsid w:val="00037716"/>
    <w:rsid w:val="0004200A"/>
    <w:rsid w:val="0004526C"/>
    <w:rsid w:val="00047A80"/>
    <w:rsid w:val="00047F9F"/>
    <w:rsid w:val="000521B6"/>
    <w:rsid w:val="00052B2B"/>
    <w:rsid w:val="00054F79"/>
    <w:rsid w:val="00055639"/>
    <w:rsid w:val="0005587C"/>
    <w:rsid w:val="00057648"/>
    <w:rsid w:val="000603EF"/>
    <w:rsid w:val="000618DC"/>
    <w:rsid w:val="00061BA8"/>
    <w:rsid w:val="00061E37"/>
    <w:rsid w:val="00062832"/>
    <w:rsid w:val="00062EB6"/>
    <w:rsid w:val="0006342F"/>
    <w:rsid w:val="00063712"/>
    <w:rsid w:val="00065627"/>
    <w:rsid w:val="00066BC3"/>
    <w:rsid w:val="00070587"/>
    <w:rsid w:val="000713F6"/>
    <w:rsid w:val="000734B9"/>
    <w:rsid w:val="00074653"/>
    <w:rsid w:val="0007534B"/>
    <w:rsid w:val="00075A48"/>
    <w:rsid w:val="00077270"/>
    <w:rsid w:val="00082546"/>
    <w:rsid w:val="00082E16"/>
    <w:rsid w:val="00084020"/>
    <w:rsid w:val="0008452D"/>
    <w:rsid w:val="0008543F"/>
    <w:rsid w:val="00090468"/>
    <w:rsid w:val="00091E2D"/>
    <w:rsid w:val="00095133"/>
    <w:rsid w:val="00095B72"/>
    <w:rsid w:val="0009743E"/>
    <w:rsid w:val="000A10A6"/>
    <w:rsid w:val="000A1F71"/>
    <w:rsid w:val="000A54AE"/>
    <w:rsid w:val="000A5A9F"/>
    <w:rsid w:val="000A78C4"/>
    <w:rsid w:val="000B3567"/>
    <w:rsid w:val="000B395D"/>
    <w:rsid w:val="000B42E5"/>
    <w:rsid w:val="000B4340"/>
    <w:rsid w:val="000B6B32"/>
    <w:rsid w:val="000B7081"/>
    <w:rsid w:val="000C008B"/>
    <w:rsid w:val="000C0435"/>
    <w:rsid w:val="000C435D"/>
    <w:rsid w:val="000C55A6"/>
    <w:rsid w:val="000C6298"/>
    <w:rsid w:val="000C6572"/>
    <w:rsid w:val="000D05D5"/>
    <w:rsid w:val="000D3FF2"/>
    <w:rsid w:val="000D4B92"/>
    <w:rsid w:val="000D4E64"/>
    <w:rsid w:val="000D5756"/>
    <w:rsid w:val="000D7FAD"/>
    <w:rsid w:val="000E0A63"/>
    <w:rsid w:val="000E2215"/>
    <w:rsid w:val="000E2388"/>
    <w:rsid w:val="000E5551"/>
    <w:rsid w:val="000E63E9"/>
    <w:rsid w:val="000E6450"/>
    <w:rsid w:val="000E78D0"/>
    <w:rsid w:val="000F1114"/>
    <w:rsid w:val="000F4B62"/>
    <w:rsid w:val="000F5DB7"/>
    <w:rsid w:val="00100727"/>
    <w:rsid w:val="0010406A"/>
    <w:rsid w:val="00106EF1"/>
    <w:rsid w:val="001137D6"/>
    <w:rsid w:val="001140DB"/>
    <w:rsid w:val="00115F51"/>
    <w:rsid w:val="00116815"/>
    <w:rsid w:val="0012268E"/>
    <w:rsid w:val="0012428C"/>
    <w:rsid w:val="00126BCC"/>
    <w:rsid w:val="001320E6"/>
    <w:rsid w:val="00134A9F"/>
    <w:rsid w:val="00134E58"/>
    <w:rsid w:val="00136832"/>
    <w:rsid w:val="001376FE"/>
    <w:rsid w:val="00137C3F"/>
    <w:rsid w:val="00137CB3"/>
    <w:rsid w:val="001418B8"/>
    <w:rsid w:val="00142904"/>
    <w:rsid w:val="0014673D"/>
    <w:rsid w:val="0015087B"/>
    <w:rsid w:val="00150A65"/>
    <w:rsid w:val="00151141"/>
    <w:rsid w:val="00154C9C"/>
    <w:rsid w:val="0015677F"/>
    <w:rsid w:val="00157901"/>
    <w:rsid w:val="001619DB"/>
    <w:rsid w:val="00165E4C"/>
    <w:rsid w:val="0016644A"/>
    <w:rsid w:val="0016658E"/>
    <w:rsid w:val="00167194"/>
    <w:rsid w:val="001703C5"/>
    <w:rsid w:val="0017211E"/>
    <w:rsid w:val="00177160"/>
    <w:rsid w:val="00183013"/>
    <w:rsid w:val="001847FE"/>
    <w:rsid w:val="00184FB7"/>
    <w:rsid w:val="00185D45"/>
    <w:rsid w:val="00186F05"/>
    <w:rsid w:val="00187CEB"/>
    <w:rsid w:val="001933A2"/>
    <w:rsid w:val="00194EB7"/>
    <w:rsid w:val="00195EB9"/>
    <w:rsid w:val="00196923"/>
    <w:rsid w:val="00197E4A"/>
    <w:rsid w:val="001A0353"/>
    <w:rsid w:val="001A0B7C"/>
    <w:rsid w:val="001A0BF8"/>
    <w:rsid w:val="001A230A"/>
    <w:rsid w:val="001A2F1B"/>
    <w:rsid w:val="001A4544"/>
    <w:rsid w:val="001A5CBC"/>
    <w:rsid w:val="001A748E"/>
    <w:rsid w:val="001B2B81"/>
    <w:rsid w:val="001B2C68"/>
    <w:rsid w:val="001B366A"/>
    <w:rsid w:val="001B377D"/>
    <w:rsid w:val="001B543D"/>
    <w:rsid w:val="001C117F"/>
    <w:rsid w:val="001C3A7D"/>
    <w:rsid w:val="001C57A2"/>
    <w:rsid w:val="001C5CC1"/>
    <w:rsid w:val="001D05E0"/>
    <w:rsid w:val="001D22A9"/>
    <w:rsid w:val="001D2E9B"/>
    <w:rsid w:val="001D3739"/>
    <w:rsid w:val="001D3BF1"/>
    <w:rsid w:val="001D4669"/>
    <w:rsid w:val="001D4E3F"/>
    <w:rsid w:val="001D5CF0"/>
    <w:rsid w:val="001D6197"/>
    <w:rsid w:val="001D6562"/>
    <w:rsid w:val="001D691B"/>
    <w:rsid w:val="001D7639"/>
    <w:rsid w:val="001E0550"/>
    <w:rsid w:val="001E1692"/>
    <w:rsid w:val="001E37C3"/>
    <w:rsid w:val="001E4703"/>
    <w:rsid w:val="001F340B"/>
    <w:rsid w:val="001F76F0"/>
    <w:rsid w:val="00200A3B"/>
    <w:rsid w:val="00201D71"/>
    <w:rsid w:val="00206F13"/>
    <w:rsid w:val="00211A15"/>
    <w:rsid w:val="00211E9B"/>
    <w:rsid w:val="002124BE"/>
    <w:rsid w:val="00212D11"/>
    <w:rsid w:val="002156EF"/>
    <w:rsid w:val="002157DE"/>
    <w:rsid w:val="002165C0"/>
    <w:rsid w:val="00216F1F"/>
    <w:rsid w:val="002248A2"/>
    <w:rsid w:val="002256D9"/>
    <w:rsid w:val="00226F38"/>
    <w:rsid w:val="00231411"/>
    <w:rsid w:val="00232246"/>
    <w:rsid w:val="002327EF"/>
    <w:rsid w:val="00236110"/>
    <w:rsid w:val="002362DD"/>
    <w:rsid w:val="002377DF"/>
    <w:rsid w:val="002415BB"/>
    <w:rsid w:val="002430BF"/>
    <w:rsid w:val="00244424"/>
    <w:rsid w:val="00245AE9"/>
    <w:rsid w:val="00246BF0"/>
    <w:rsid w:val="00247898"/>
    <w:rsid w:val="00252E8C"/>
    <w:rsid w:val="00254840"/>
    <w:rsid w:val="00256284"/>
    <w:rsid w:val="00256F37"/>
    <w:rsid w:val="0025721C"/>
    <w:rsid w:val="0025794E"/>
    <w:rsid w:val="00257AF0"/>
    <w:rsid w:val="0026005B"/>
    <w:rsid w:val="00260CF1"/>
    <w:rsid w:val="00261953"/>
    <w:rsid w:val="0026281E"/>
    <w:rsid w:val="00262B07"/>
    <w:rsid w:val="002655F7"/>
    <w:rsid w:val="002708DA"/>
    <w:rsid w:val="00275ECF"/>
    <w:rsid w:val="002763EC"/>
    <w:rsid w:val="00280716"/>
    <w:rsid w:val="00281B15"/>
    <w:rsid w:val="002876F5"/>
    <w:rsid w:val="00290249"/>
    <w:rsid w:val="0029352D"/>
    <w:rsid w:val="00296A36"/>
    <w:rsid w:val="00296E8F"/>
    <w:rsid w:val="002A0521"/>
    <w:rsid w:val="002A05D7"/>
    <w:rsid w:val="002A0A78"/>
    <w:rsid w:val="002A19A4"/>
    <w:rsid w:val="002A20BC"/>
    <w:rsid w:val="002A236B"/>
    <w:rsid w:val="002A4347"/>
    <w:rsid w:val="002A52FE"/>
    <w:rsid w:val="002A5396"/>
    <w:rsid w:val="002A5778"/>
    <w:rsid w:val="002A5F81"/>
    <w:rsid w:val="002B60B7"/>
    <w:rsid w:val="002B7696"/>
    <w:rsid w:val="002C32A3"/>
    <w:rsid w:val="002C466C"/>
    <w:rsid w:val="002C48D3"/>
    <w:rsid w:val="002C4962"/>
    <w:rsid w:val="002C5776"/>
    <w:rsid w:val="002C5F63"/>
    <w:rsid w:val="002C7DBF"/>
    <w:rsid w:val="002D0857"/>
    <w:rsid w:val="002D0A67"/>
    <w:rsid w:val="002D0AE0"/>
    <w:rsid w:val="002D21D3"/>
    <w:rsid w:val="002E09E7"/>
    <w:rsid w:val="002E0B1D"/>
    <w:rsid w:val="002E5DFF"/>
    <w:rsid w:val="002F0BFC"/>
    <w:rsid w:val="002F28C7"/>
    <w:rsid w:val="002F2B5B"/>
    <w:rsid w:val="002F4706"/>
    <w:rsid w:val="002F5E6C"/>
    <w:rsid w:val="002F624E"/>
    <w:rsid w:val="002F6C5A"/>
    <w:rsid w:val="002F6EB3"/>
    <w:rsid w:val="00300ED5"/>
    <w:rsid w:val="003017CA"/>
    <w:rsid w:val="00302C4D"/>
    <w:rsid w:val="003036BB"/>
    <w:rsid w:val="00303E32"/>
    <w:rsid w:val="0030546D"/>
    <w:rsid w:val="003075CB"/>
    <w:rsid w:val="0031094A"/>
    <w:rsid w:val="00311DE1"/>
    <w:rsid w:val="00312CB7"/>
    <w:rsid w:val="0031415D"/>
    <w:rsid w:val="0031509B"/>
    <w:rsid w:val="00315178"/>
    <w:rsid w:val="003219A4"/>
    <w:rsid w:val="00321E0D"/>
    <w:rsid w:val="0032222A"/>
    <w:rsid w:val="00322E90"/>
    <w:rsid w:val="00325439"/>
    <w:rsid w:val="003338EF"/>
    <w:rsid w:val="00337C1D"/>
    <w:rsid w:val="0034119D"/>
    <w:rsid w:val="003431D7"/>
    <w:rsid w:val="00344167"/>
    <w:rsid w:val="003443B3"/>
    <w:rsid w:val="00345FD1"/>
    <w:rsid w:val="00346C12"/>
    <w:rsid w:val="00347BE6"/>
    <w:rsid w:val="00347D04"/>
    <w:rsid w:val="00351480"/>
    <w:rsid w:val="00351CBB"/>
    <w:rsid w:val="003575A0"/>
    <w:rsid w:val="003600B5"/>
    <w:rsid w:val="00360582"/>
    <w:rsid w:val="00360799"/>
    <w:rsid w:val="00361DA3"/>
    <w:rsid w:val="003622BE"/>
    <w:rsid w:val="00362CAB"/>
    <w:rsid w:val="00362D42"/>
    <w:rsid w:val="003660BF"/>
    <w:rsid w:val="00370AA2"/>
    <w:rsid w:val="00371F6E"/>
    <w:rsid w:val="00372660"/>
    <w:rsid w:val="0037295B"/>
    <w:rsid w:val="00375531"/>
    <w:rsid w:val="00376E29"/>
    <w:rsid w:val="00377A19"/>
    <w:rsid w:val="00380A7F"/>
    <w:rsid w:val="00381B05"/>
    <w:rsid w:val="00382535"/>
    <w:rsid w:val="003847C3"/>
    <w:rsid w:val="0038775D"/>
    <w:rsid w:val="003877F7"/>
    <w:rsid w:val="003907F5"/>
    <w:rsid w:val="0039709C"/>
    <w:rsid w:val="003A1C10"/>
    <w:rsid w:val="003A1D5B"/>
    <w:rsid w:val="003A225E"/>
    <w:rsid w:val="003A54D1"/>
    <w:rsid w:val="003B0D0D"/>
    <w:rsid w:val="003B42F2"/>
    <w:rsid w:val="003B5062"/>
    <w:rsid w:val="003B7145"/>
    <w:rsid w:val="003C1A0A"/>
    <w:rsid w:val="003C24AD"/>
    <w:rsid w:val="003C55EA"/>
    <w:rsid w:val="003C595A"/>
    <w:rsid w:val="003C7426"/>
    <w:rsid w:val="003D0213"/>
    <w:rsid w:val="003D1DE9"/>
    <w:rsid w:val="003D5C3C"/>
    <w:rsid w:val="003D5DB9"/>
    <w:rsid w:val="003D7807"/>
    <w:rsid w:val="003D798F"/>
    <w:rsid w:val="003D7CA4"/>
    <w:rsid w:val="003E0D28"/>
    <w:rsid w:val="003E10E9"/>
    <w:rsid w:val="003E1F33"/>
    <w:rsid w:val="003E22B6"/>
    <w:rsid w:val="003E3E26"/>
    <w:rsid w:val="003E502F"/>
    <w:rsid w:val="003E643C"/>
    <w:rsid w:val="003E6481"/>
    <w:rsid w:val="003E69E8"/>
    <w:rsid w:val="003E7208"/>
    <w:rsid w:val="003F01B1"/>
    <w:rsid w:val="003F0DF6"/>
    <w:rsid w:val="003F2025"/>
    <w:rsid w:val="003F27E8"/>
    <w:rsid w:val="003F3947"/>
    <w:rsid w:val="003F3FEB"/>
    <w:rsid w:val="003F69C1"/>
    <w:rsid w:val="003F77E6"/>
    <w:rsid w:val="00402012"/>
    <w:rsid w:val="0040250F"/>
    <w:rsid w:val="00402A56"/>
    <w:rsid w:val="00403EE7"/>
    <w:rsid w:val="00404D15"/>
    <w:rsid w:val="00410A18"/>
    <w:rsid w:val="00411C34"/>
    <w:rsid w:val="004133FF"/>
    <w:rsid w:val="00416168"/>
    <w:rsid w:val="00416755"/>
    <w:rsid w:val="004211C2"/>
    <w:rsid w:val="0042273A"/>
    <w:rsid w:val="00422871"/>
    <w:rsid w:val="0042430C"/>
    <w:rsid w:val="00424CFA"/>
    <w:rsid w:val="00425088"/>
    <w:rsid w:val="004264AF"/>
    <w:rsid w:val="0042720C"/>
    <w:rsid w:val="0043431E"/>
    <w:rsid w:val="004354B6"/>
    <w:rsid w:val="00436649"/>
    <w:rsid w:val="004406B2"/>
    <w:rsid w:val="00451202"/>
    <w:rsid w:val="00452857"/>
    <w:rsid w:val="0045708B"/>
    <w:rsid w:val="00461DBE"/>
    <w:rsid w:val="00465B9B"/>
    <w:rsid w:val="00466158"/>
    <w:rsid w:val="00466268"/>
    <w:rsid w:val="004706D6"/>
    <w:rsid w:val="00470ADD"/>
    <w:rsid w:val="00472AAF"/>
    <w:rsid w:val="004744FB"/>
    <w:rsid w:val="00476C17"/>
    <w:rsid w:val="00477E63"/>
    <w:rsid w:val="00481D2D"/>
    <w:rsid w:val="00481E34"/>
    <w:rsid w:val="00483146"/>
    <w:rsid w:val="004879FF"/>
    <w:rsid w:val="0049053C"/>
    <w:rsid w:val="004913D2"/>
    <w:rsid w:val="00492588"/>
    <w:rsid w:val="00494721"/>
    <w:rsid w:val="004948F7"/>
    <w:rsid w:val="00494CC3"/>
    <w:rsid w:val="00495105"/>
    <w:rsid w:val="0049676C"/>
    <w:rsid w:val="004A0350"/>
    <w:rsid w:val="004A169C"/>
    <w:rsid w:val="004A3E04"/>
    <w:rsid w:val="004A5145"/>
    <w:rsid w:val="004A5B77"/>
    <w:rsid w:val="004A73FB"/>
    <w:rsid w:val="004A7F89"/>
    <w:rsid w:val="004B3C67"/>
    <w:rsid w:val="004B624D"/>
    <w:rsid w:val="004B62B2"/>
    <w:rsid w:val="004B6324"/>
    <w:rsid w:val="004B6367"/>
    <w:rsid w:val="004B661A"/>
    <w:rsid w:val="004B7442"/>
    <w:rsid w:val="004B79BE"/>
    <w:rsid w:val="004C1B72"/>
    <w:rsid w:val="004C2161"/>
    <w:rsid w:val="004C4340"/>
    <w:rsid w:val="004C56DE"/>
    <w:rsid w:val="004C6AD0"/>
    <w:rsid w:val="004D0F53"/>
    <w:rsid w:val="004D3ACB"/>
    <w:rsid w:val="004E0B99"/>
    <w:rsid w:val="004E1C92"/>
    <w:rsid w:val="004E389F"/>
    <w:rsid w:val="004E52A7"/>
    <w:rsid w:val="004E537F"/>
    <w:rsid w:val="004E5F86"/>
    <w:rsid w:val="004F129E"/>
    <w:rsid w:val="004F2519"/>
    <w:rsid w:val="004F3251"/>
    <w:rsid w:val="004F372F"/>
    <w:rsid w:val="004F3B16"/>
    <w:rsid w:val="004F3EC7"/>
    <w:rsid w:val="004F548C"/>
    <w:rsid w:val="004F5C1F"/>
    <w:rsid w:val="004F7AEE"/>
    <w:rsid w:val="00500B3D"/>
    <w:rsid w:val="00503B19"/>
    <w:rsid w:val="00504CF0"/>
    <w:rsid w:val="00510673"/>
    <w:rsid w:val="00511799"/>
    <w:rsid w:val="005118F3"/>
    <w:rsid w:val="00514BA0"/>
    <w:rsid w:val="00515061"/>
    <w:rsid w:val="0051594C"/>
    <w:rsid w:val="0052253B"/>
    <w:rsid w:val="00522C09"/>
    <w:rsid w:val="00526236"/>
    <w:rsid w:val="00530C9C"/>
    <w:rsid w:val="00532C26"/>
    <w:rsid w:val="00534FA2"/>
    <w:rsid w:val="005410EC"/>
    <w:rsid w:val="00541BD0"/>
    <w:rsid w:val="00542F79"/>
    <w:rsid w:val="005473E7"/>
    <w:rsid w:val="005478FD"/>
    <w:rsid w:val="00552035"/>
    <w:rsid w:val="0055263C"/>
    <w:rsid w:val="00556567"/>
    <w:rsid w:val="00556AE8"/>
    <w:rsid w:val="00557901"/>
    <w:rsid w:val="00560D93"/>
    <w:rsid w:val="00564541"/>
    <w:rsid w:val="005704FB"/>
    <w:rsid w:val="0057099F"/>
    <w:rsid w:val="00570C0B"/>
    <w:rsid w:val="0057175E"/>
    <w:rsid w:val="00572CD3"/>
    <w:rsid w:val="00573A0C"/>
    <w:rsid w:val="00573B48"/>
    <w:rsid w:val="005763E6"/>
    <w:rsid w:val="00576523"/>
    <w:rsid w:val="00580CB4"/>
    <w:rsid w:val="005812A9"/>
    <w:rsid w:val="00581848"/>
    <w:rsid w:val="00584020"/>
    <w:rsid w:val="00584BFF"/>
    <w:rsid w:val="00585B8E"/>
    <w:rsid w:val="00587DE1"/>
    <w:rsid w:val="005906DC"/>
    <w:rsid w:val="00595483"/>
    <w:rsid w:val="0059560C"/>
    <w:rsid w:val="00595957"/>
    <w:rsid w:val="00596752"/>
    <w:rsid w:val="00597DE5"/>
    <w:rsid w:val="005A15B3"/>
    <w:rsid w:val="005A214E"/>
    <w:rsid w:val="005A7B79"/>
    <w:rsid w:val="005B17F2"/>
    <w:rsid w:val="005B29DA"/>
    <w:rsid w:val="005B3800"/>
    <w:rsid w:val="005C2E5E"/>
    <w:rsid w:val="005C32C3"/>
    <w:rsid w:val="005C67C4"/>
    <w:rsid w:val="005C7C25"/>
    <w:rsid w:val="005D0401"/>
    <w:rsid w:val="005D062E"/>
    <w:rsid w:val="005D1B69"/>
    <w:rsid w:val="005D2C7A"/>
    <w:rsid w:val="005D4018"/>
    <w:rsid w:val="005D4B7E"/>
    <w:rsid w:val="005D5D46"/>
    <w:rsid w:val="005E141D"/>
    <w:rsid w:val="005E1D63"/>
    <w:rsid w:val="005E4735"/>
    <w:rsid w:val="005E59DF"/>
    <w:rsid w:val="005F2A10"/>
    <w:rsid w:val="005F2A42"/>
    <w:rsid w:val="005F64B5"/>
    <w:rsid w:val="005F6F27"/>
    <w:rsid w:val="005F7CE7"/>
    <w:rsid w:val="0060192B"/>
    <w:rsid w:val="0060220E"/>
    <w:rsid w:val="00603468"/>
    <w:rsid w:val="006048A7"/>
    <w:rsid w:val="00606337"/>
    <w:rsid w:val="00611303"/>
    <w:rsid w:val="0061676C"/>
    <w:rsid w:val="006221EA"/>
    <w:rsid w:val="006223C4"/>
    <w:rsid w:val="0062257C"/>
    <w:rsid w:val="00625177"/>
    <w:rsid w:val="00627D40"/>
    <w:rsid w:val="006319CA"/>
    <w:rsid w:val="00631A6E"/>
    <w:rsid w:val="00633FB1"/>
    <w:rsid w:val="006368D8"/>
    <w:rsid w:val="006426F2"/>
    <w:rsid w:val="006434DD"/>
    <w:rsid w:val="00643868"/>
    <w:rsid w:val="00643FD3"/>
    <w:rsid w:val="00646C97"/>
    <w:rsid w:val="00650B34"/>
    <w:rsid w:val="00654743"/>
    <w:rsid w:val="00656CCC"/>
    <w:rsid w:val="00656EB0"/>
    <w:rsid w:val="00656F8A"/>
    <w:rsid w:val="00660080"/>
    <w:rsid w:val="006618B6"/>
    <w:rsid w:val="00661ABB"/>
    <w:rsid w:val="00661D5B"/>
    <w:rsid w:val="00661EC3"/>
    <w:rsid w:val="00667137"/>
    <w:rsid w:val="006674D0"/>
    <w:rsid w:val="00671D10"/>
    <w:rsid w:val="0067255E"/>
    <w:rsid w:val="00672C82"/>
    <w:rsid w:val="00674631"/>
    <w:rsid w:val="00674F3D"/>
    <w:rsid w:val="00675FAA"/>
    <w:rsid w:val="006767F7"/>
    <w:rsid w:val="00677414"/>
    <w:rsid w:val="00681B72"/>
    <w:rsid w:val="0068272C"/>
    <w:rsid w:val="00683F48"/>
    <w:rsid w:val="0068433B"/>
    <w:rsid w:val="00684795"/>
    <w:rsid w:val="0069064A"/>
    <w:rsid w:val="006920D1"/>
    <w:rsid w:val="00692D65"/>
    <w:rsid w:val="00693AE0"/>
    <w:rsid w:val="00696B33"/>
    <w:rsid w:val="006A0886"/>
    <w:rsid w:val="006A2AEB"/>
    <w:rsid w:val="006A442E"/>
    <w:rsid w:val="006B10CA"/>
    <w:rsid w:val="006B3CDC"/>
    <w:rsid w:val="006B416E"/>
    <w:rsid w:val="006B46A2"/>
    <w:rsid w:val="006B5387"/>
    <w:rsid w:val="006B57C1"/>
    <w:rsid w:val="006B61A4"/>
    <w:rsid w:val="006C1153"/>
    <w:rsid w:val="006C19F2"/>
    <w:rsid w:val="006C22EA"/>
    <w:rsid w:val="006C2C25"/>
    <w:rsid w:val="006C3DF2"/>
    <w:rsid w:val="006C571B"/>
    <w:rsid w:val="006C7DD2"/>
    <w:rsid w:val="006D43D3"/>
    <w:rsid w:val="006D6837"/>
    <w:rsid w:val="006D74C1"/>
    <w:rsid w:val="006E01B3"/>
    <w:rsid w:val="006E2D8E"/>
    <w:rsid w:val="006E2E88"/>
    <w:rsid w:val="006F2CE2"/>
    <w:rsid w:val="006F3607"/>
    <w:rsid w:val="006F3B2E"/>
    <w:rsid w:val="006F55CB"/>
    <w:rsid w:val="00704F72"/>
    <w:rsid w:val="007073EA"/>
    <w:rsid w:val="00707AFA"/>
    <w:rsid w:val="007116EB"/>
    <w:rsid w:val="00711BAA"/>
    <w:rsid w:val="007131A7"/>
    <w:rsid w:val="00717621"/>
    <w:rsid w:val="007202C8"/>
    <w:rsid w:val="007221CA"/>
    <w:rsid w:val="007224B8"/>
    <w:rsid w:val="00724656"/>
    <w:rsid w:val="007251FB"/>
    <w:rsid w:val="00726C12"/>
    <w:rsid w:val="00740D5A"/>
    <w:rsid w:val="00743960"/>
    <w:rsid w:val="007440BB"/>
    <w:rsid w:val="007449F3"/>
    <w:rsid w:val="00746A61"/>
    <w:rsid w:val="00752160"/>
    <w:rsid w:val="0075229C"/>
    <w:rsid w:val="00752432"/>
    <w:rsid w:val="007542CA"/>
    <w:rsid w:val="007564AF"/>
    <w:rsid w:val="00757115"/>
    <w:rsid w:val="007571EA"/>
    <w:rsid w:val="00757B2B"/>
    <w:rsid w:val="00760216"/>
    <w:rsid w:val="00761723"/>
    <w:rsid w:val="007634AF"/>
    <w:rsid w:val="00766875"/>
    <w:rsid w:val="00766CA4"/>
    <w:rsid w:val="00766FBB"/>
    <w:rsid w:val="007702AB"/>
    <w:rsid w:val="007733AF"/>
    <w:rsid w:val="007779C5"/>
    <w:rsid w:val="0078127C"/>
    <w:rsid w:val="00781600"/>
    <w:rsid w:val="00782976"/>
    <w:rsid w:val="00786037"/>
    <w:rsid w:val="0078627B"/>
    <w:rsid w:val="00793063"/>
    <w:rsid w:val="007934CF"/>
    <w:rsid w:val="007949B9"/>
    <w:rsid w:val="00794FAD"/>
    <w:rsid w:val="007A135F"/>
    <w:rsid w:val="007A203A"/>
    <w:rsid w:val="007A61EB"/>
    <w:rsid w:val="007A6960"/>
    <w:rsid w:val="007B1326"/>
    <w:rsid w:val="007B2D3B"/>
    <w:rsid w:val="007B440B"/>
    <w:rsid w:val="007B4655"/>
    <w:rsid w:val="007B54E2"/>
    <w:rsid w:val="007C1215"/>
    <w:rsid w:val="007C20D4"/>
    <w:rsid w:val="007C5865"/>
    <w:rsid w:val="007C63F2"/>
    <w:rsid w:val="007C6711"/>
    <w:rsid w:val="007D51D2"/>
    <w:rsid w:val="007D58D8"/>
    <w:rsid w:val="007E0091"/>
    <w:rsid w:val="007E0123"/>
    <w:rsid w:val="007E015A"/>
    <w:rsid w:val="007E0FA4"/>
    <w:rsid w:val="007E19F7"/>
    <w:rsid w:val="007E5759"/>
    <w:rsid w:val="007E6403"/>
    <w:rsid w:val="007E7753"/>
    <w:rsid w:val="007E7EC8"/>
    <w:rsid w:val="007E7ECD"/>
    <w:rsid w:val="007F05D8"/>
    <w:rsid w:val="007F0950"/>
    <w:rsid w:val="007F3545"/>
    <w:rsid w:val="007F5394"/>
    <w:rsid w:val="007F563C"/>
    <w:rsid w:val="00803B7E"/>
    <w:rsid w:val="0080483D"/>
    <w:rsid w:val="00812F6C"/>
    <w:rsid w:val="0081484E"/>
    <w:rsid w:val="008148F0"/>
    <w:rsid w:val="008156F1"/>
    <w:rsid w:val="008160DB"/>
    <w:rsid w:val="008206FE"/>
    <w:rsid w:val="0082516A"/>
    <w:rsid w:val="0082526C"/>
    <w:rsid w:val="00825742"/>
    <w:rsid w:val="00827ADD"/>
    <w:rsid w:val="0083191C"/>
    <w:rsid w:val="00832E0D"/>
    <w:rsid w:val="008346C0"/>
    <w:rsid w:val="00835287"/>
    <w:rsid w:val="008368E0"/>
    <w:rsid w:val="00836D0B"/>
    <w:rsid w:val="0083737D"/>
    <w:rsid w:val="00837D21"/>
    <w:rsid w:val="008415DF"/>
    <w:rsid w:val="008458D0"/>
    <w:rsid w:val="008459DF"/>
    <w:rsid w:val="00846818"/>
    <w:rsid w:val="00846B41"/>
    <w:rsid w:val="008470B4"/>
    <w:rsid w:val="008512B5"/>
    <w:rsid w:val="00852F82"/>
    <w:rsid w:val="00855BC0"/>
    <w:rsid w:val="00857FB4"/>
    <w:rsid w:val="00861A78"/>
    <w:rsid w:val="00861B02"/>
    <w:rsid w:val="00861C0F"/>
    <w:rsid w:val="00864EC1"/>
    <w:rsid w:val="008663C0"/>
    <w:rsid w:val="0086747F"/>
    <w:rsid w:val="008676C6"/>
    <w:rsid w:val="00867CA6"/>
    <w:rsid w:val="00867D1C"/>
    <w:rsid w:val="00871BAC"/>
    <w:rsid w:val="0087486B"/>
    <w:rsid w:val="0087574A"/>
    <w:rsid w:val="008760F7"/>
    <w:rsid w:val="00877503"/>
    <w:rsid w:val="00877C9F"/>
    <w:rsid w:val="008804DE"/>
    <w:rsid w:val="00880A63"/>
    <w:rsid w:val="00882751"/>
    <w:rsid w:val="00882798"/>
    <w:rsid w:val="00884707"/>
    <w:rsid w:val="00885A56"/>
    <w:rsid w:val="00885BBB"/>
    <w:rsid w:val="00890A41"/>
    <w:rsid w:val="00893C72"/>
    <w:rsid w:val="008959C2"/>
    <w:rsid w:val="00895D40"/>
    <w:rsid w:val="0089648B"/>
    <w:rsid w:val="00896E84"/>
    <w:rsid w:val="008A22B0"/>
    <w:rsid w:val="008A3CFA"/>
    <w:rsid w:val="008A5B4D"/>
    <w:rsid w:val="008A6781"/>
    <w:rsid w:val="008B2E75"/>
    <w:rsid w:val="008B4BC6"/>
    <w:rsid w:val="008B7BAB"/>
    <w:rsid w:val="008C0975"/>
    <w:rsid w:val="008C32D2"/>
    <w:rsid w:val="008C48DB"/>
    <w:rsid w:val="008C4F92"/>
    <w:rsid w:val="008C7C44"/>
    <w:rsid w:val="008D4FD1"/>
    <w:rsid w:val="008D62D0"/>
    <w:rsid w:val="008D7FE9"/>
    <w:rsid w:val="008E03C5"/>
    <w:rsid w:val="008E0D65"/>
    <w:rsid w:val="008E4532"/>
    <w:rsid w:val="008E5643"/>
    <w:rsid w:val="008E56D4"/>
    <w:rsid w:val="008E5E31"/>
    <w:rsid w:val="008E6374"/>
    <w:rsid w:val="008E66BE"/>
    <w:rsid w:val="008E7BD6"/>
    <w:rsid w:val="008F00EB"/>
    <w:rsid w:val="008F3E24"/>
    <w:rsid w:val="008F4264"/>
    <w:rsid w:val="008F7CD8"/>
    <w:rsid w:val="008F7D7D"/>
    <w:rsid w:val="00900450"/>
    <w:rsid w:val="00901563"/>
    <w:rsid w:val="00902F7B"/>
    <w:rsid w:val="0090302C"/>
    <w:rsid w:val="00904B3B"/>
    <w:rsid w:val="0090513B"/>
    <w:rsid w:val="009054C3"/>
    <w:rsid w:val="00905F26"/>
    <w:rsid w:val="009061E3"/>
    <w:rsid w:val="00907E00"/>
    <w:rsid w:val="00911628"/>
    <w:rsid w:val="0091562E"/>
    <w:rsid w:val="00916D33"/>
    <w:rsid w:val="009212F2"/>
    <w:rsid w:val="0092139F"/>
    <w:rsid w:val="0092268D"/>
    <w:rsid w:val="00923CBC"/>
    <w:rsid w:val="00924F47"/>
    <w:rsid w:val="009256B3"/>
    <w:rsid w:val="00931EC0"/>
    <w:rsid w:val="00933512"/>
    <w:rsid w:val="0093363A"/>
    <w:rsid w:val="00933796"/>
    <w:rsid w:val="0093412D"/>
    <w:rsid w:val="00935AB7"/>
    <w:rsid w:val="00940E3D"/>
    <w:rsid w:val="00942BCA"/>
    <w:rsid w:val="00942EA4"/>
    <w:rsid w:val="00943D7F"/>
    <w:rsid w:val="009455BE"/>
    <w:rsid w:val="00946D53"/>
    <w:rsid w:val="00950BFE"/>
    <w:rsid w:val="00955404"/>
    <w:rsid w:val="009603E3"/>
    <w:rsid w:val="009623E0"/>
    <w:rsid w:val="00963FE2"/>
    <w:rsid w:val="00966DD0"/>
    <w:rsid w:val="00967B86"/>
    <w:rsid w:val="0097098F"/>
    <w:rsid w:val="00970E47"/>
    <w:rsid w:val="00971515"/>
    <w:rsid w:val="009754BD"/>
    <w:rsid w:val="00975A9C"/>
    <w:rsid w:val="00975E1C"/>
    <w:rsid w:val="009800E4"/>
    <w:rsid w:val="00982CE1"/>
    <w:rsid w:val="00984FD5"/>
    <w:rsid w:val="0098510F"/>
    <w:rsid w:val="00990A53"/>
    <w:rsid w:val="00991AF8"/>
    <w:rsid w:val="00991F37"/>
    <w:rsid w:val="00993762"/>
    <w:rsid w:val="00994076"/>
    <w:rsid w:val="00994738"/>
    <w:rsid w:val="00995B1C"/>
    <w:rsid w:val="00996294"/>
    <w:rsid w:val="009A012C"/>
    <w:rsid w:val="009A1D13"/>
    <w:rsid w:val="009A1DCC"/>
    <w:rsid w:val="009A26C1"/>
    <w:rsid w:val="009A4C26"/>
    <w:rsid w:val="009A5608"/>
    <w:rsid w:val="009A75C8"/>
    <w:rsid w:val="009B1542"/>
    <w:rsid w:val="009B35CE"/>
    <w:rsid w:val="009B4E06"/>
    <w:rsid w:val="009B4F64"/>
    <w:rsid w:val="009B7DD5"/>
    <w:rsid w:val="009C14AF"/>
    <w:rsid w:val="009C14B7"/>
    <w:rsid w:val="009C3ACC"/>
    <w:rsid w:val="009C409C"/>
    <w:rsid w:val="009C646C"/>
    <w:rsid w:val="009C7370"/>
    <w:rsid w:val="009D063A"/>
    <w:rsid w:val="009D11FA"/>
    <w:rsid w:val="009D3548"/>
    <w:rsid w:val="009D3A3C"/>
    <w:rsid w:val="009D468F"/>
    <w:rsid w:val="009D5E75"/>
    <w:rsid w:val="009D63CD"/>
    <w:rsid w:val="009E1A17"/>
    <w:rsid w:val="009E255B"/>
    <w:rsid w:val="009E3EDD"/>
    <w:rsid w:val="009E420F"/>
    <w:rsid w:val="009E5224"/>
    <w:rsid w:val="009E61D5"/>
    <w:rsid w:val="009E7B1B"/>
    <w:rsid w:val="009F1572"/>
    <w:rsid w:val="009F1B98"/>
    <w:rsid w:val="009F3874"/>
    <w:rsid w:val="009F5105"/>
    <w:rsid w:val="009F537B"/>
    <w:rsid w:val="009F5767"/>
    <w:rsid w:val="009F6869"/>
    <w:rsid w:val="009F6B75"/>
    <w:rsid w:val="00A00181"/>
    <w:rsid w:val="00A011CC"/>
    <w:rsid w:val="00A014D5"/>
    <w:rsid w:val="00A01FA8"/>
    <w:rsid w:val="00A02DC5"/>
    <w:rsid w:val="00A03EAB"/>
    <w:rsid w:val="00A04194"/>
    <w:rsid w:val="00A0462D"/>
    <w:rsid w:val="00A073B3"/>
    <w:rsid w:val="00A1012D"/>
    <w:rsid w:val="00A12B6D"/>
    <w:rsid w:val="00A14405"/>
    <w:rsid w:val="00A14833"/>
    <w:rsid w:val="00A15BE9"/>
    <w:rsid w:val="00A16F67"/>
    <w:rsid w:val="00A17D37"/>
    <w:rsid w:val="00A22A99"/>
    <w:rsid w:val="00A241CE"/>
    <w:rsid w:val="00A2461B"/>
    <w:rsid w:val="00A24FB4"/>
    <w:rsid w:val="00A26EB3"/>
    <w:rsid w:val="00A273E3"/>
    <w:rsid w:val="00A300B2"/>
    <w:rsid w:val="00A300E3"/>
    <w:rsid w:val="00A31754"/>
    <w:rsid w:val="00A31B50"/>
    <w:rsid w:val="00A341C3"/>
    <w:rsid w:val="00A41093"/>
    <w:rsid w:val="00A41602"/>
    <w:rsid w:val="00A4274B"/>
    <w:rsid w:val="00A4550C"/>
    <w:rsid w:val="00A460A6"/>
    <w:rsid w:val="00A4625E"/>
    <w:rsid w:val="00A474EA"/>
    <w:rsid w:val="00A5054D"/>
    <w:rsid w:val="00A52017"/>
    <w:rsid w:val="00A52914"/>
    <w:rsid w:val="00A52C82"/>
    <w:rsid w:val="00A54A9A"/>
    <w:rsid w:val="00A56697"/>
    <w:rsid w:val="00A56F17"/>
    <w:rsid w:val="00A621FD"/>
    <w:rsid w:val="00A62D8D"/>
    <w:rsid w:val="00A635C5"/>
    <w:rsid w:val="00A6434C"/>
    <w:rsid w:val="00A64714"/>
    <w:rsid w:val="00A64D3A"/>
    <w:rsid w:val="00A668B7"/>
    <w:rsid w:val="00A67CD0"/>
    <w:rsid w:val="00A67FD8"/>
    <w:rsid w:val="00A70695"/>
    <w:rsid w:val="00A7372D"/>
    <w:rsid w:val="00A74B97"/>
    <w:rsid w:val="00A76D1E"/>
    <w:rsid w:val="00A83577"/>
    <w:rsid w:val="00A8483E"/>
    <w:rsid w:val="00A84BCB"/>
    <w:rsid w:val="00A84FAC"/>
    <w:rsid w:val="00A85C8F"/>
    <w:rsid w:val="00A86499"/>
    <w:rsid w:val="00A912E8"/>
    <w:rsid w:val="00A92823"/>
    <w:rsid w:val="00A96DD5"/>
    <w:rsid w:val="00A97DA5"/>
    <w:rsid w:val="00AA060F"/>
    <w:rsid w:val="00AA0DD0"/>
    <w:rsid w:val="00AA20A9"/>
    <w:rsid w:val="00AA2B46"/>
    <w:rsid w:val="00AA6EDF"/>
    <w:rsid w:val="00AB2CB8"/>
    <w:rsid w:val="00AB53BE"/>
    <w:rsid w:val="00AB75F1"/>
    <w:rsid w:val="00AB76C0"/>
    <w:rsid w:val="00AC0E43"/>
    <w:rsid w:val="00AC1403"/>
    <w:rsid w:val="00AC16C1"/>
    <w:rsid w:val="00AC2168"/>
    <w:rsid w:val="00AC3C3B"/>
    <w:rsid w:val="00AD049F"/>
    <w:rsid w:val="00AD09F9"/>
    <w:rsid w:val="00AD1E6F"/>
    <w:rsid w:val="00AD46AF"/>
    <w:rsid w:val="00AD7783"/>
    <w:rsid w:val="00AE2E16"/>
    <w:rsid w:val="00AE2EE1"/>
    <w:rsid w:val="00AE3786"/>
    <w:rsid w:val="00AF0FFF"/>
    <w:rsid w:val="00AF2213"/>
    <w:rsid w:val="00AF2B72"/>
    <w:rsid w:val="00AF2D19"/>
    <w:rsid w:val="00AF5167"/>
    <w:rsid w:val="00AF5FE7"/>
    <w:rsid w:val="00AF75D6"/>
    <w:rsid w:val="00AF77C4"/>
    <w:rsid w:val="00AF7822"/>
    <w:rsid w:val="00B03388"/>
    <w:rsid w:val="00B046E2"/>
    <w:rsid w:val="00B04816"/>
    <w:rsid w:val="00B05CED"/>
    <w:rsid w:val="00B10E18"/>
    <w:rsid w:val="00B125B1"/>
    <w:rsid w:val="00B1521D"/>
    <w:rsid w:val="00B219C1"/>
    <w:rsid w:val="00B21AA9"/>
    <w:rsid w:val="00B25606"/>
    <w:rsid w:val="00B256BE"/>
    <w:rsid w:val="00B269F7"/>
    <w:rsid w:val="00B275D8"/>
    <w:rsid w:val="00B3233E"/>
    <w:rsid w:val="00B3442E"/>
    <w:rsid w:val="00B348D5"/>
    <w:rsid w:val="00B36DFE"/>
    <w:rsid w:val="00B37047"/>
    <w:rsid w:val="00B412BD"/>
    <w:rsid w:val="00B41533"/>
    <w:rsid w:val="00B41A14"/>
    <w:rsid w:val="00B45496"/>
    <w:rsid w:val="00B502F8"/>
    <w:rsid w:val="00B50A82"/>
    <w:rsid w:val="00B53A1E"/>
    <w:rsid w:val="00B53A52"/>
    <w:rsid w:val="00B54B80"/>
    <w:rsid w:val="00B555C4"/>
    <w:rsid w:val="00B55AE5"/>
    <w:rsid w:val="00B5724A"/>
    <w:rsid w:val="00B57577"/>
    <w:rsid w:val="00B57A7F"/>
    <w:rsid w:val="00B57C3E"/>
    <w:rsid w:val="00B614D3"/>
    <w:rsid w:val="00B64CFB"/>
    <w:rsid w:val="00B6623F"/>
    <w:rsid w:val="00B70592"/>
    <w:rsid w:val="00B70A68"/>
    <w:rsid w:val="00B713CE"/>
    <w:rsid w:val="00B72873"/>
    <w:rsid w:val="00B73A4B"/>
    <w:rsid w:val="00B74977"/>
    <w:rsid w:val="00B770DD"/>
    <w:rsid w:val="00B80002"/>
    <w:rsid w:val="00B80F41"/>
    <w:rsid w:val="00B81942"/>
    <w:rsid w:val="00B8281D"/>
    <w:rsid w:val="00B86652"/>
    <w:rsid w:val="00B9172C"/>
    <w:rsid w:val="00B92D79"/>
    <w:rsid w:val="00B93883"/>
    <w:rsid w:val="00B93EE5"/>
    <w:rsid w:val="00BA0BEB"/>
    <w:rsid w:val="00BA14CA"/>
    <w:rsid w:val="00BA4499"/>
    <w:rsid w:val="00BA5074"/>
    <w:rsid w:val="00BA51BA"/>
    <w:rsid w:val="00BA5B23"/>
    <w:rsid w:val="00BA5E06"/>
    <w:rsid w:val="00BA6DE7"/>
    <w:rsid w:val="00BA6E85"/>
    <w:rsid w:val="00BB00BE"/>
    <w:rsid w:val="00BB180F"/>
    <w:rsid w:val="00BB233D"/>
    <w:rsid w:val="00BB2E2B"/>
    <w:rsid w:val="00BB5100"/>
    <w:rsid w:val="00BB678C"/>
    <w:rsid w:val="00BC2E1D"/>
    <w:rsid w:val="00BC4DB0"/>
    <w:rsid w:val="00BC5752"/>
    <w:rsid w:val="00BC74AC"/>
    <w:rsid w:val="00BD19CF"/>
    <w:rsid w:val="00BD42BA"/>
    <w:rsid w:val="00BD6858"/>
    <w:rsid w:val="00BD6D49"/>
    <w:rsid w:val="00BE012B"/>
    <w:rsid w:val="00BE05AD"/>
    <w:rsid w:val="00BE2552"/>
    <w:rsid w:val="00BE2E35"/>
    <w:rsid w:val="00BE5199"/>
    <w:rsid w:val="00BE650C"/>
    <w:rsid w:val="00BE6A89"/>
    <w:rsid w:val="00BE6ACB"/>
    <w:rsid w:val="00BE7273"/>
    <w:rsid w:val="00BF0054"/>
    <w:rsid w:val="00BF2130"/>
    <w:rsid w:val="00BF23E5"/>
    <w:rsid w:val="00BF43F6"/>
    <w:rsid w:val="00C00F8D"/>
    <w:rsid w:val="00C022B5"/>
    <w:rsid w:val="00C05145"/>
    <w:rsid w:val="00C07506"/>
    <w:rsid w:val="00C152DB"/>
    <w:rsid w:val="00C21812"/>
    <w:rsid w:val="00C219D6"/>
    <w:rsid w:val="00C25A9A"/>
    <w:rsid w:val="00C3071D"/>
    <w:rsid w:val="00C31F03"/>
    <w:rsid w:val="00C34DE6"/>
    <w:rsid w:val="00C355C2"/>
    <w:rsid w:val="00C40120"/>
    <w:rsid w:val="00C4608D"/>
    <w:rsid w:val="00C464C5"/>
    <w:rsid w:val="00C4663B"/>
    <w:rsid w:val="00C5125A"/>
    <w:rsid w:val="00C53D12"/>
    <w:rsid w:val="00C54B4A"/>
    <w:rsid w:val="00C565EA"/>
    <w:rsid w:val="00C5795D"/>
    <w:rsid w:val="00C61DE6"/>
    <w:rsid w:val="00C65B89"/>
    <w:rsid w:val="00C66E3F"/>
    <w:rsid w:val="00C73A78"/>
    <w:rsid w:val="00C74969"/>
    <w:rsid w:val="00C75382"/>
    <w:rsid w:val="00C77138"/>
    <w:rsid w:val="00C817B6"/>
    <w:rsid w:val="00C82FE5"/>
    <w:rsid w:val="00C8459B"/>
    <w:rsid w:val="00C86FF6"/>
    <w:rsid w:val="00C90997"/>
    <w:rsid w:val="00C94867"/>
    <w:rsid w:val="00C94AF5"/>
    <w:rsid w:val="00C94F18"/>
    <w:rsid w:val="00CA0FC3"/>
    <w:rsid w:val="00CA2D2D"/>
    <w:rsid w:val="00CA763E"/>
    <w:rsid w:val="00CB2D97"/>
    <w:rsid w:val="00CC427A"/>
    <w:rsid w:val="00CC4998"/>
    <w:rsid w:val="00CC55CB"/>
    <w:rsid w:val="00CC59AB"/>
    <w:rsid w:val="00CC5C9C"/>
    <w:rsid w:val="00CC67F4"/>
    <w:rsid w:val="00CC6D68"/>
    <w:rsid w:val="00CC70AA"/>
    <w:rsid w:val="00CC7C21"/>
    <w:rsid w:val="00CD0935"/>
    <w:rsid w:val="00CD30B8"/>
    <w:rsid w:val="00CD4C6A"/>
    <w:rsid w:val="00CD6899"/>
    <w:rsid w:val="00CE055E"/>
    <w:rsid w:val="00CE5AD9"/>
    <w:rsid w:val="00CE6684"/>
    <w:rsid w:val="00CF2B41"/>
    <w:rsid w:val="00CF46B5"/>
    <w:rsid w:val="00CF53B6"/>
    <w:rsid w:val="00CF5686"/>
    <w:rsid w:val="00CF7070"/>
    <w:rsid w:val="00CF7C2A"/>
    <w:rsid w:val="00D00422"/>
    <w:rsid w:val="00D00573"/>
    <w:rsid w:val="00D02CD3"/>
    <w:rsid w:val="00D04A72"/>
    <w:rsid w:val="00D05368"/>
    <w:rsid w:val="00D10C9F"/>
    <w:rsid w:val="00D124F8"/>
    <w:rsid w:val="00D158D5"/>
    <w:rsid w:val="00D166DE"/>
    <w:rsid w:val="00D17DC3"/>
    <w:rsid w:val="00D20952"/>
    <w:rsid w:val="00D20B39"/>
    <w:rsid w:val="00D22A2A"/>
    <w:rsid w:val="00D24D79"/>
    <w:rsid w:val="00D275B1"/>
    <w:rsid w:val="00D31E72"/>
    <w:rsid w:val="00D31F47"/>
    <w:rsid w:val="00D325BC"/>
    <w:rsid w:val="00D3395F"/>
    <w:rsid w:val="00D34890"/>
    <w:rsid w:val="00D373C2"/>
    <w:rsid w:val="00D4178E"/>
    <w:rsid w:val="00D41E59"/>
    <w:rsid w:val="00D47178"/>
    <w:rsid w:val="00D47894"/>
    <w:rsid w:val="00D514EF"/>
    <w:rsid w:val="00D51B32"/>
    <w:rsid w:val="00D55D61"/>
    <w:rsid w:val="00D569E5"/>
    <w:rsid w:val="00D61E6C"/>
    <w:rsid w:val="00D62444"/>
    <w:rsid w:val="00D625F3"/>
    <w:rsid w:val="00D6531B"/>
    <w:rsid w:val="00D66566"/>
    <w:rsid w:val="00D670F4"/>
    <w:rsid w:val="00D70810"/>
    <w:rsid w:val="00D72C6C"/>
    <w:rsid w:val="00D75C3C"/>
    <w:rsid w:val="00D771DB"/>
    <w:rsid w:val="00D77645"/>
    <w:rsid w:val="00D80582"/>
    <w:rsid w:val="00D8140C"/>
    <w:rsid w:val="00D81B5A"/>
    <w:rsid w:val="00D85C31"/>
    <w:rsid w:val="00D85D45"/>
    <w:rsid w:val="00D94C74"/>
    <w:rsid w:val="00D97039"/>
    <w:rsid w:val="00D97B0E"/>
    <w:rsid w:val="00DA049E"/>
    <w:rsid w:val="00DA0C7A"/>
    <w:rsid w:val="00DA2D51"/>
    <w:rsid w:val="00DA4D26"/>
    <w:rsid w:val="00DA75D0"/>
    <w:rsid w:val="00DA7909"/>
    <w:rsid w:val="00DB01EA"/>
    <w:rsid w:val="00DB06B8"/>
    <w:rsid w:val="00DB27B9"/>
    <w:rsid w:val="00DB4243"/>
    <w:rsid w:val="00DB42DF"/>
    <w:rsid w:val="00DB4ADF"/>
    <w:rsid w:val="00DB574A"/>
    <w:rsid w:val="00DC007A"/>
    <w:rsid w:val="00DC0397"/>
    <w:rsid w:val="00DC2D36"/>
    <w:rsid w:val="00DC4EEF"/>
    <w:rsid w:val="00DC609A"/>
    <w:rsid w:val="00DD16BC"/>
    <w:rsid w:val="00DD1F69"/>
    <w:rsid w:val="00DD2607"/>
    <w:rsid w:val="00DD2780"/>
    <w:rsid w:val="00DD420E"/>
    <w:rsid w:val="00DD4F35"/>
    <w:rsid w:val="00DE074D"/>
    <w:rsid w:val="00DE07B8"/>
    <w:rsid w:val="00DE2581"/>
    <w:rsid w:val="00DE287F"/>
    <w:rsid w:val="00DE3054"/>
    <w:rsid w:val="00DE5C67"/>
    <w:rsid w:val="00DE6249"/>
    <w:rsid w:val="00DE721C"/>
    <w:rsid w:val="00DF4A0D"/>
    <w:rsid w:val="00DF546A"/>
    <w:rsid w:val="00DF6FCA"/>
    <w:rsid w:val="00E01554"/>
    <w:rsid w:val="00E0243B"/>
    <w:rsid w:val="00E027C5"/>
    <w:rsid w:val="00E03E78"/>
    <w:rsid w:val="00E0486F"/>
    <w:rsid w:val="00E10B7D"/>
    <w:rsid w:val="00E10EF8"/>
    <w:rsid w:val="00E11E33"/>
    <w:rsid w:val="00E13733"/>
    <w:rsid w:val="00E16A97"/>
    <w:rsid w:val="00E25071"/>
    <w:rsid w:val="00E3034A"/>
    <w:rsid w:val="00E3101B"/>
    <w:rsid w:val="00E31721"/>
    <w:rsid w:val="00E31DD0"/>
    <w:rsid w:val="00E362D7"/>
    <w:rsid w:val="00E36E04"/>
    <w:rsid w:val="00E4146F"/>
    <w:rsid w:val="00E41CF5"/>
    <w:rsid w:val="00E440F0"/>
    <w:rsid w:val="00E537C0"/>
    <w:rsid w:val="00E551F7"/>
    <w:rsid w:val="00E56523"/>
    <w:rsid w:val="00E56689"/>
    <w:rsid w:val="00E61FF4"/>
    <w:rsid w:val="00E642B8"/>
    <w:rsid w:val="00E65D93"/>
    <w:rsid w:val="00E67BF3"/>
    <w:rsid w:val="00E703E9"/>
    <w:rsid w:val="00E7147D"/>
    <w:rsid w:val="00E74444"/>
    <w:rsid w:val="00E75092"/>
    <w:rsid w:val="00E77844"/>
    <w:rsid w:val="00E77E4E"/>
    <w:rsid w:val="00E81E82"/>
    <w:rsid w:val="00E84755"/>
    <w:rsid w:val="00E8510A"/>
    <w:rsid w:val="00E85B95"/>
    <w:rsid w:val="00E9160E"/>
    <w:rsid w:val="00E940DB"/>
    <w:rsid w:val="00E945CA"/>
    <w:rsid w:val="00E94E2F"/>
    <w:rsid w:val="00E9728A"/>
    <w:rsid w:val="00EA203D"/>
    <w:rsid w:val="00EA2210"/>
    <w:rsid w:val="00EA2CDE"/>
    <w:rsid w:val="00EA6439"/>
    <w:rsid w:val="00EA6707"/>
    <w:rsid w:val="00EA7343"/>
    <w:rsid w:val="00EA7C0A"/>
    <w:rsid w:val="00EB023C"/>
    <w:rsid w:val="00EB0A80"/>
    <w:rsid w:val="00EB3CBD"/>
    <w:rsid w:val="00EB4086"/>
    <w:rsid w:val="00EB4538"/>
    <w:rsid w:val="00EB46B3"/>
    <w:rsid w:val="00EB4791"/>
    <w:rsid w:val="00EB57B9"/>
    <w:rsid w:val="00EB57F3"/>
    <w:rsid w:val="00EB64D4"/>
    <w:rsid w:val="00EB6867"/>
    <w:rsid w:val="00EB7E9F"/>
    <w:rsid w:val="00EC14C4"/>
    <w:rsid w:val="00EC1A66"/>
    <w:rsid w:val="00EC392D"/>
    <w:rsid w:val="00EC7A8E"/>
    <w:rsid w:val="00ED0ABB"/>
    <w:rsid w:val="00ED33B4"/>
    <w:rsid w:val="00ED4F6D"/>
    <w:rsid w:val="00ED51D9"/>
    <w:rsid w:val="00ED5C42"/>
    <w:rsid w:val="00ED66BC"/>
    <w:rsid w:val="00EE3BD0"/>
    <w:rsid w:val="00EE4068"/>
    <w:rsid w:val="00EE4413"/>
    <w:rsid w:val="00EE4A1B"/>
    <w:rsid w:val="00EE6F0B"/>
    <w:rsid w:val="00EF3277"/>
    <w:rsid w:val="00EF41BE"/>
    <w:rsid w:val="00EF48FA"/>
    <w:rsid w:val="00F03CED"/>
    <w:rsid w:val="00F0649B"/>
    <w:rsid w:val="00F1165B"/>
    <w:rsid w:val="00F12FD6"/>
    <w:rsid w:val="00F1528F"/>
    <w:rsid w:val="00F15749"/>
    <w:rsid w:val="00F15886"/>
    <w:rsid w:val="00F17E59"/>
    <w:rsid w:val="00F20612"/>
    <w:rsid w:val="00F20BC7"/>
    <w:rsid w:val="00F21835"/>
    <w:rsid w:val="00F24A5D"/>
    <w:rsid w:val="00F268E1"/>
    <w:rsid w:val="00F332E0"/>
    <w:rsid w:val="00F377E0"/>
    <w:rsid w:val="00F42800"/>
    <w:rsid w:val="00F44B29"/>
    <w:rsid w:val="00F45859"/>
    <w:rsid w:val="00F45CA5"/>
    <w:rsid w:val="00F473A8"/>
    <w:rsid w:val="00F47952"/>
    <w:rsid w:val="00F47BC0"/>
    <w:rsid w:val="00F5133F"/>
    <w:rsid w:val="00F51BD6"/>
    <w:rsid w:val="00F5645B"/>
    <w:rsid w:val="00F570C1"/>
    <w:rsid w:val="00F61386"/>
    <w:rsid w:val="00F618BE"/>
    <w:rsid w:val="00F61A34"/>
    <w:rsid w:val="00F61ACC"/>
    <w:rsid w:val="00F63ABA"/>
    <w:rsid w:val="00F643DA"/>
    <w:rsid w:val="00F64775"/>
    <w:rsid w:val="00F6540F"/>
    <w:rsid w:val="00F66F45"/>
    <w:rsid w:val="00F7017D"/>
    <w:rsid w:val="00F7060B"/>
    <w:rsid w:val="00F72A12"/>
    <w:rsid w:val="00F74A6B"/>
    <w:rsid w:val="00F75419"/>
    <w:rsid w:val="00F75A7B"/>
    <w:rsid w:val="00F773B0"/>
    <w:rsid w:val="00F82DB0"/>
    <w:rsid w:val="00F8306F"/>
    <w:rsid w:val="00F85DF2"/>
    <w:rsid w:val="00F861A9"/>
    <w:rsid w:val="00F87144"/>
    <w:rsid w:val="00F87715"/>
    <w:rsid w:val="00F878CA"/>
    <w:rsid w:val="00F929C5"/>
    <w:rsid w:val="00F93BCF"/>
    <w:rsid w:val="00F9592C"/>
    <w:rsid w:val="00F95D9A"/>
    <w:rsid w:val="00F9701D"/>
    <w:rsid w:val="00F9783E"/>
    <w:rsid w:val="00FA077C"/>
    <w:rsid w:val="00FA1E3A"/>
    <w:rsid w:val="00FA260C"/>
    <w:rsid w:val="00FA2C2B"/>
    <w:rsid w:val="00FA3180"/>
    <w:rsid w:val="00FA3508"/>
    <w:rsid w:val="00FA5A24"/>
    <w:rsid w:val="00FA6A49"/>
    <w:rsid w:val="00FA6BC1"/>
    <w:rsid w:val="00FA70C9"/>
    <w:rsid w:val="00FA72CA"/>
    <w:rsid w:val="00FB006D"/>
    <w:rsid w:val="00FB0C4C"/>
    <w:rsid w:val="00FB0CAD"/>
    <w:rsid w:val="00FB1039"/>
    <w:rsid w:val="00FB10A8"/>
    <w:rsid w:val="00FB2738"/>
    <w:rsid w:val="00FB4455"/>
    <w:rsid w:val="00FC3BBE"/>
    <w:rsid w:val="00FD6939"/>
    <w:rsid w:val="00FD6E40"/>
    <w:rsid w:val="00FD7034"/>
    <w:rsid w:val="00FD70AA"/>
    <w:rsid w:val="00FD7918"/>
    <w:rsid w:val="00FD7E6D"/>
    <w:rsid w:val="00FE3F51"/>
    <w:rsid w:val="00FE5C78"/>
    <w:rsid w:val="00FE6713"/>
    <w:rsid w:val="00FE701A"/>
    <w:rsid w:val="00FF1866"/>
    <w:rsid w:val="00FF1EA4"/>
    <w:rsid w:val="00FF396F"/>
    <w:rsid w:val="00FF39E0"/>
    <w:rsid w:val="00FF6239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A1019"/>
  <w15:docId w15:val="{8C1653C2-436F-46DA-B0C1-1BC49658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A2A"/>
  </w:style>
  <w:style w:type="paragraph" w:styleId="Nagwek1">
    <w:name w:val="heading 1"/>
    <w:basedOn w:val="Normalny"/>
    <w:next w:val="Normalny"/>
    <w:link w:val="Nagwek1Znak"/>
    <w:qFormat/>
    <w:rsid w:val="00346C12"/>
    <w:pPr>
      <w:keepNext/>
      <w:numPr>
        <w:numId w:val="1"/>
      </w:numPr>
      <w:suppressAutoHyphens/>
      <w:spacing w:after="0" w:line="100" w:lineRule="atLeast"/>
      <w:textAlignment w:val="baseline"/>
      <w:outlineLvl w:val="0"/>
    </w:pPr>
    <w:rPr>
      <w:rFonts w:ascii="Arial" w:eastAsia="Times New Roman" w:hAnsi="Arial" w:cs="Times New Roman"/>
      <w:b/>
      <w:spacing w:val="15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46C12"/>
    <w:pPr>
      <w:keepNext/>
      <w:numPr>
        <w:ilvl w:val="1"/>
        <w:numId w:val="1"/>
      </w:numPr>
      <w:suppressAutoHyphens/>
      <w:spacing w:after="0" w:line="100" w:lineRule="atLeast"/>
      <w:ind w:right="-1"/>
      <w:jc w:val="both"/>
      <w:textAlignment w:val="baseline"/>
      <w:outlineLvl w:val="1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46C12"/>
    <w:pPr>
      <w:keepNext/>
      <w:numPr>
        <w:ilvl w:val="2"/>
        <w:numId w:val="1"/>
      </w:numPr>
      <w:suppressAutoHyphens/>
      <w:spacing w:after="0" w:line="100" w:lineRule="atLeast"/>
      <w:jc w:val="center"/>
      <w:textAlignment w:val="baseline"/>
      <w:outlineLvl w:val="2"/>
    </w:pPr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46C12"/>
    <w:pPr>
      <w:keepNext/>
      <w:numPr>
        <w:ilvl w:val="3"/>
        <w:numId w:val="1"/>
      </w:numPr>
      <w:tabs>
        <w:tab w:val="left" w:pos="1620"/>
      </w:tabs>
      <w:suppressAutoHyphens/>
      <w:spacing w:after="0" w:line="100" w:lineRule="atLeast"/>
      <w:textAlignment w:val="baseline"/>
      <w:outlineLvl w:val="3"/>
    </w:pPr>
    <w:rPr>
      <w:rFonts w:ascii="Arial" w:eastAsia="Times New Roman" w:hAnsi="Arial" w:cs="Arial"/>
      <w:b/>
      <w:bCs/>
      <w:kern w:val="1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46C12"/>
    <w:pPr>
      <w:keepNext/>
      <w:numPr>
        <w:ilvl w:val="4"/>
        <w:numId w:val="1"/>
      </w:numPr>
      <w:suppressAutoHyphens/>
      <w:spacing w:after="0" w:line="100" w:lineRule="atLeast"/>
      <w:jc w:val="center"/>
      <w:textAlignment w:val="baseline"/>
      <w:outlineLvl w:val="4"/>
    </w:pPr>
    <w:rPr>
      <w:rFonts w:ascii="Arial" w:eastAsia="Times New Roman" w:hAnsi="Arial" w:cs="Arial"/>
      <w:b/>
      <w:kern w:val="1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46C12"/>
    <w:pPr>
      <w:keepNext/>
      <w:numPr>
        <w:ilvl w:val="5"/>
        <w:numId w:val="1"/>
      </w:numPr>
      <w:suppressAutoHyphens/>
      <w:spacing w:after="0" w:line="100" w:lineRule="atLeast"/>
      <w:ind w:right="-1"/>
      <w:jc w:val="center"/>
      <w:textAlignment w:val="baseline"/>
      <w:outlineLvl w:val="5"/>
    </w:pPr>
    <w:rPr>
      <w:rFonts w:ascii="Arial" w:eastAsia="Times New Roman" w:hAnsi="Arial" w:cs="Times New Roman"/>
      <w:b/>
      <w:bCs/>
      <w:kern w:val="1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46C12"/>
    <w:pPr>
      <w:keepNext/>
      <w:numPr>
        <w:ilvl w:val="6"/>
        <w:numId w:val="1"/>
      </w:numPr>
      <w:suppressAutoHyphens/>
      <w:spacing w:after="0" w:line="100" w:lineRule="atLeast"/>
      <w:jc w:val="center"/>
      <w:textAlignment w:val="baseline"/>
      <w:outlineLvl w:val="6"/>
    </w:pPr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46C12"/>
    <w:pPr>
      <w:keepNext/>
      <w:numPr>
        <w:ilvl w:val="7"/>
        <w:numId w:val="1"/>
      </w:numPr>
      <w:suppressAutoHyphens/>
      <w:spacing w:after="0" w:line="100" w:lineRule="atLeast"/>
      <w:jc w:val="both"/>
      <w:textAlignment w:val="baseline"/>
      <w:outlineLvl w:val="7"/>
    </w:pPr>
    <w:rPr>
      <w:rFonts w:ascii="Arial" w:eastAsia="Times New Roman" w:hAnsi="Arial" w:cs="Times New Roman"/>
      <w:b/>
      <w:kern w:val="1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46C12"/>
    <w:pPr>
      <w:keepNext/>
      <w:numPr>
        <w:ilvl w:val="8"/>
        <w:numId w:val="1"/>
      </w:numPr>
      <w:tabs>
        <w:tab w:val="left" w:pos="900"/>
        <w:tab w:val="right" w:pos="9009"/>
      </w:tabs>
      <w:suppressAutoHyphens/>
      <w:spacing w:after="0" w:line="100" w:lineRule="atLeast"/>
      <w:jc w:val="both"/>
      <w:textAlignment w:val="baseline"/>
      <w:outlineLvl w:val="8"/>
    </w:pPr>
    <w:rPr>
      <w:rFonts w:ascii="Arial" w:eastAsia="Times New Roman" w:hAnsi="Arial" w:cs="Arial"/>
      <w:b/>
      <w:kern w:val="1"/>
      <w:sz w:val="1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C12"/>
    <w:rPr>
      <w:rFonts w:ascii="Arial" w:eastAsia="Times New Roman" w:hAnsi="Arial" w:cs="Times New Roman"/>
      <w:b/>
      <w:spacing w:val="15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46C12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46C12"/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46C12"/>
    <w:rPr>
      <w:rFonts w:ascii="Arial" w:eastAsia="Times New Roman" w:hAnsi="Arial" w:cs="Arial"/>
      <w:b/>
      <w:bCs/>
      <w:kern w:val="1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6C12"/>
    <w:rPr>
      <w:rFonts w:ascii="Arial" w:eastAsia="Times New Roman" w:hAnsi="Arial" w:cs="Arial"/>
      <w:b/>
      <w:kern w:val="1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346C12"/>
    <w:rPr>
      <w:rFonts w:ascii="Arial" w:eastAsia="Times New Roman" w:hAnsi="Arial" w:cs="Times New Roman"/>
      <w:b/>
      <w:bCs/>
      <w:kern w:val="1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46C12"/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46C12"/>
    <w:rPr>
      <w:rFonts w:ascii="Arial" w:eastAsia="Times New Roman" w:hAnsi="Arial" w:cs="Times New Roman"/>
      <w:b/>
      <w:kern w:val="1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6C12"/>
    <w:rPr>
      <w:rFonts w:ascii="Arial" w:eastAsia="Times New Roman" w:hAnsi="Arial" w:cs="Arial"/>
      <w:b/>
      <w:kern w:val="1"/>
      <w:sz w:val="16"/>
      <w:szCs w:val="24"/>
      <w:lang w:eastAsia="ar-SA"/>
    </w:rPr>
  </w:style>
  <w:style w:type="numbering" w:customStyle="1" w:styleId="Bezlisty1">
    <w:name w:val="Bez listy1"/>
    <w:next w:val="Bezlisty"/>
    <w:semiHidden/>
    <w:unhideWhenUsed/>
    <w:rsid w:val="00346C12"/>
  </w:style>
  <w:style w:type="character" w:customStyle="1" w:styleId="WW8Num2z0">
    <w:name w:val="WW8Num2z0"/>
    <w:rsid w:val="00346C12"/>
    <w:rPr>
      <w:rFonts w:cs="Arial"/>
    </w:rPr>
  </w:style>
  <w:style w:type="character" w:customStyle="1" w:styleId="WW8Num2z1">
    <w:name w:val="WW8Num2z1"/>
    <w:rsid w:val="00346C1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46C12"/>
  </w:style>
  <w:style w:type="character" w:customStyle="1" w:styleId="WW-Absatz-Standardschriftart">
    <w:name w:val="WW-Absatz-Standardschriftart"/>
    <w:rsid w:val="00346C12"/>
  </w:style>
  <w:style w:type="character" w:customStyle="1" w:styleId="WW-Absatz-Standardschriftart1">
    <w:name w:val="WW-Absatz-Standardschriftart1"/>
    <w:rsid w:val="00346C12"/>
  </w:style>
  <w:style w:type="character" w:customStyle="1" w:styleId="WW-Absatz-Standardschriftart11">
    <w:name w:val="WW-Absatz-Standardschriftart11"/>
    <w:rsid w:val="00346C12"/>
  </w:style>
  <w:style w:type="character" w:customStyle="1" w:styleId="WW-Absatz-Standardschriftart111">
    <w:name w:val="WW-Absatz-Standardschriftart111"/>
    <w:rsid w:val="00346C12"/>
  </w:style>
  <w:style w:type="character" w:customStyle="1" w:styleId="WW-Absatz-Standardschriftart1111">
    <w:name w:val="WW-Absatz-Standardschriftart1111"/>
    <w:rsid w:val="00346C12"/>
  </w:style>
  <w:style w:type="character" w:customStyle="1" w:styleId="WW-Absatz-Standardschriftart11111">
    <w:name w:val="WW-Absatz-Standardschriftart11111"/>
    <w:rsid w:val="00346C12"/>
  </w:style>
  <w:style w:type="character" w:customStyle="1" w:styleId="WW-Absatz-Standardschriftart111111">
    <w:name w:val="WW-Absatz-Standardschriftart111111"/>
    <w:rsid w:val="00346C12"/>
  </w:style>
  <w:style w:type="character" w:customStyle="1" w:styleId="WW-Absatz-Standardschriftart1111111">
    <w:name w:val="WW-Absatz-Standardschriftart1111111"/>
    <w:rsid w:val="00346C12"/>
  </w:style>
  <w:style w:type="character" w:customStyle="1" w:styleId="WW-Absatz-Standardschriftart11111111">
    <w:name w:val="WW-Absatz-Standardschriftart11111111"/>
    <w:rsid w:val="00346C12"/>
  </w:style>
  <w:style w:type="character" w:customStyle="1" w:styleId="WW-Absatz-Standardschriftart111111111">
    <w:name w:val="WW-Absatz-Standardschriftart111111111"/>
    <w:rsid w:val="00346C12"/>
  </w:style>
  <w:style w:type="character" w:customStyle="1" w:styleId="WW-Absatz-Standardschriftart1111111111">
    <w:name w:val="WW-Absatz-Standardschriftart1111111111"/>
    <w:rsid w:val="00346C12"/>
  </w:style>
  <w:style w:type="character" w:customStyle="1" w:styleId="WW-Absatz-Standardschriftart11111111111">
    <w:name w:val="WW-Absatz-Standardschriftart11111111111"/>
    <w:rsid w:val="00346C12"/>
  </w:style>
  <w:style w:type="character" w:customStyle="1" w:styleId="WW-Absatz-Standardschriftart111111111111">
    <w:name w:val="WW-Absatz-Standardschriftart111111111111"/>
    <w:rsid w:val="00346C12"/>
  </w:style>
  <w:style w:type="character" w:customStyle="1" w:styleId="WW-Absatz-Standardschriftart1111111111111">
    <w:name w:val="WW-Absatz-Standardschriftart1111111111111"/>
    <w:rsid w:val="00346C12"/>
  </w:style>
  <w:style w:type="character" w:customStyle="1" w:styleId="WW-Absatz-Standardschriftart11111111111111">
    <w:name w:val="WW-Absatz-Standardschriftart11111111111111"/>
    <w:rsid w:val="00346C12"/>
  </w:style>
  <w:style w:type="character" w:customStyle="1" w:styleId="WW-Absatz-Standardschriftart111111111111111">
    <w:name w:val="WW-Absatz-Standardschriftart111111111111111"/>
    <w:rsid w:val="00346C12"/>
  </w:style>
  <w:style w:type="character" w:customStyle="1" w:styleId="WW-Absatz-Standardschriftart1111111111111111">
    <w:name w:val="WW-Absatz-Standardschriftart1111111111111111"/>
    <w:rsid w:val="00346C12"/>
  </w:style>
  <w:style w:type="character" w:customStyle="1" w:styleId="WW-Absatz-Standardschriftart11111111111111111">
    <w:name w:val="WW-Absatz-Standardschriftart11111111111111111"/>
    <w:rsid w:val="00346C12"/>
  </w:style>
  <w:style w:type="character" w:customStyle="1" w:styleId="WW-Absatz-Standardschriftart111111111111111111">
    <w:name w:val="WW-Absatz-Standardschriftart111111111111111111"/>
    <w:rsid w:val="00346C12"/>
  </w:style>
  <w:style w:type="character" w:customStyle="1" w:styleId="WW-Absatz-Standardschriftart1111111111111111111">
    <w:name w:val="WW-Absatz-Standardschriftart1111111111111111111"/>
    <w:rsid w:val="00346C12"/>
  </w:style>
  <w:style w:type="character" w:customStyle="1" w:styleId="WW-Absatz-Standardschriftart11111111111111111111">
    <w:name w:val="WW-Absatz-Standardschriftart11111111111111111111"/>
    <w:rsid w:val="00346C12"/>
  </w:style>
  <w:style w:type="character" w:customStyle="1" w:styleId="WW-Absatz-Standardschriftart111111111111111111111">
    <w:name w:val="WW-Absatz-Standardschriftart111111111111111111111"/>
    <w:rsid w:val="00346C12"/>
  </w:style>
  <w:style w:type="character" w:customStyle="1" w:styleId="WW-Absatz-Standardschriftart1111111111111111111111">
    <w:name w:val="WW-Absatz-Standardschriftart1111111111111111111111"/>
    <w:rsid w:val="00346C12"/>
  </w:style>
  <w:style w:type="character" w:customStyle="1" w:styleId="WW-Absatz-Standardschriftart11111111111111111111111">
    <w:name w:val="WW-Absatz-Standardschriftart11111111111111111111111"/>
    <w:rsid w:val="00346C12"/>
  </w:style>
  <w:style w:type="character" w:customStyle="1" w:styleId="WW-Absatz-Standardschriftart111111111111111111111111">
    <w:name w:val="WW-Absatz-Standardschriftart111111111111111111111111"/>
    <w:rsid w:val="00346C12"/>
  </w:style>
  <w:style w:type="character" w:customStyle="1" w:styleId="WW-Absatz-Standardschriftart1111111111111111111111111">
    <w:name w:val="WW-Absatz-Standardschriftart1111111111111111111111111"/>
    <w:rsid w:val="00346C12"/>
  </w:style>
  <w:style w:type="character" w:customStyle="1" w:styleId="WW8Num6z0">
    <w:name w:val="WW8Num6z0"/>
    <w:rsid w:val="00346C1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46C12"/>
    <w:rPr>
      <w:rFonts w:cs="Arial"/>
    </w:rPr>
  </w:style>
  <w:style w:type="character" w:customStyle="1" w:styleId="WW8Num7z1">
    <w:name w:val="WW8Num7z1"/>
    <w:rsid w:val="00346C12"/>
    <w:rPr>
      <w:rFonts w:ascii="Arial" w:eastAsia="Times New Roman" w:hAnsi="Arial" w:cs="Arial"/>
    </w:rPr>
  </w:style>
  <w:style w:type="character" w:customStyle="1" w:styleId="WW-Absatz-Standardschriftart11111111111111111111111111">
    <w:name w:val="WW-Absatz-Standardschriftart11111111111111111111111111"/>
    <w:rsid w:val="00346C12"/>
  </w:style>
  <w:style w:type="character" w:customStyle="1" w:styleId="WW-Absatz-Standardschriftart111111111111111111111111111">
    <w:name w:val="WW-Absatz-Standardschriftart111111111111111111111111111"/>
    <w:rsid w:val="00346C12"/>
  </w:style>
  <w:style w:type="character" w:customStyle="1" w:styleId="WW-Absatz-Standardschriftart1111111111111111111111111111">
    <w:name w:val="WW-Absatz-Standardschriftart1111111111111111111111111111"/>
    <w:rsid w:val="00346C12"/>
  </w:style>
  <w:style w:type="character" w:customStyle="1" w:styleId="WW-Absatz-Standardschriftart11111111111111111111111111111">
    <w:name w:val="WW-Absatz-Standardschriftart11111111111111111111111111111"/>
    <w:rsid w:val="00346C12"/>
  </w:style>
  <w:style w:type="character" w:customStyle="1" w:styleId="WW-Absatz-Standardschriftart111111111111111111111111111111">
    <w:name w:val="WW-Absatz-Standardschriftart111111111111111111111111111111"/>
    <w:rsid w:val="00346C12"/>
  </w:style>
  <w:style w:type="character" w:customStyle="1" w:styleId="WW-Absatz-Standardschriftart1111111111111111111111111111111">
    <w:name w:val="WW-Absatz-Standardschriftart1111111111111111111111111111111"/>
    <w:rsid w:val="00346C12"/>
  </w:style>
  <w:style w:type="character" w:customStyle="1" w:styleId="WW-Absatz-Standardschriftart11111111111111111111111111111111">
    <w:name w:val="WW-Absatz-Standardschriftart11111111111111111111111111111111"/>
    <w:rsid w:val="00346C12"/>
  </w:style>
  <w:style w:type="character" w:customStyle="1" w:styleId="WW-Absatz-Standardschriftart111111111111111111111111111111111">
    <w:name w:val="WW-Absatz-Standardschriftart111111111111111111111111111111111"/>
    <w:rsid w:val="00346C12"/>
  </w:style>
  <w:style w:type="character" w:customStyle="1" w:styleId="WW-Absatz-Standardschriftart1111111111111111111111111111111111">
    <w:name w:val="WW-Absatz-Standardschriftart1111111111111111111111111111111111"/>
    <w:rsid w:val="00346C12"/>
  </w:style>
  <w:style w:type="character" w:customStyle="1" w:styleId="WW-Absatz-Standardschriftart11111111111111111111111111111111111">
    <w:name w:val="WW-Absatz-Standardschriftart11111111111111111111111111111111111"/>
    <w:rsid w:val="00346C12"/>
  </w:style>
  <w:style w:type="character" w:customStyle="1" w:styleId="WW-Absatz-Standardschriftart111111111111111111111111111111111111">
    <w:name w:val="WW-Absatz-Standardschriftart111111111111111111111111111111111111"/>
    <w:rsid w:val="00346C12"/>
  </w:style>
  <w:style w:type="character" w:customStyle="1" w:styleId="WW-Absatz-Standardschriftart1111111111111111111111111111111111111">
    <w:name w:val="WW-Absatz-Standardschriftart1111111111111111111111111111111111111"/>
    <w:rsid w:val="00346C12"/>
  </w:style>
  <w:style w:type="character" w:customStyle="1" w:styleId="WW-Absatz-Standardschriftart11111111111111111111111111111111111111">
    <w:name w:val="WW-Absatz-Standardschriftart11111111111111111111111111111111111111"/>
    <w:rsid w:val="00346C12"/>
  </w:style>
  <w:style w:type="character" w:customStyle="1" w:styleId="WW-Absatz-Standardschriftart111111111111111111111111111111111111111">
    <w:name w:val="WW-Absatz-Standardschriftart111111111111111111111111111111111111111"/>
    <w:rsid w:val="00346C12"/>
  </w:style>
  <w:style w:type="character" w:customStyle="1" w:styleId="Domylnaczcionkaakapitu2">
    <w:name w:val="Domyślna czcionka akapitu2"/>
    <w:rsid w:val="00346C12"/>
  </w:style>
  <w:style w:type="character" w:customStyle="1" w:styleId="WW-Absatz-Standardschriftart1111111111111111111111111111111111111111">
    <w:name w:val="WW-Absatz-Standardschriftart1111111111111111111111111111111111111111"/>
    <w:rsid w:val="00346C12"/>
  </w:style>
  <w:style w:type="character" w:customStyle="1" w:styleId="WW-Absatz-Standardschriftart11111111111111111111111111111111111111111">
    <w:name w:val="WW-Absatz-Standardschriftart11111111111111111111111111111111111111111"/>
    <w:rsid w:val="00346C12"/>
  </w:style>
  <w:style w:type="character" w:customStyle="1" w:styleId="WW-Absatz-Standardschriftart111111111111111111111111111111111111111111">
    <w:name w:val="WW-Absatz-Standardschriftart111111111111111111111111111111111111111111"/>
    <w:rsid w:val="00346C12"/>
  </w:style>
  <w:style w:type="character" w:customStyle="1" w:styleId="WW-Absatz-Standardschriftart1111111111111111111111111111111111111111111">
    <w:name w:val="WW-Absatz-Standardschriftart1111111111111111111111111111111111111111111"/>
    <w:rsid w:val="00346C12"/>
  </w:style>
  <w:style w:type="character" w:customStyle="1" w:styleId="WW-Absatz-Standardschriftart11111111111111111111111111111111111111111111">
    <w:name w:val="WW-Absatz-Standardschriftart11111111111111111111111111111111111111111111"/>
    <w:rsid w:val="00346C12"/>
  </w:style>
  <w:style w:type="character" w:customStyle="1" w:styleId="WW-Absatz-Standardschriftart111111111111111111111111111111111111111111111">
    <w:name w:val="WW-Absatz-Standardschriftart111111111111111111111111111111111111111111111"/>
    <w:rsid w:val="00346C12"/>
  </w:style>
  <w:style w:type="character" w:customStyle="1" w:styleId="WW-Absatz-Standardschriftart1111111111111111111111111111111111111111111111">
    <w:name w:val="WW-Absatz-Standardschriftart1111111111111111111111111111111111111111111111"/>
    <w:rsid w:val="00346C12"/>
  </w:style>
  <w:style w:type="character" w:customStyle="1" w:styleId="WW-Absatz-Standardschriftart11111111111111111111111111111111111111111111111">
    <w:name w:val="WW-Absatz-Standardschriftart11111111111111111111111111111111111111111111111"/>
    <w:rsid w:val="00346C12"/>
  </w:style>
  <w:style w:type="character" w:customStyle="1" w:styleId="WW-Absatz-Standardschriftart111111111111111111111111111111111111111111111111">
    <w:name w:val="WW-Absatz-Standardschriftart111111111111111111111111111111111111111111111111"/>
    <w:rsid w:val="00346C12"/>
  </w:style>
  <w:style w:type="character" w:customStyle="1" w:styleId="WW-Absatz-Standardschriftart1111111111111111111111111111111111111111111111111">
    <w:name w:val="WW-Absatz-Standardschriftart1111111111111111111111111111111111111111111111111"/>
    <w:rsid w:val="00346C1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46C1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46C1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46C1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46C1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46C1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46C1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46C1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46C1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46C1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46C1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46C1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46C1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46C1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46C12"/>
  </w:style>
  <w:style w:type="character" w:customStyle="1" w:styleId="WW8Num3z3">
    <w:name w:val="WW8Num3z3"/>
    <w:rsid w:val="00346C12"/>
    <w:rPr>
      <w:b w:val="0"/>
    </w:rPr>
  </w:style>
  <w:style w:type="character" w:customStyle="1" w:styleId="WW8Num3z5">
    <w:name w:val="WW8Num3z5"/>
    <w:rsid w:val="00346C12"/>
    <w:rPr>
      <w:rFonts w:ascii="Arial" w:eastAsia="Times New Roman" w:hAnsi="Arial" w:cs="Arial"/>
    </w:rPr>
  </w:style>
  <w:style w:type="character" w:customStyle="1" w:styleId="WW8Num3z6">
    <w:name w:val="WW8Num3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46C1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46C1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46C1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46C1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46C12"/>
  </w:style>
  <w:style w:type="character" w:customStyle="1" w:styleId="WW8Num4z0">
    <w:name w:val="WW8Num4z0"/>
    <w:rsid w:val="00346C12"/>
    <w:rPr>
      <w:rFonts w:ascii="Symbol" w:hAnsi="Symbol"/>
      <w:b w:val="0"/>
    </w:rPr>
  </w:style>
  <w:style w:type="character" w:customStyle="1" w:styleId="WW8Num5z0">
    <w:name w:val="WW8Num5z0"/>
    <w:rsid w:val="00346C12"/>
    <w:rPr>
      <w:b w:val="0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46C12"/>
  </w:style>
  <w:style w:type="character" w:customStyle="1" w:styleId="WW8Num3z0">
    <w:name w:val="WW8Num3z0"/>
    <w:rsid w:val="00346C12"/>
    <w:rPr>
      <w:rFonts w:cs="Arial"/>
    </w:rPr>
  </w:style>
  <w:style w:type="character" w:customStyle="1" w:styleId="WW8Num3z1">
    <w:name w:val="WW8Num3z1"/>
    <w:rsid w:val="00346C12"/>
    <w:rPr>
      <w:rFonts w:ascii="Arial" w:eastAsia="Times New Roman" w:hAnsi="Arial" w:cs="Arial"/>
    </w:rPr>
  </w:style>
  <w:style w:type="character" w:customStyle="1" w:styleId="WW8Num4z3">
    <w:name w:val="WW8Num4z3"/>
    <w:rsid w:val="00346C12"/>
    <w:rPr>
      <w:b w:val="0"/>
    </w:rPr>
  </w:style>
  <w:style w:type="character" w:customStyle="1" w:styleId="WW8Num4z5">
    <w:name w:val="WW8Num4z5"/>
    <w:rsid w:val="00346C12"/>
    <w:rPr>
      <w:rFonts w:ascii="Arial" w:eastAsia="Times New Roman" w:hAnsi="Arial" w:cs="Arial"/>
    </w:rPr>
  </w:style>
  <w:style w:type="character" w:customStyle="1" w:styleId="WW8Num4z6">
    <w:name w:val="WW8Num4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46C12"/>
  </w:style>
  <w:style w:type="character" w:customStyle="1" w:styleId="WW-Domylnaczcionkaakapitu">
    <w:name w:val="WW-Domyślna czcionka akapitu"/>
    <w:rsid w:val="00346C12"/>
  </w:style>
  <w:style w:type="character" w:customStyle="1" w:styleId="WW8Num8z1">
    <w:name w:val="WW8Num8z1"/>
    <w:rsid w:val="00346C12"/>
    <w:rPr>
      <w:rFonts w:ascii="Symbol" w:hAnsi="Symbol"/>
    </w:rPr>
  </w:style>
  <w:style w:type="character" w:customStyle="1" w:styleId="WW8Num8z2">
    <w:name w:val="WW8Num8z2"/>
    <w:rsid w:val="00346C12"/>
    <w:rPr>
      <w:rFonts w:ascii="Arial" w:eastAsia="Times New Roman" w:hAnsi="Arial" w:cs="Arial"/>
      <w:color w:val="000000"/>
    </w:rPr>
  </w:style>
  <w:style w:type="character" w:customStyle="1" w:styleId="WW8Num9z0">
    <w:name w:val="WW8Num9z0"/>
    <w:rsid w:val="00346C12"/>
    <w:rPr>
      <w:rFonts w:ascii="Arial" w:eastAsia="Times New Roman" w:hAnsi="Arial" w:cs="Arial"/>
    </w:rPr>
  </w:style>
  <w:style w:type="character" w:customStyle="1" w:styleId="WW8Num9z4">
    <w:name w:val="WW8Num9z4"/>
    <w:rsid w:val="00346C12"/>
    <w:rPr>
      <w:rFonts w:cs="Times New Roman"/>
      <w:color w:val="000000"/>
    </w:rPr>
  </w:style>
  <w:style w:type="character" w:customStyle="1" w:styleId="WW8Num9z6">
    <w:name w:val="WW8Num9z6"/>
    <w:rsid w:val="00346C12"/>
    <w:rPr>
      <w:sz w:val="22"/>
      <w:szCs w:val="22"/>
    </w:rPr>
  </w:style>
  <w:style w:type="character" w:customStyle="1" w:styleId="WW8Num10z3">
    <w:name w:val="WW8Num10z3"/>
    <w:rsid w:val="00346C12"/>
    <w:rPr>
      <w:color w:val="000000"/>
    </w:rPr>
  </w:style>
  <w:style w:type="character" w:customStyle="1" w:styleId="WW8Num10z5">
    <w:name w:val="WW8Num10z5"/>
    <w:rsid w:val="00346C12"/>
    <w:rPr>
      <w:rFonts w:ascii="Arial" w:eastAsia="Times New Roman" w:hAnsi="Arial" w:cs="Arial"/>
    </w:rPr>
  </w:style>
  <w:style w:type="character" w:customStyle="1" w:styleId="WW8Num10z6">
    <w:name w:val="WW8Num10z6"/>
    <w:rsid w:val="00346C12"/>
    <w:rPr>
      <w:sz w:val="16"/>
      <w:szCs w:val="16"/>
    </w:rPr>
  </w:style>
  <w:style w:type="character" w:customStyle="1" w:styleId="WW8Num12z0">
    <w:name w:val="WW8Num12z0"/>
    <w:rsid w:val="00346C12"/>
    <w:rPr>
      <w:rFonts w:cs="Arial"/>
      <w:sz w:val="21"/>
      <w:szCs w:val="21"/>
    </w:rPr>
  </w:style>
  <w:style w:type="character" w:customStyle="1" w:styleId="WW8Num13z1">
    <w:name w:val="WW8Num13z1"/>
    <w:rsid w:val="00346C12"/>
    <w:rPr>
      <w:rFonts w:ascii="Symbol" w:hAnsi="Symbol"/>
    </w:rPr>
  </w:style>
  <w:style w:type="character" w:customStyle="1" w:styleId="WW8Num13z3">
    <w:name w:val="WW8Num13z3"/>
    <w:rsid w:val="00346C12"/>
    <w:rPr>
      <w:sz w:val="18"/>
      <w:szCs w:val="18"/>
    </w:rPr>
  </w:style>
  <w:style w:type="character" w:customStyle="1" w:styleId="WW8Num13z4">
    <w:name w:val="WW8Num13z4"/>
    <w:rsid w:val="00346C12"/>
    <w:rPr>
      <w:rFonts w:cs="Times New Roman"/>
      <w:color w:val="000000"/>
    </w:rPr>
  </w:style>
  <w:style w:type="character" w:customStyle="1" w:styleId="WW8Num13z5">
    <w:name w:val="WW8Num13z5"/>
    <w:rsid w:val="00346C12"/>
    <w:rPr>
      <w:b w:val="0"/>
    </w:rPr>
  </w:style>
  <w:style w:type="character" w:customStyle="1" w:styleId="WW8Num15z0">
    <w:name w:val="WW8Num15z0"/>
    <w:rsid w:val="00346C12"/>
    <w:rPr>
      <w:rFonts w:ascii="Symbol" w:hAnsi="Symbol"/>
    </w:rPr>
  </w:style>
  <w:style w:type="character" w:customStyle="1" w:styleId="WW8Num16z0">
    <w:name w:val="WW8Num16z0"/>
    <w:rsid w:val="00346C12"/>
    <w:rPr>
      <w:color w:val="000000"/>
      <w:u w:val="none"/>
    </w:rPr>
  </w:style>
  <w:style w:type="character" w:customStyle="1" w:styleId="WW8Num17z0">
    <w:name w:val="WW8Num17z0"/>
    <w:rsid w:val="00346C12"/>
    <w:rPr>
      <w:rFonts w:cs="Arial"/>
      <w:sz w:val="21"/>
      <w:szCs w:val="21"/>
    </w:rPr>
  </w:style>
  <w:style w:type="character" w:customStyle="1" w:styleId="WW8Num18z0">
    <w:name w:val="WW8Num18z0"/>
    <w:rsid w:val="00346C12"/>
    <w:rPr>
      <w:b w:val="0"/>
      <w:color w:val="000000"/>
    </w:rPr>
  </w:style>
  <w:style w:type="character" w:customStyle="1" w:styleId="WW8Num19z5">
    <w:name w:val="WW8Num19z5"/>
    <w:rsid w:val="00346C12"/>
    <w:rPr>
      <w:b w:val="0"/>
    </w:rPr>
  </w:style>
  <w:style w:type="character" w:customStyle="1" w:styleId="WW8Num21z3">
    <w:name w:val="WW8Num21z3"/>
    <w:rsid w:val="00346C12"/>
    <w:rPr>
      <w:color w:val="000000"/>
    </w:rPr>
  </w:style>
  <w:style w:type="character" w:customStyle="1" w:styleId="WW8Num21z5">
    <w:name w:val="WW8Num21z5"/>
    <w:rsid w:val="00346C12"/>
    <w:rPr>
      <w:rFonts w:ascii="Arial" w:eastAsia="Times New Roman" w:hAnsi="Arial" w:cs="Arial"/>
    </w:rPr>
  </w:style>
  <w:style w:type="character" w:customStyle="1" w:styleId="WW8Num21z6">
    <w:name w:val="WW8Num21z6"/>
    <w:rsid w:val="00346C12"/>
    <w:rPr>
      <w:sz w:val="16"/>
      <w:szCs w:val="16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46C12"/>
  </w:style>
  <w:style w:type="character" w:customStyle="1" w:styleId="WW8Num6z3">
    <w:name w:val="WW8Num6z3"/>
    <w:rsid w:val="00346C12"/>
    <w:rPr>
      <w:b w:val="0"/>
    </w:rPr>
  </w:style>
  <w:style w:type="character" w:customStyle="1" w:styleId="WW8Num6z6">
    <w:name w:val="WW8Num6z6"/>
    <w:rsid w:val="00346C12"/>
    <w:rPr>
      <w:rFonts w:ascii="Arial" w:hAnsi="Arial" w:cs="Arial"/>
      <w:sz w:val="22"/>
      <w:szCs w:val="22"/>
    </w:rPr>
  </w:style>
  <w:style w:type="character" w:customStyle="1" w:styleId="WW8Num8z0">
    <w:name w:val="WW8Num8z0"/>
    <w:rsid w:val="00346C12"/>
    <w:rPr>
      <w:b w:val="0"/>
    </w:rPr>
  </w:style>
  <w:style w:type="character" w:customStyle="1" w:styleId="WW8Num10z0">
    <w:name w:val="WW8Num10z0"/>
    <w:rsid w:val="00346C12"/>
    <w:rPr>
      <w:rFonts w:cs="Arial"/>
    </w:rPr>
  </w:style>
  <w:style w:type="character" w:customStyle="1" w:styleId="WW8Num10z1">
    <w:name w:val="WW8Num10z1"/>
    <w:rsid w:val="00346C12"/>
    <w:rPr>
      <w:rFonts w:ascii="Arial" w:eastAsia="Times New Roman" w:hAnsi="Arial" w:cs="Arial"/>
    </w:rPr>
  </w:style>
  <w:style w:type="character" w:customStyle="1" w:styleId="WW8Num11z0">
    <w:name w:val="WW8Num11z0"/>
    <w:rsid w:val="00346C12"/>
    <w:rPr>
      <w:color w:val="000000"/>
    </w:rPr>
  </w:style>
  <w:style w:type="character" w:customStyle="1" w:styleId="WW8Num12z1">
    <w:name w:val="WW8Num12z1"/>
    <w:rsid w:val="00346C12"/>
    <w:rPr>
      <w:b w:val="0"/>
    </w:rPr>
  </w:style>
  <w:style w:type="character" w:customStyle="1" w:styleId="WW8Num12z2">
    <w:name w:val="WW8Num12z2"/>
    <w:rsid w:val="00346C12"/>
    <w:rPr>
      <w:rFonts w:ascii="Arial" w:eastAsia="Times New Roman" w:hAnsi="Arial" w:cs="Arial"/>
      <w:color w:val="000000"/>
    </w:rPr>
  </w:style>
  <w:style w:type="character" w:customStyle="1" w:styleId="WW8Num13z0">
    <w:name w:val="WW8Num13z0"/>
    <w:rsid w:val="00346C12"/>
    <w:rPr>
      <w:color w:val="000000"/>
    </w:rPr>
  </w:style>
  <w:style w:type="character" w:customStyle="1" w:styleId="WW8Num13z6">
    <w:name w:val="WW8Num13z6"/>
    <w:rsid w:val="00346C12"/>
    <w:rPr>
      <w:sz w:val="22"/>
      <w:szCs w:val="22"/>
    </w:rPr>
  </w:style>
  <w:style w:type="character" w:customStyle="1" w:styleId="WW8Num15z3">
    <w:name w:val="WW8Num15z3"/>
    <w:rsid w:val="00346C12"/>
    <w:rPr>
      <w:color w:val="000000"/>
    </w:rPr>
  </w:style>
  <w:style w:type="character" w:customStyle="1" w:styleId="WW8Num15z5">
    <w:name w:val="WW8Num15z5"/>
    <w:rsid w:val="00346C12"/>
    <w:rPr>
      <w:rFonts w:ascii="Arial" w:eastAsia="Times New Roman" w:hAnsi="Arial" w:cs="Arial"/>
    </w:rPr>
  </w:style>
  <w:style w:type="character" w:customStyle="1" w:styleId="WW8Num15z6">
    <w:name w:val="WW8Num15z6"/>
    <w:rsid w:val="00346C12"/>
    <w:rPr>
      <w:sz w:val="16"/>
      <w:szCs w:val="16"/>
    </w:rPr>
  </w:style>
  <w:style w:type="character" w:customStyle="1" w:styleId="WW8Num19z1">
    <w:name w:val="WW8Num19z1"/>
    <w:rsid w:val="00346C12"/>
    <w:rPr>
      <w:rFonts w:ascii="Symbol" w:hAnsi="Symbol"/>
    </w:rPr>
  </w:style>
  <w:style w:type="character" w:customStyle="1" w:styleId="WW8Num19z3">
    <w:name w:val="WW8Num19z3"/>
    <w:rsid w:val="00346C12"/>
    <w:rPr>
      <w:sz w:val="18"/>
      <w:szCs w:val="18"/>
    </w:rPr>
  </w:style>
  <w:style w:type="character" w:customStyle="1" w:styleId="WW8Num19z4">
    <w:name w:val="WW8Num19z4"/>
    <w:rsid w:val="00346C12"/>
    <w:rPr>
      <w:rFonts w:ascii="Arial" w:hAnsi="Arial" w:cs="Arial"/>
      <w:b w:val="0"/>
      <w:sz w:val="22"/>
      <w:szCs w:val="22"/>
    </w:rPr>
  </w:style>
  <w:style w:type="character" w:customStyle="1" w:styleId="WW8Num21z0">
    <w:name w:val="WW8Num21z0"/>
    <w:rsid w:val="00346C12"/>
    <w:rPr>
      <w:rFonts w:ascii="Symbol" w:hAnsi="Symbol"/>
    </w:rPr>
  </w:style>
  <w:style w:type="character" w:customStyle="1" w:styleId="WW8Num23z0">
    <w:name w:val="WW8Num23z0"/>
    <w:rsid w:val="00346C12"/>
    <w:rPr>
      <w:color w:val="000000"/>
      <w:u w:val="none"/>
    </w:rPr>
  </w:style>
  <w:style w:type="character" w:customStyle="1" w:styleId="WW8Num24z0">
    <w:name w:val="WW8Num24z0"/>
    <w:rsid w:val="00346C12"/>
    <w:rPr>
      <w:rFonts w:ascii="Symbol" w:hAnsi="Symbol"/>
    </w:rPr>
  </w:style>
  <w:style w:type="character" w:customStyle="1" w:styleId="WW8Num25z0">
    <w:name w:val="WW8Num25z0"/>
    <w:rsid w:val="00346C12"/>
    <w:rPr>
      <w:sz w:val="20"/>
      <w:szCs w:val="20"/>
    </w:rPr>
  </w:style>
  <w:style w:type="character" w:customStyle="1" w:styleId="WW8Num26z5">
    <w:name w:val="WW8Num26z5"/>
    <w:rsid w:val="00346C12"/>
    <w:rPr>
      <w:rFonts w:ascii="Arial" w:eastAsia="Times New Roman" w:hAnsi="Arial" w:cs="Arial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46C12"/>
  </w:style>
  <w:style w:type="character" w:customStyle="1" w:styleId="WW8Num1z1">
    <w:name w:val="WW8Num1z1"/>
    <w:rsid w:val="00346C12"/>
    <w:rPr>
      <w:rFonts w:ascii="Symbol" w:hAnsi="Symbol"/>
    </w:rPr>
  </w:style>
  <w:style w:type="character" w:customStyle="1" w:styleId="WW8Num17z1">
    <w:name w:val="WW8Num17z1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18z1">
    <w:name w:val="WW8Num18z1"/>
    <w:rsid w:val="00346C12"/>
    <w:rPr>
      <w:rFonts w:ascii="Arial" w:hAnsi="Arial" w:cs="Arial"/>
      <w:color w:val="000000"/>
    </w:rPr>
  </w:style>
  <w:style w:type="character" w:customStyle="1" w:styleId="WW8Num20z1">
    <w:name w:val="WW8Num20z1"/>
    <w:rsid w:val="00346C12"/>
    <w:rPr>
      <w:rFonts w:ascii="Arial" w:eastAsia="Times New Roman" w:hAnsi="Arial" w:cs="Arial"/>
    </w:rPr>
  </w:style>
  <w:style w:type="character" w:customStyle="1" w:styleId="WW8Num24z3">
    <w:name w:val="WW8Num24z3"/>
    <w:rsid w:val="00346C12"/>
    <w:rPr>
      <w:b w:val="0"/>
    </w:rPr>
  </w:style>
  <w:style w:type="character" w:customStyle="1" w:styleId="WW8Num24z6">
    <w:name w:val="WW8Num24z6"/>
    <w:rsid w:val="00346C12"/>
    <w:rPr>
      <w:rFonts w:ascii="Arial" w:hAnsi="Arial" w:cs="Arial"/>
      <w:sz w:val="22"/>
      <w:szCs w:val="22"/>
    </w:rPr>
  </w:style>
  <w:style w:type="character" w:customStyle="1" w:styleId="WW8Num27z0">
    <w:name w:val="WW8Num27z0"/>
    <w:rsid w:val="00346C12"/>
    <w:rPr>
      <w:color w:val="000000"/>
    </w:rPr>
  </w:style>
  <w:style w:type="character" w:customStyle="1" w:styleId="WW8Num30z1">
    <w:name w:val="WW8Num30z1"/>
    <w:rsid w:val="00346C12"/>
    <w:rPr>
      <w:b w:val="0"/>
    </w:rPr>
  </w:style>
  <w:style w:type="character" w:customStyle="1" w:styleId="WW8Num32z0">
    <w:name w:val="WW8Num32z0"/>
    <w:rsid w:val="00346C12"/>
    <w:rPr>
      <w:b w:val="0"/>
    </w:rPr>
  </w:style>
  <w:style w:type="character" w:customStyle="1" w:styleId="WW8Num33z0">
    <w:name w:val="WW8Num33z0"/>
    <w:rsid w:val="00346C12"/>
    <w:rPr>
      <w:color w:val="000000"/>
    </w:rPr>
  </w:style>
  <w:style w:type="character" w:customStyle="1" w:styleId="WW8Num33z1">
    <w:name w:val="WW8Num33z1"/>
    <w:rsid w:val="00346C12"/>
    <w:rPr>
      <w:b/>
    </w:rPr>
  </w:style>
  <w:style w:type="character" w:customStyle="1" w:styleId="WW8Num33z2">
    <w:name w:val="WW8Num33z2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33z3">
    <w:name w:val="WW8Num33z3"/>
    <w:rsid w:val="00346C12"/>
    <w:rPr>
      <w:rFonts w:ascii="Arial" w:eastAsia="Times New Roman" w:hAnsi="Arial" w:cs="Arial"/>
    </w:rPr>
  </w:style>
  <w:style w:type="character" w:customStyle="1" w:styleId="WW8Num34z0">
    <w:name w:val="WW8Num34z0"/>
    <w:rsid w:val="00346C12"/>
    <w:rPr>
      <w:b w:val="0"/>
    </w:rPr>
  </w:style>
  <w:style w:type="character" w:customStyle="1" w:styleId="WW8Num35z0">
    <w:name w:val="WW8Num35z0"/>
    <w:rsid w:val="00346C12"/>
    <w:rPr>
      <w:rFonts w:ascii="Arial" w:eastAsia="Times New Roman" w:hAnsi="Arial" w:cs="Arial"/>
    </w:rPr>
  </w:style>
  <w:style w:type="character" w:customStyle="1" w:styleId="WW8Num38z0">
    <w:name w:val="WW8Num38z0"/>
    <w:rsid w:val="00346C12"/>
    <w:rPr>
      <w:rFonts w:cs="Arial"/>
    </w:rPr>
  </w:style>
  <w:style w:type="character" w:customStyle="1" w:styleId="WW8Num38z1">
    <w:name w:val="WW8Num38z1"/>
    <w:rsid w:val="00346C12"/>
    <w:rPr>
      <w:rFonts w:ascii="Arial" w:eastAsia="Times New Roman" w:hAnsi="Arial" w:cs="Arial"/>
    </w:rPr>
  </w:style>
  <w:style w:type="character" w:customStyle="1" w:styleId="WW8Num39z0">
    <w:name w:val="WW8Num39z0"/>
    <w:rsid w:val="00346C12"/>
    <w:rPr>
      <w:color w:val="000000"/>
    </w:rPr>
  </w:style>
  <w:style w:type="character" w:customStyle="1" w:styleId="WW8Num39z2">
    <w:name w:val="WW8Num39z2"/>
    <w:rsid w:val="00346C12"/>
    <w:rPr>
      <w:rFonts w:ascii="Arial" w:eastAsia="Times New Roman" w:hAnsi="Arial" w:cs="Arial"/>
    </w:rPr>
  </w:style>
  <w:style w:type="character" w:customStyle="1" w:styleId="WW8Num41z0">
    <w:name w:val="WW8Num41z0"/>
    <w:rsid w:val="00346C12"/>
    <w:rPr>
      <w:rFonts w:ascii="Symbol" w:hAnsi="Symbol"/>
    </w:rPr>
  </w:style>
  <w:style w:type="character" w:customStyle="1" w:styleId="WW8Num41z2">
    <w:name w:val="WW8Num41z2"/>
    <w:rsid w:val="00346C12"/>
    <w:rPr>
      <w:rFonts w:ascii="Wingdings" w:hAnsi="Wingdings"/>
    </w:rPr>
  </w:style>
  <w:style w:type="character" w:customStyle="1" w:styleId="WW8Num41z4">
    <w:name w:val="WW8Num41z4"/>
    <w:rsid w:val="00346C12"/>
    <w:rPr>
      <w:rFonts w:ascii="Courier New" w:hAnsi="Courier New"/>
    </w:rPr>
  </w:style>
  <w:style w:type="character" w:customStyle="1" w:styleId="WW8Num42z1">
    <w:name w:val="WW8Num42z1"/>
    <w:rsid w:val="00346C12"/>
    <w:rPr>
      <w:b w:val="0"/>
    </w:rPr>
  </w:style>
  <w:style w:type="character" w:customStyle="1" w:styleId="WW8Num42z2">
    <w:name w:val="WW8Num42z2"/>
    <w:rsid w:val="00346C12"/>
    <w:rPr>
      <w:rFonts w:ascii="Arial" w:eastAsia="Times New Roman" w:hAnsi="Arial" w:cs="Arial"/>
      <w:color w:val="000000"/>
    </w:rPr>
  </w:style>
  <w:style w:type="character" w:customStyle="1" w:styleId="WW8Num44z0">
    <w:name w:val="WW8Num44z0"/>
    <w:rsid w:val="00346C12"/>
    <w:rPr>
      <w:color w:val="000000"/>
    </w:rPr>
  </w:style>
  <w:style w:type="character" w:customStyle="1" w:styleId="WW8Num44z4">
    <w:name w:val="WW8Num44z4"/>
    <w:rsid w:val="00346C12"/>
    <w:rPr>
      <w:rFonts w:cs="Times New Roman"/>
      <w:color w:val="000000"/>
    </w:rPr>
  </w:style>
  <w:style w:type="character" w:customStyle="1" w:styleId="WW8Num44z6">
    <w:name w:val="WW8Num44z6"/>
    <w:rsid w:val="00346C12"/>
    <w:rPr>
      <w:sz w:val="22"/>
      <w:szCs w:val="22"/>
    </w:rPr>
  </w:style>
  <w:style w:type="character" w:customStyle="1" w:styleId="WW8Num49z3">
    <w:name w:val="WW8Num49z3"/>
    <w:rsid w:val="00346C12"/>
    <w:rPr>
      <w:color w:val="000000"/>
    </w:rPr>
  </w:style>
  <w:style w:type="character" w:customStyle="1" w:styleId="WW8Num49z5">
    <w:name w:val="WW8Num49z5"/>
    <w:rsid w:val="00346C12"/>
    <w:rPr>
      <w:rFonts w:ascii="Arial" w:eastAsia="Times New Roman" w:hAnsi="Arial" w:cs="Arial"/>
    </w:rPr>
  </w:style>
  <w:style w:type="character" w:customStyle="1" w:styleId="WW8Num49z6">
    <w:name w:val="WW8Num49z6"/>
    <w:rsid w:val="00346C12"/>
    <w:rPr>
      <w:sz w:val="16"/>
      <w:szCs w:val="16"/>
    </w:rPr>
  </w:style>
  <w:style w:type="character" w:customStyle="1" w:styleId="WW8Num53z0">
    <w:name w:val="WW8Num53z0"/>
    <w:rsid w:val="00346C12"/>
    <w:rPr>
      <w:b w:val="0"/>
    </w:rPr>
  </w:style>
  <w:style w:type="character" w:customStyle="1" w:styleId="WW8Num56z0">
    <w:name w:val="WW8Num56z0"/>
    <w:rsid w:val="00346C12"/>
    <w:rPr>
      <w:rFonts w:cs="Arial"/>
      <w:sz w:val="21"/>
      <w:szCs w:val="21"/>
    </w:rPr>
  </w:style>
  <w:style w:type="character" w:customStyle="1" w:styleId="WW8Num58z0">
    <w:name w:val="WW8Num58z0"/>
    <w:rsid w:val="00346C12"/>
    <w:rPr>
      <w:b w:val="0"/>
      <w:color w:val="000000"/>
    </w:rPr>
  </w:style>
  <w:style w:type="character" w:customStyle="1" w:styleId="WW8Num60z1">
    <w:name w:val="WW8Num60z1"/>
    <w:rsid w:val="00346C12"/>
    <w:rPr>
      <w:rFonts w:ascii="Symbol" w:hAnsi="Symbol"/>
    </w:rPr>
  </w:style>
  <w:style w:type="character" w:customStyle="1" w:styleId="WW8Num60z3">
    <w:name w:val="WW8Num60z3"/>
    <w:rsid w:val="00346C12"/>
    <w:rPr>
      <w:sz w:val="18"/>
      <w:szCs w:val="18"/>
    </w:rPr>
  </w:style>
  <w:style w:type="character" w:customStyle="1" w:styleId="WW8Num60z4">
    <w:name w:val="WW8Num60z4"/>
    <w:rsid w:val="00346C12"/>
    <w:rPr>
      <w:rFonts w:ascii="Arial" w:hAnsi="Arial" w:cs="Arial"/>
      <w:b w:val="0"/>
      <w:sz w:val="22"/>
      <w:szCs w:val="22"/>
    </w:rPr>
  </w:style>
  <w:style w:type="character" w:customStyle="1" w:styleId="WW8Num60z5">
    <w:name w:val="WW8Num60z5"/>
    <w:rsid w:val="00346C12"/>
    <w:rPr>
      <w:b w:val="0"/>
    </w:rPr>
  </w:style>
  <w:style w:type="character" w:customStyle="1" w:styleId="WW8Num61z0">
    <w:name w:val="WW8Num61z0"/>
    <w:rsid w:val="00346C12"/>
    <w:rPr>
      <w:u w:val="none"/>
    </w:rPr>
  </w:style>
  <w:style w:type="character" w:customStyle="1" w:styleId="WW8Num64z0">
    <w:name w:val="WW8Num64z0"/>
    <w:rsid w:val="00346C12"/>
    <w:rPr>
      <w:rFonts w:ascii="Symbol" w:hAnsi="Symbol"/>
    </w:rPr>
  </w:style>
  <w:style w:type="character" w:customStyle="1" w:styleId="WW8Num64z1">
    <w:name w:val="WW8Num64z1"/>
    <w:rsid w:val="00346C12"/>
    <w:rPr>
      <w:rFonts w:ascii="Courier New" w:hAnsi="Courier New" w:cs="Courier New"/>
    </w:rPr>
  </w:style>
  <w:style w:type="character" w:customStyle="1" w:styleId="WW8Num64z2">
    <w:name w:val="WW8Num64z2"/>
    <w:rsid w:val="00346C12"/>
    <w:rPr>
      <w:rFonts w:ascii="Wingdings" w:hAnsi="Wingdings"/>
    </w:rPr>
  </w:style>
  <w:style w:type="character" w:customStyle="1" w:styleId="WW8Num65z0">
    <w:name w:val="WW8Num65z0"/>
    <w:rsid w:val="00346C12"/>
    <w:rPr>
      <w:b w:val="0"/>
    </w:rPr>
  </w:style>
  <w:style w:type="character" w:customStyle="1" w:styleId="WW8Num65z1">
    <w:name w:val="WW8Num65z1"/>
    <w:rsid w:val="00346C12"/>
    <w:rPr>
      <w:i w:val="0"/>
    </w:rPr>
  </w:style>
  <w:style w:type="character" w:customStyle="1" w:styleId="WW8Num68z0">
    <w:name w:val="WW8Num68z0"/>
    <w:rsid w:val="00346C12"/>
    <w:rPr>
      <w:rFonts w:ascii="Arial" w:eastAsia="Times New Roman" w:hAnsi="Arial" w:cs="Arial"/>
    </w:rPr>
  </w:style>
  <w:style w:type="character" w:customStyle="1" w:styleId="WW8Num69z0">
    <w:name w:val="WW8Num69z0"/>
    <w:rsid w:val="00346C12"/>
    <w:rPr>
      <w:rFonts w:ascii="Symbol" w:hAnsi="Symbol"/>
    </w:rPr>
  </w:style>
  <w:style w:type="character" w:customStyle="1" w:styleId="WW8Num69z1">
    <w:name w:val="WW8Num69z1"/>
    <w:rsid w:val="00346C12"/>
    <w:rPr>
      <w:rFonts w:ascii="Courier New" w:hAnsi="Courier New" w:cs="Courier New"/>
    </w:rPr>
  </w:style>
  <w:style w:type="character" w:customStyle="1" w:styleId="WW8Num69z2">
    <w:name w:val="WW8Num69z2"/>
    <w:rsid w:val="00346C12"/>
    <w:rPr>
      <w:rFonts w:ascii="Wingdings" w:hAnsi="Wingdings"/>
    </w:rPr>
  </w:style>
  <w:style w:type="character" w:customStyle="1" w:styleId="WW8Num70z0">
    <w:name w:val="WW8Num70z0"/>
    <w:rsid w:val="00346C12"/>
    <w:rPr>
      <w:b w:val="0"/>
    </w:rPr>
  </w:style>
  <w:style w:type="character" w:customStyle="1" w:styleId="WW8Num71z5">
    <w:name w:val="WW8Num71z5"/>
    <w:rsid w:val="00346C12"/>
    <w:rPr>
      <w:rFonts w:ascii="Arial" w:eastAsia="Times New Roman" w:hAnsi="Arial" w:cs="Arial"/>
    </w:rPr>
  </w:style>
  <w:style w:type="character" w:customStyle="1" w:styleId="WW8Num76z0">
    <w:name w:val="WW8Num76z0"/>
    <w:rsid w:val="00346C12"/>
    <w:rPr>
      <w:sz w:val="20"/>
      <w:szCs w:val="20"/>
    </w:rPr>
  </w:style>
  <w:style w:type="character" w:customStyle="1" w:styleId="WW8Num77z0">
    <w:name w:val="WW8Num77z0"/>
    <w:rsid w:val="00346C12"/>
    <w:rPr>
      <w:color w:val="000000"/>
    </w:rPr>
  </w:style>
  <w:style w:type="character" w:styleId="Numerstrony">
    <w:name w:val="page number"/>
    <w:basedOn w:val="WW-Domylnaczcionkaakapitu"/>
    <w:rsid w:val="00346C12"/>
  </w:style>
  <w:style w:type="character" w:styleId="Hipercze">
    <w:name w:val="Hyperlink"/>
    <w:uiPriority w:val="99"/>
    <w:rsid w:val="00346C12"/>
    <w:rPr>
      <w:color w:val="0000FF"/>
      <w:u w:val="single"/>
    </w:rPr>
  </w:style>
  <w:style w:type="character" w:styleId="UyteHipercze">
    <w:name w:val="FollowedHyperlink"/>
    <w:rsid w:val="00346C12"/>
    <w:rPr>
      <w:color w:val="800080"/>
      <w:u w:val="single"/>
    </w:rPr>
  </w:style>
  <w:style w:type="character" w:customStyle="1" w:styleId="WW8Num3z2">
    <w:name w:val="WW8Num3z2"/>
    <w:rsid w:val="00346C12"/>
    <w:rPr>
      <w:color w:val="000000"/>
    </w:rPr>
  </w:style>
  <w:style w:type="character" w:styleId="Pogrubienie">
    <w:name w:val="Strong"/>
    <w:qFormat/>
    <w:rsid w:val="00346C12"/>
    <w:rPr>
      <w:b/>
      <w:bCs/>
    </w:rPr>
  </w:style>
  <w:style w:type="character" w:customStyle="1" w:styleId="szary2">
    <w:name w:val="szary2"/>
    <w:rsid w:val="00346C12"/>
    <w:rPr>
      <w:color w:val="666666"/>
      <w:sz w:val="22"/>
      <w:szCs w:val="22"/>
    </w:rPr>
  </w:style>
  <w:style w:type="character" w:customStyle="1" w:styleId="Znakinumeracji">
    <w:name w:val="Znaki numeracji"/>
    <w:rsid w:val="00346C12"/>
  </w:style>
  <w:style w:type="character" w:customStyle="1" w:styleId="Symbolewypunktowania">
    <w:name w:val="Symbole wypunktowania"/>
    <w:rsid w:val="00346C12"/>
    <w:rPr>
      <w:rFonts w:ascii="OpenSymbol" w:eastAsia="OpenSymbol" w:hAnsi="OpenSymbol" w:cs="OpenSymbol"/>
    </w:rPr>
  </w:style>
  <w:style w:type="character" w:customStyle="1" w:styleId="WWCharLFO2LVL2">
    <w:name w:val="WW_CharLFO2LVL2"/>
    <w:rsid w:val="00346C12"/>
    <w:rPr>
      <w:rFonts w:ascii="Times New Roman" w:eastAsia="Times New Roman" w:hAnsi="Times New Roman" w:cs="Times New Roman"/>
    </w:rPr>
  </w:style>
  <w:style w:type="character" w:customStyle="1" w:styleId="WWCharLFO4LVL4">
    <w:name w:val="WW_CharLFO4LVL4"/>
    <w:rsid w:val="00346C12"/>
    <w:rPr>
      <w:b w:val="0"/>
    </w:rPr>
  </w:style>
  <w:style w:type="character" w:customStyle="1" w:styleId="WWCharLFO4LVL7">
    <w:name w:val="WW_CharLFO4LVL7"/>
    <w:rsid w:val="00346C12"/>
    <w:rPr>
      <w:rFonts w:ascii="Arial" w:hAnsi="Arial" w:cs="Arial"/>
      <w:sz w:val="22"/>
      <w:szCs w:val="22"/>
    </w:rPr>
  </w:style>
  <w:style w:type="character" w:customStyle="1" w:styleId="WWCharLFO5LVL1">
    <w:name w:val="WW_CharLFO5LVL1"/>
    <w:rsid w:val="00346C12"/>
    <w:rPr>
      <w:b w:val="0"/>
    </w:rPr>
  </w:style>
  <w:style w:type="character" w:customStyle="1" w:styleId="WWCharLFO6LVL1">
    <w:name w:val="WW_CharLFO6LVL1"/>
    <w:rsid w:val="00346C12"/>
    <w:rPr>
      <w:rFonts w:ascii="Times New Roman" w:eastAsia="Times New Roman" w:hAnsi="Times New Roman" w:cs="Times New Roman"/>
    </w:rPr>
  </w:style>
  <w:style w:type="character" w:customStyle="1" w:styleId="WWCharLFO7LVL1">
    <w:name w:val="WW_CharLFO7LVL1"/>
    <w:rsid w:val="00346C12"/>
    <w:rPr>
      <w:rFonts w:cs="Arial"/>
    </w:rPr>
  </w:style>
  <w:style w:type="character" w:customStyle="1" w:styleId="WWCharLFO7LVL2">
    <w:name w:val="WW_CharLFO7LVL2"/>
    <w:rsid w:val="00346C12"/>
    <w:rPr>
      <w:rFonts w:ascii="Arial" w:eastAsia="Times New Roman" w:hAnsi="Arial" w:cs="Arial"/>
    </w:rPr>
  </w:style>
  <w:style w:type="character" w:customStyle="1" w:styleId="WWCharLFO8LVL2">
    <w:name w:val="WW_CharLFO8LVL2"/>
    <w:rsid w:val="00346C12"/>
    <w:rPr>
      <w:rFonts w:ascii="Symbol" w:hAnsi="Symbol"/>
    </w:rPr>
  </w:style>
  <w:style w:type="character" w:customStyle="1" w:styleId="WWCharLFO8LVL3">
    <w:name w:val="WW_CharLFO8LVL3"/>
    <w:rsid w:val="00346C12"/>
    <w:rPr>
      <w:rFonts w:ascii="Arial" w:eastAsia="Times New Roman" w:hAnsi="Arial" w:cs="Arial"/>
      <w:color w:val="000000"/>
    </w:rPr>
  </w:style>
  <w:style w:type="character" w:customStyle="1" w:styleId="WWCharLFO9LVL1">
    <w:name w:val="WW_CharLFO9LVL1"/>
    <w:rsid w:val="00346C12"/>
    <w:rPr>
      <w:rFonts w:ascii="Arial" w:eastAsia="Times New Roman" w:hAnsi="Arial" w:cs="Arial"/>
    </w:rPr>
  </w:style>
  <w:style w:type="character" w:customStyle="1" w:styleId="WWCharLFO9LVL4">
    <w:name w:val="WW_CharLFO9LVL4"/>
    <w:rsid w:val="00346C12"/>
    <w:rPr>
      <w:rFonts w:ascii="Arial" w:eastAsia="Times New Roman" w:hAnsi="Arial" w:cs="Arial"/>
    </w:rPr>
  </w:style>
  <w:style w:type="character" w:customStyle="1" w:styleId="WWCharLFO9LVL5">
    <w:name w:val="WW_CharLFO9LVL5"/>
    <w:rsid w:val="00346C12"/>
    <w:rPr>
      <w:rFonts w:cs="Times New Roman"/>
      <w:color w:val="000000"/>
    </w:rPr>
  </w:style>
  <w:style w:type="character" w:customStyle="1" w:styleId="WWCharLFO9LVL7">
    <w:name w:val="WW_CharLFO9LVL7"/>
    <w:rsid w:val="00346C12"/>
    <w:rPr>
      <w:sz w:val="22"/>
      <w:szCs w:val="22"/>
    </w:rPr>
  </w:style>
  <w:style w:type="character" w:customStyle="1" w:styleId="WWCharLFO10LVL4">
    <w:name w:val="WW_CharLFO10LVL4"/>
    <w:rsid w:val="00346C12"/>
    <w:rPr>
      <w:color w:val="000000"/>
    </w:rPr>
  </w:style>
  <w:style w:type="character" w:customStyle="1" w:styleId="WWCharLFO10LVL6">
    <w:name w:val="WW_CharLFO10LVL6"/>
    <w:rsid w:val="00346C12"/>
    <w:rPr>
      <w:rFonts w:ascii="Arial" w:eastAsia="Times New Roman" w:hAnsi="Arial" w:cs="Arial"/>
    </w:rPr>
  </w:style>
  <w:style w:type="character" w:customStyle="1" w:styleId="WWCharLFO10LVL7">
    <w:name w:val="WW_CharLFO10LVL7"/>
    <w:rsid w:val="00346C12"/>
    <w:rPr>
      <w:sz w:val="16"/>
      <w:szCs w:val="16"/>
    </w:rPr>
  </w:style>
  <w:style w:type="character" w:customStyle="1" w:styleId="WWCharLFO12LVL1">
    <w:name w:val="WW_CharLFO12LVL1"/>
    <w:rsid w:val="00346C12"/>
    <w:rPr>
      <w:rFonts w:cs="Arial"/>
      <w:sz w:val="21"/>
      <w:szCs w:val="21"/>
    </w:rPr>
  </w:style>
  <w:style w:type="character" w:customStyle="1" w:styleId="WWCharLFO13LVL2">
    <w:name w:val="WW_CharLFO13LVL2"/>
    <w:rsid w:val="00346C12"/>
    <w:rPr>
      <w:rFonts w:ascii="Symbol" w:hAnsi="Symbol"/>
    </w:rPr>
  </w:style>
  <w:style w:type="character" w:customStyle="1" w:styleId="WWCharLFO13LVL4">
    <w:name w:val="WW_CharLFO13LVL4"/>
    <w:rsid w:val="00346C12"/>
    <w:rPr>
      <w:sz w:val="18"/>
      <w:szCs w:val="18"/>
    </w:rPr>
  </w:style>
  <w:style w:type="character" w:customStyle="1" w:styleId="WWCharLFO13LVL5">
    <w:name w:val="WW_CharLFO13LVL5"/>
    <w:rsid w:val="00346C12"/>
    <w:rPr>
      <w:rFonts w:cs="Times New Roman"/>
      <w:color w:val="000000"/>
    </w:rPr>
  </w:style>
  <w:style w:type="character" w:customStyle="1" w:styleId="WWCharLFO13LVL6">
    <w:name w:val="WW_CharLFO13LVL6"/>
    <w:rsid w:val="00346C12"/>
    <w:rPr>
      <w:b w:val="0"/>
    </w:rPr>
  </w:style>
  <w:style w:type="character" w:customStyle="1" w:styleId="WWCharLFO13LVL7">
    <w:name w:val="WW_CharLFO13LVL7"/>
    <w:rsid w:val="00346C12"/>
    <w:rPr>
      <w:rFonts w:ascii="Symbol" w:hAnsi="Symbol"/>
    </w:rPr>
  </w:style>
  <w:style w:type="character" w:customStyle="1" w:styleId="WWCharLFO15LVL1">
    <w:name w:val="WW_CharLFO15LVL1"/>
    <w:rsid w:val="00346C12"/>
    <w:rPr>
      <w:rFonts w:ascii="Symbol" w:hAnsi="Symbol"/>
    </w:rPr>
  </w:style>
  <w:style w:type="character" w:customStyle="1" w:styleId="WWCharLFO16LVL1">
    <w:name w:val="WW_CharLFO16LVL1"/>
    <w:rsid w:val="00346C12"/>
    <w:rPr>
      <w:color w:val="000000"/>
      <w:u w:val="none"/>
    </w:rPr>
  </w:style>
  <w:style w:type="character" w:customStyle="1" w:styleId="WWCharLFO17LVL1">
    <w:name w:val="WW_CharLFO17LVL1"/>
    <w:rsid w:val="00346C12"/>
    <w:rPr>
      <w:rFonts w:ascii="Symbol" w:hAnsi="Symbol" w:cs="Arial"/>
      <w:sz w:val="21"/>
      <w:szCs w:val="21"/>
    </w:rPr>
  </w:style>
  <w:style w:type="character" w:customStyle="1" w:styleId="WWCharLFO18LVL1">
    <w:name w:val="WW_CharLFO18LVL1"/>
    <w:rsid w:val="00346C12"/>
    <w:rPr>
      <w:b w:val="0"/>
      <w:color w:val="000000"/>
    </w:rPr>
  </w:style>
  <w:style w:type="character" w:customStyle="1" w:styleId="WWCharLFO19LVL6">
    <w:name w:val="WW_CharLFO19LVL6"/>
    <w:rsid w:val="00346C12"/>
    <w:rPr>
      <w:b w:val="0"/>
    </w:rPr>
  </w:style>
  <w:style w:type="character" w:customStyle="1" w:styleId="WWCharLFO21LVL4">
    <w:name w:val="WW_CharLFO21LVL4"/>
    <w:rsid w:val="00346C12"/>
    <w:rPr>
      <w:color w:val="000000"/>
    </w:rPr>
  </w:style>
  <w:style w:type="character" w:customStyle="1" w:styleId="WWCharLFO21LVL6">
    <w:name w:val="WW_CharLFO21LVL6"/>
    <w:rsid w:val="00346C12"/>
    <w:rPr>
      <w:rFonts w:ascii="Arial" w:eastAsia="Times New Roman" w:hAnsi="Arial" w:cs="Arial"/>
    </w:rPr>
  </w:style>
  <w:style w:type="character" w:customStyle="1" w:styleId="WWCharLFO21LVL7">
    <w:name w:val="WW_CharLFO21LVL7"/>
    <w:rsid w:val="00346C12"/>
    <w:rPr>
      <w:sz w:val="16"/>
      <w:szCs w:val="16"/>
    </w:rPr>
  </w:style>
  <w:style w:type="character" w:customStyle="1" w:styleId="NagwekZnak">
    <w:name w:val="Nagłówek Znak"/>
    <w:basedOn w:val="WW-Domylnaczcionkaakapitu"/>
    <w:rsid w:val="00346C12"/>
  </w:style>
  <w:style w:type="character" w:customStyle="1" w:styleId="StopkaZnak">
    <w:name w:val="Stopka Znak"/>
    <w:basedOn w:val="WW-Domylnaczcionkaakapitu"/>
    <w:uiPriority w:val="99"/>
    <w:rsid w:val="00346C12"/>
  </w:style>
  <w:style w:type="character" w:customStyle="1" w:styleId="WW8Num65z3">
    <w:name w:val="WW8Num65z3"/>
    <w:rsid w:val="00346C12"/>
    <w:rPr>
      <w:sz w:val="18"/>
      <w:szCs w:val="18"/>
    </w:rPr>
  </w:style>
  <w:style w:type="character" w:customStyle="1" w:styleId="WW8Num65z4">
    <w:name w:val="WW8Num65z4"/>
    <w:rsid w:val="00346C12"/>
    <w:rPr>
      <w:rFonts w:ascii="Arial" w:hAnsi="Arial" w:cs="Arial"/>
      <w:b w:val="0"/>
      <w:color w:val="000000"/>
      <w:sz w:val="22"/>
      <w:szCs w:val="22"/>
    </w:rPr>
  </w:style>
  <w:style w:type="character" w:customStyle="1" w:styleId="WW8Num65z5">
    <w:name w:val="WW8Num65z5"/>
    <w:rsid w:val="00346C12"/>
    <w:rPr>
      <w:b w:val="0"/>
    </w:rPr>
  </w:style>
  <w:style w:type="character" w:customStyle="1" w:styleId="WW8Num53z3">
    <w:name w:val="WW8Num53z3"/>
    <w:rsid w:val="00346C12"/>
    <w:rPr>
      <w:color w:val="000000"/>
    </w:rPr>
  </w:style>
  <w:style w:type="character" w:customStyle="1" w:styleId="WW8Num53z5">
    <w:name w:val="WW8Num53z5"/>
    <w:rsid w:val="00346C12"/>
    <w:rPr>
      <w:rFonts w:ascii="Arial" w:eastAsia="Times New Roman" w:hAnsi="Arial" w:cs="Arial"/>
    </w:rPr>
  </w:style>
  <w:style w:type="character" w:customStyle="1" w:styleId="WW8Num53z6">
    <w:name w:val="WW8Num53z6"/>
    <w:rsid w:val="00346C12"/>
    <w:rPr>
      <w:sz w:val="16"/>
      <w:szCs w:val="16"/>
    </w:rPr>
  </w:style>
  <w:style w:type="character" w:customStyle="1" w:styleId="WW8Num75z0">
    <w:name w:val="WW8Num75z0"/>
    <w:rsid w:val="00346C12"/>
    <w:rPr>
      <w:rFonts w:ascii="Arial" w:eastAsia="Times New Roman" w:hAnsi="Arial" w:cs="Arial"/>
    </w:rPr>
  </w:style>
  <w:style w:type="character" w:customStyle="1" w:styleId="WW8Num48z0">
    <w:name w:val="WW8Num48z0"/>
    <w:rsid w:val="00346C12"/>
    <w:rPr>
      <w:color w:val="000000"/>
    </w:rPr>
  </w:style>
  <w:style w:type="character" w:customStyle="1" w:styleId="WW8Num48z4">
    <w:name w:val="WW8Num48z4"/>
    <w:rsid w:val="00346C12"/>
    <w:rPr>
      <w:rFonts w:cs="Times New Roman"/>
      <w:color w:val="000000"/>
    </w:rPr>
  </w:style>
  <w:style w:type="character" w:customStyle="1" w:styleId="WW8Num48z6">
    <w:name w:val="WW8Num48z6"/>
    <w:rsid w:val="00346C12"/>
    <w:rPr>
      <w:sz w:val="22"/>
      <w:szCs w:val="22"/>
    </w:rPr>
  </w:style>
  <w:style w:type="character" w:customStyle="1" w:styleId="yes">
    <w:name w:val="yes"/>
    <w:rsid w:val="00346C12"/>
    <w:rPr>
      <w:rFonts w:cs="Times New Roman"/>
    </w:rPr>
  </w:style>
  <w:style w:type="character" w:customStyle="1" w:styleId="Domylnaczcionkaakapitu1">
    <w:name w:val="Domyślna czcionka akapitu1"/>
    <w:rsid w:val="00346C12"/>
  </w:style>
  <w:style w:type="character" w:customStyle="1" w:styleId="WW8Num28z0">
    <w:name w:val="WW8Num28z0"/>
    <w:rsid w:val="00346C12"/>
    <w:rPr>
      <w:color w:val="000000"/>
    </w:rPr>
  </w:style>
  <w:style w:type="character" w:customStyle="1" w:styleId="WW8Num9z1">
    <w:name w:val="WW8Num9z1"/>
    <w:rsid w:val="00346C12"/>
    <w:rPr>
      <w:rFonts w:ascii="Arial" w:hAnsi="Arial" w:cs="Arial"/>
      <w:b/>
      <w:bCs/>
      <w:sz w:val="22"/>
      <w:szCs w:val="22"/>
    </w:rPr>
  </w:style>
  <w:style w:type="character" w:customStyle="1" w:styleId="WW8Num11z1">
    <w:name w:val="WW8Num11z1"/>
    <w:rsid w:val="00346C12"/>
    <w:rPr>
      <w:rFonts w:ascii="Arial" w:hAnsi="Arial"/>
      <w:b w:val="0"/>
    </w:rPr>
  </w:style>
  <w:style w:type="character" w:customStyle="1" w:styleId="WW8Num11z4">
    <w:name w:val="WW8Num11z4"/>
    <w:rsid w:val="00346C12"/>
    <w:rPr>
      <w:rFonts w:ascii="Arial" w:eastAsia="Times New Roman" w:hAnsi="Arial" w:cs="Arial"/>
      <w:sz w:val="20"/>
      <w:szCs w:val="20"/>
    </w:rPr>
  </w:style>
  <w:style w:type="character" w:customStyle="1" w:styleId="WW8Num11z5">
    <w:name w:val="WW8Num11z5"/>
    <w:rsid w:val="00346C12"/>
    <w:rPr>
      <w:rFonts w:ascii="Arial" w:eastAsia="Times New Roman" w:hAnsi="Arial" w:cs="Arial"/>
    </w:rPr>
  </w:style>
  <w:style w:type="character" w:customStyle="1" w:styleId="WW8Num5z1">
    <w:name w:val="WW8Num5z1"/>
    <w:rsid w:val="00346C12"/>
    <w:rPr>
      <w:rFonts w:ascii="Courier New" w:hAnsi="Courier New" w:cs="Courier New"/>
    </w:rPr>
  </w:style>
  <w:style w:type="character" w:customStyle="1" w:styleId="WW8Num5z2">
    <w:name w:val="WW8Num5z2"/>
    <w:rsid w:val="00346C12"/>
    <w:rPr>
      <w:rFonts w:ascii="Wingdings" w:hAnsi="Wingdings"/>
    </w:rPr>
  </w:style>
  <w:style w:type="character" w:customStyle="1" w:styleId="WW8Num11z2">
    <w:name w:val="WW8Num11z2"/>
    <w:rsid w:val="00346C12"/>
    <w:rPr>
      <w:rFonts w:ascii="Wingdings" w:hAnsi="Wingdings"/>
    </w:rPr>
  </w:style>
  <w:style w:type="character" w:customStyle="1" w:styleId="WW8Num7z2">
    <w:name w:val="WW8Num7z2"/>
    <w:rsid w:val="00346C1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46C12"/>
    <w:pPr>
      <w:tabs>
        <w:tab w:val="right" w:pos="9739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Lista">
    <w:name w:val="List"/>
    <w:basedOn w:val="Tekstpodstawowy"/>
    <w:rsid w:val="00346C12"/>
    <w:rPr>
      <w:rFonts w:cs="Tahoma"/>
    </w:rPr>
  </w:style>
  <w:style w:type="paragraph" w:customStyle="1" w:styleId="Podpis1">
    <w:name w:val="Podpis1"/>
    <w:basedOn w:val="Normalny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346C12"/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1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NagwekZnak1">
    <w:name w:val="Nagłówek Znak1"/>
    <w:basedOn w:val="Domylnaczcionkaakapitu"/>
    <w:link w:val="Nagwek"/>
    <w:rsid w:val="00346C1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ormalny1">
    <w:name w:val="Normalny1"/>
    <w:rsid w:val="00346C1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46C12"/>
    <w:pPr>
      <w:suppressAutoHyphens/>
      <w:spacing w:after="0" w:line="100" w:lineRule="atLeast"/>
      <w:jc w:val="center"/>
      <w:textAlignment w:val="baseline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46C12"/>
    <w:pPr>
      <w:tabs>
        <w:tab w:val="right" w:pos="-30634"/>
        <w:tab w:val="left" w:pos="26271"/>
      </w:tabs>
      <w:suppressAutoHyphens/>
      <w:spacing w:after="0" w:line="100" w:lineRule="atLeast"/>
      <w:ind w:left="417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Zwykytekst4">
    <w:name w:val="Zwykły tekst4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46C12"/>
    <w:pPr>
      <w:suppressAutoHyphens/>
      <w:spacing w:after="0" w:line="100" w:lineRule="atLeast"/>
      <w:ind w:left="851" w:hanging="284"/>
      <w:jc w:val="both"/>
      <w:textAlignment w:val="baseline"/>
    </w:pPr>
    <w:rPr>
      <w:rFonts w:ascii="Arial" w:eastAsia="Times New Roman" w:hAnsi="Arial" w:cs="Arial"/>
      <w:iCs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46C12"/>
    <w:pPr>
      <w:tabs>
        <w:tab w:val="right" w:pos="-29723"/>
        <w:tab w:val="left" w:pos="26798"/>
        <w:tab w:val="left" w:pos="27216"/>
      </w:tabs>
      <w:suppressAutoHyphens/>
      <w:spacing w:after="0" w:line="100" w:lineRule="atLeast"/>
      <w:ind w:left="432" w:hanging="418"/>
      <w:jc w:val="both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Tekstpodstawowy22">
    <w:name w:val="Tekst podstawowy 22"/>
    <w:basedOn w:val="Normalny"/>
    <w:rsid w:val="00346C12"/>
    <w:pPr>
      <w:suppressAutoHyphens/>
      <w:spacing w:after="0" w:line="360" w:lineRule="atLeast"/>
      <w:jc w:val="both"/>
      <w:textAlignment w:val="baseline"/>
    </w:pPr>
    <w:rPr>
      <w:rFonts w:ascii="Arial" w:eastAsia="Times New Roman" w:hAnsi="Arial" w:cs="Times New Roman"/>
      <w:spacing w:val="15"/>
      <w:kern w:val="1"/>
      <w:sz w:val="24"/>
      <w:szCs w:val="20"/>
      <w:lang w:eastAsia="ar-SA"/>
    </w:rPr>
  </w:style>
  <w:style w:type="paragraph" w:styleId="Stopka">
    <w:name w:val="footer"/>
    <w:basedOn w:val="Normalny1"/>
    <w:link w:val="StopkaZnak1"/>
    <w:uiPriority w:val="99"/>
    <w:rsid w:val="00346C1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346C1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46C12"/>
    <w:pPr>
      <w:tabs>
        <w:tab w:val="left" w:pos="22680"/>
      </w:tabs>
      <w:suppressAutoHyphens/>
      <w:spacing w:after="0" w:line="100" w:lineRule="atLeast"/>
      <w:ind w:left="360" w:right="-113" w:hanging="360"/>
      <w:jc w:val="both"/>
      <w:textAlignment w:val="baseline"/>
    </w:pPr>
    <w:rPr>
      <w:rFonts w:ascii="Arial" w:eastAsia="Times New Roman" w:hAnsi="Arial" w:cs="Arial"/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rsid w:val="00346C12"/>
    <w:pPr>
      <w:suppressAutoHyphens/>
      <w:spacing w:after="0" w:line="100" w:lineRule="atLeast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46C1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WW-Zwykytekst">
    <w:name w:val="WW-Zwykły tekst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WW-Zwykytekst1">
    <w:name w:val="WW-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346C12"/>
    <w:pPr>
      <w:suppressAutoHyphens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46C12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46C12"/>
    <w:pPr>
      <w:suppressAutoHyphens/>
      <w:spacing w:after="0" w:line="100" w:lineRule="atLeast"/>
      <w:ind w:left="720"/>
      <w:jc w:val="both"/>
      <w:textAlignment w:val="baseline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paragraph" w:customStyle="1" w:styleId="Tekstpodstawowy21">
    <w:name w:val="Tekst podstawowy 21"/>
    <w:basedOn w:val="Normalny"/>
    <w:rsid w:val="00346C12"/>
    <w:p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46C12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46C12"/>
  </w:style>
  <w:style w:type="paragraph" w:customStyle="1" w:styleId="Zwykytekst3">
    <w:name w:val="Zwykły tekst3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WW-Zawartotabeli111111">
    <w:name w:val="WW-Zawartość tabeli111111"/>
    <w:basedOn w:val="Tekstpodstawowy"/>
    <w:rsid w:val="00346C12"/>
  </w:style>
  <w:style w:type="paragraph" w:customStyle="1" w:styleId="WW-Nagwektabeli111111">
    <w:name w:val="WW-Nagłówek tabeli111111"/>
    <w:basedOn w:val="WW-Zawartotabeli111111"/>
    <w:rsid w:val="00346C12"/>
    <w:pPr>
      <w:suppressLineNumbers/>
      <w:jc w:val="center"/>
    </w:pPr>
    <w:rPr>
      <w:b/>
      <w:i/>
    </w:rPr>
  </w:style>
  <w:style w:type="paragraph" w:customStyle="1" w:styleId="Default">
    <w:name w:val="Default"/>
    <w:rsid w:val="0034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ormalny tekst,ISCG Numerowanie,lp1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qFormat/>
    <w:rsid w:val="00346C12"/>
    <w:pPr>
      <w:suppressAutoHyphens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ormalny tekst Znak,ISCG Numerowanie Znak,lp1 Znak,CW_Lista Znak,L1 Znak,Numerowanie Znak,2 heading Znak,A_wyliczenie Znak,K-P_odwolanie Znak,Akapit z listą5 Znak,maz_wyliczenie Znak,opis dzialania Znak,Obiekt Znak,BulletC Znak"/>
    <w:link w:val="Akapitzlist"/>
    <w:qFormat/>
    <w:locked/>
    <w:rsid w:val="00346C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46C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yl1">
    <w:name w:val="Styl1"/>
    <w:basedOn w:val="Normalny"/>
    <w:rsid w:val="00346C12"/>
    <w:pPr>
      <w:numPr>
        <w:numId w:val="2"/>
      </w:numPr>
      <w:tabs>
        <w:tab w:val="left" w:pos="284"/>
      </w:tabs>
      <w:suppressAutoHyphens/>
      <w:spacing w:after="0" w:line="240" w:lineRule="auto"/>
      <w:ind w:left="287" w:hanging="284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Textbody">
    <w:name w:val="WW-Text body"/>
    <w:basedOn w:val="Normalny"/>
    <w:rsid w:val="00346C12"/>
    <w:pPr>
      <w:suppressAutoHyphens/>
      <w:spacing w:after="0" w:line="360" w:lineRule="auto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Bezodstpw">
    <w:name w:val="No Spacing"/>
    <w:uiPriority w:val="99"/>
    <w:qFormat/>
    <w:rsid w:val="00346C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rsid w:val="00346C1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46C12"/>
  </w:style>
  <w:style w:type="paragraph" w:styleId="Tekstprzypisukocowego">
    <w:name w:val="endnote text"/>
    <w:basedOn w:val="Normalny"/>
    <w:link w:val="TekstprzypisukocowegoZnak"/>
    <w:semiHidden/>
    <w:rsid w:val="00346C12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46C12"/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8512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51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512B5"/>
    <w:pPr>
      <w:widowControl w:val="0"/>
      <w:shd w:val="clear" w:color="auto" w:fill="FFFFFF"/>
      <w:spacing w:after="0" w:line="394" w:lineRule="exact"/>
      <w:ind w:hanging="820"/>
      <w:jc w:val="both"/>
    </w:pPr>
    <w:rPr>
      <w:rFonts w:ascii="Times New Roman" w:eastAsia="Times New Roman" w:hAnsi="Times New Roman" w:cs="Times New Roman"/>
    </w:rPr>
  </w:style>
  <w:style w:type="character" w:customStyle="1" w:styleId="Nagwek20">
    <w:name w:val="Nagłówek #2_"/>
    <w:basedOn w:val="Domylnaczcionkaakapitu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0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podstawowy23">
    <w:name w:val="Tekst podstawowy 23"/>
    <w:basedOn w:val="Normalny"/>
    <w:rsid w:val="009C14AF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lubstopka">
    <w:name w:val="Nagłówek lub stopka_"/>
    <w:basedOn w:val="Domylnaczcionkaakapitu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Odstpy0pt">
    <w:name w:val="Nagłówek lub stopka + Odstępy 0 pt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DE62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5BB"/>
    <w:rPr>
      <w:color w:val="808080"/>
      <w:shd w:val="clear" w:color="auto" w:fill="E6E6E6"/>
    </w:rPr>
  </w:style>
  <w:style w:type="paragraph" w:customStyle="1" w:styleId="Style1">
    <w:name w:val="Style1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661EC3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19">
    <w:name w:val="Font Style19"/>
    <w:uiPriority w:val="99"/>
    <w:rsid w:val="00661EC3"/>
    <w:rPr>
      <w:rFonts w:ascii="Times New Roman" w:hAnsi="Times New Roman" w:cs="Times New Roman" w:hint="default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55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DA04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04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ust">
    <w:name w:val="ust"/>
    <w:uiPriority w:val="99"/>
    <w:rsid w:val="00DA049E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1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DD27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27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DD27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27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dane1">
    <w:name w:val="dane1"/>
    <w:rsid w:val="00DD2780"/>
    <w:rPr>
      <w:color w:val="0000CD"/>
    </w:rPr>
  </w:style>
  <w:style w:type="character" w:styleId="Odwoanieprzypisudolnego">
    <w:name w:val="footnote reference"/>
    <w:aliases w:val="Odwołanie przypisu"/>
    <w:uiPriority w:val="99"/>
    <w:rsid w:val="00573B48"/>
    <w:rPr>
      <w:rFonts w:cs="Times New Roman"/>
      <w:sz w:val="20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w.gov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24F34-0600-4BBA-B9DF-5F78D3AFE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02508-1177-4375-8A6F-B81181FAFB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400676-796C-4A5A-9B02-A3AF0319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E38E52-EEEE-407D-8A98-8EF71AF61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6691</Words>
  <Characters>40149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Przepiórka</dc:creator>
  <cp:lastModifiedBy>Bartosz Brzezina</cp:lastModifiedBy>
  <cp:revision>4</cp:revision>
  <cp:lastPrinted>2024-04-29T13:54:00Z</cp:lastPrinted>
  <dcterms:created xsi:type="dcterms:W3CDTF">2024-04-29T19:18:00Z</dcterms:created>
  <dcterms:modified xsi:type="dcterms:W3CDTF">2024-04-29T19:38:00Z</dcterms:modified>
</cp:coreProperties>
</file>