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6C6DE" w14:textId="77777777" w:rsidR="007D3D47" w:rsidRDefault="001E7C57" w:rsidP="008076A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854F19">
        <w:rPr>
          <w:rFonts w:ascii="Arial" w:hAnsi="Arial" w:cs="Arial"/>
          <w:b/>
          <w:sz w:val="20"/>
          <w:szCs w:val="20"/>
        </w:rPr>
        <w:t>nr Rb. 4</w:t>
      </w:r>
      <w:r w:rsidR="009E1E3E">
        <w:rPr>
          <w:rFonts w:ascii="Arial" w:hAnsi="Arial" w:cs="Arial"/>
          <w:b/>
          <w:sz w:val="20"/>
          <w:szCs w:val="20"/>
        </w:rPr>
        <w:t>/2024</w:t>
      </w:r>
    </w:p>
    <w:p w14:paraId="31C80FA3" w14:textId="77777777" w:rsidR="003C3B3B" w:rsidRPr="003C3B3B" w:rsidRDefault="003C3B3B" w:rsidP="003C3B3B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630CA3A6" w14:textId="77777777" w:rsidR="003C3B3B" w:rsidRPr="003C3B3B" w:rsidRDefault="003C3B3B" w:rsidP="003C3B3B">
      <w:pPr>
        <w:suppressAutoHyphens/>
        <w:autoSpaceDE w:val="0"/>
        <w:autoSpaceDN w:val="0"/>
        <w:spacing w:line="312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76EF036C" w14:textId="77777777" w:rsidR="003C3B3B" w:rsidRPr="00C10BBE" w:rsidRDefault="003C3B3B" w:rsidP="00FC4641">
      <w:pPr>
        <w:widowControl w:val="0"/>
        <w:suppressAutoHyphens/>
        <w:jc w:val="center"/>
        <w:rPr>
          <w:rFonts w:eastAsia="Lucida Sans Unicode"/>
          <w:b/>
          <w:lang w:val="pl-PL" w:eastAsia="ar-SA"/>
        </w:rPr>
      </w:pPr>
      <w:r w:rsidRPr="00C10BBE">
        <w:rPr>
          <w:rFonts w:eastAsia="Lucida Sans Unicode"/>
          <w:b/>
          <w:lang w:val="pl-PL" w:eastAsia="ar-SA"/>
        </w:rPr>
        <w:t>UMOWA NR ………..</w:t>
      </w:r>
    </w:p>
    <w:p w14:paraId="4A634A8F" w14:textId="77777777" w:rsidR="003C3B3B" w:rsidRPr="003C3B3B" w:rsidRDefault="003C3B3B" w:rsidP="00FC4641">
      <w:pPr>
        <w:widowControl w:val="0"/>
        <w:suppressAutoHyphens/>
        <w:rPr>
          <w:rFonts w:eastAsia="Lucida Sans Unicode"/>
          <w:lang w:val="pl-PL" w:eastAsia="ar-SA"/>
        </w:rPr>
      </w:pPr>
    </w:p>
    <w:p w14:paraId="5E302165" w14:textId="2C921A06" w:rsidR="003C3B3B" w:rsidRPr="003C3B3B" w:rsidRDefault="003C3B3B" w:rsidP="00FC4641">
      <w:pPr>
        <w:widowControl w:val="0"/>
        <w:suppressAutoHyphens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 xml:space="preserve">W dniu …………2024 r. w </w:t>
      </w:r>
      <w:r w:rsidR="001773DB">
        <w:rPr>
          <w:rFonts w:eastAsia="Lucida Sans Unicode"/>
          <w:lang w:val="pl-PL" w:eastAsia="ar-SA"/>
        </w:rPr>
        <w:t>Warszawie</w:t>
      </w:r>
    </w:p>
    <w:p w14:paraId="777E0A89" w14:textId="77777777" w:rsidR="003C3B3B" w:rsidRPr="003C3B3B" w:rsidRDefault="003C3B3B" w:rsidP="00FC4641">
      <w:pPr>
        <w:widowControl w:val="0"/>
        <w:suppressAutoHyphens/>
        <w:spacing w:before="60" w:after="60"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lang w:val="pl-PL" w:eastAsia="ar-SA"/>
        </w:rPr>
        <w:t>pomiędzy:</w:t>
      </w:r>
    </w:p>
    <w:p w14:paraId="0F9B2912" w14:textId="5503F2A9" w:rsidR="001773DB" w:rsidRDefault="001773DB" w:rsidP="001773DB">
      <w:pPr>
        <w:widowControl w:val="0"/>
        <w:suppressAutoHyphens/>
        <w:jc w:val="both"/>
        <w:rPr>
          <w:rFonts w:eastAsia="Lucida Sans Unicode"/>
          <w:b/>
          <w:lang w:val="pl-PL" w:eastAsia="ar-SA"/>
        </w:rPr>
      </w:pPr>
      <w:r w:rsidRPr="001773DB">
        <w:rPr>
          <w:rFonts w:eastAsia="Lucida Sans Unicode"/>
          <w:b/>
          <w:lang w:val="pl-PL" w:eastAsia="ar-SA"/>
        </w:rPr>
        <w:t>Polską Grupą SW Przedsiębiorstwo Państwowe, ul. Kocjana 3 01-473 Warszawa, wpisaną do rejestru przedsiębiorców prowadzonego przez Sąd Rejonowy dla m. st. Warszawy w Warszawie, XII Wydział Gospodarczy KRS, pod nr 0000079949, NIP: 8880200355, REGON: 000319262, posiadającą status dużego przedsiębiorcy w rozumieniu przepisów ustawy z dnia 8 marca 2013 r. o przeciwdziałaniu nadmiernym opóźnieniom w transakcjach handlowych (Dz. U. z 2023 r. poz. 1790)</w:t>
      </w:r>
      <w:r>
        <w:rPr>
          <w:rFonts w:eastAsia="Lucida Sans Unicode"/>
          <w:b/>
          <w:lang w:val="pl-PL" w:eastAsia="ar-SA"/>
        </w:rPr>
        <w:t xml:space="preserve">, </w:t>
      </w:r>
      <w:r w:rsidR="003C3B3B" w:rsidRPr="003C3B3B">
        <w:rPr>
          <w:rFonts w:eastAsia="Lucida Sans Unicode"/>
          <w:b/>
          <w:lang w:val="pl-PL" w:eastAsia="ar-SA"/>
        </w:rPr>
        <w:t>reprezentowan</w:t>
      </w:r>
      <w:r>
        <w:rPr>
          <w:rFonts w:eastAsia="Lucida Sans Unicode"/>
          <w:b/>
          <w:lang w:val="pl-PL" w:eastAsia="ar-SA"/>
        </w:rPr>
        <w:t>ą</w:t>
      </w:r>
      <w:r w:rsidR="003C3B3B" w:rsidRPr="003C3B3B">
        <w:rPr>
          <w:rFonts w:eastAsia="Lucida Sans Unicode"/>
          <w:b/>
          <w:lang w:val="pl-PL" w:eastAsia="ar-SA"/>
        </w:rPr>
        <w:t xml:space="preserve"> przez</w:t>
      </w:r>
      <w:r>
        <w:rPr>
          <w:rFonts w:eastAsia="Lucida Sans Unicode"/>
          <w:b/>
          <w:lang w:val="pl-PL" w:eastAsia="ar-SA"/>
        </w:rPr>
        <w:t>:</w:t>
      </w:r>
    </w:p>
    <w:p w14:paraId="0E5B5929" w14:textId="596346F5" w:rsidR="003C3B3B" w:rsidRDefault="00747C9B" w:rsidP="001773DB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eastAsia="Lucida Sans Unicode"/>
          <w:b/>
          <w:lang w:val="pl-PL" w:eastAsia="ar-SA"/>
        </w:rPr>
      </w:pPr>
      <w:r w:rsidRPr="001773DB">
        <w:rPr>
          <w:rFonts w:eastAsia="Lucida Sans Unicode"/>
          <w:b/>
          <w:lang w:val="pl-PL" w:eastAsia="ar-SA"/>
        </w:rPr>
        <w:t>………………………</w:t>
      </w:r>
      <w:r w:rsidR="0066216C" w:rsidRPr="001773DB">
        <w:rPr>
          <w:rFonts w:eastAsia="Lucida Sans Unicode"/>
          <w:b/>
          <w:lang w:val="pl-PL" w:eastAsia="ar-SA"/>
        </w:rPr>
        <w:t>……………………</w:t>
      </w:r>
    </w:p>
    <w:p w14:paraId="0F9DE30F" w14:textId="336DF190" w:rsidR="001773DB" w:rsidRDefault="001773DB" w:rsidP="001773DB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eastAsia="Lucida Sans Unicode"/>
          <w:b/>
          <w:lang w:val="pl-PL" w:eastAsia="ar-SA"/>
        </w:rPr>
      </w:pPr>
      <w:r>
        <w:rPr>
          <w:rFonts w:eastAsia="Lucida Sans Unicode"/>
          <w:b/>
          <w:lang w:val="pl-PL" w:eastAsia="ar-SA"/>
        </w:rPr>
        <w:t>……………………………………………</w:t>
      </w:r>
    </w:p>
    <w:p w14:paraId="6D5BC205" w14:textId="7D6FEDF3" w:rsidR="001773DB" w:rsidRPr="001773DB" w:rsidRDefault="001773DB" w:rsidP="001773DB">
      <w:pPr>
        <w:widowControl w:val="0"/>
        <w:suppressAutoHyphens/>
        <w:jc w:val="both"/>
        <w:rPr>
          <w:rFonts w:eastAsia="Lucida Sans Unicode"/>
          <w:b/>
          <w:lang w:val="pl-PL" w:eastAsia="ar-SA"/>
        </w:rPr>
      </w:pPr>
      <w:r>
        <w:rPr>
          <w:rFonts w:eastAsia="Lucida Sans Unicode"/>
          <w:b/>
          <w:lang w:val="pl-PL" w:eastAsia="ar-SA"/>
        </w:rPr>
        <w:t>zwaną dalej „Zamawiającym”</w:t>
      </w:r>
    </w:p>
    <w:p w14:paraId="58A57BE0" w14:textId="77777777" w:rsidR="003C3B3B" w:rsidRPr="003C3B3B" w:rsidRDefault="003C3B3B" w:rsidP="00FC4641">
      <w:pPr>
        <w:widowControl w:val="0"/>
        <w:suppressAutoHyphens/>
        <w:spacing w:before="120" w:after="120"/>
        <w:jc w:val="both"/>
        <w:rPr>
          <w:rFonts w:eastAsia="Lucida Sans Unicode"/>
          <w:lang w:val="pl-PL" w:eastAsia="ar-SA"/>
        </w:rPr>
      </w:pPr>
      <w:r w:rsidRPr="003C3B3B">
        <w:rPr>
          <w:rFonts w:eastAsia="Lucida Sans Unicode"/>
          <w:lang w:val="pl-PL" w:eastAsia="ar-SA"/>
        </w:rPr>
        <w:t>A</w:t>
      </w:r>
    </w:p>
    <w:p w14:paraId="5F8E20F5" w14:textId="77777777" w:rsidR="003C3B3B" w:rsidRPr="003C3B3B" w:rsidRDefault="00F66249" w:rsidP="00FC4641">
      <w:pPr>
        <w:widowControl w:val="0"/>
        <w:suppressAutoHyphens/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000000"/>
          <w:lang w:val="pl-PL"/>
        </w:rPr>
        <w:t>Firmą……………………………………………………………………………………………………</w:t>
      </w:r>
      <w:r w:rsidR="003C3B3B" w:rsidRPr="003C3B3B">
        <w:rPr>
          <w:rFonts w:eastAsia="Times New Roman"/>
          <w:b/>
          <w:bCs/>
          <w:color w:val="000000"/>
          <w:lang w:val="pl-PL"/>
        </w:rPr>
        <w:t>Reprezentowanym przez …………………………………………………………</w:t>
      </w:r>
      <w:r w:rsidR="005D28EA">
        <w:rPr>
          <w:rFonts w:eastAsia="Times New Roman"/>
          <w:b/>
          <w:bCs/>
          <w:color w:val="000000"/>
          <w:lang w:val="pl-PL"/>
        </w:rPr>
        <w:t>………..……….</w:t>
      </w:r>
    </w:p>
    <w:p w14:paraId="6A933603" w14:textId="77777777" w:rsidR="003C3B3B" w:rsidRPr="003C3B3B" w:rsidRDefault="003C3B3B" w:rsidP="00FC4641">
      <w:pPr>
        <w:widowControl w:val="0"/>
        <w:tabs>
          <w:tab w:val="left" w:leader="dot" w:pos="9072"/>
        </w:tabs>
        <w:suppressAutoHyphens/>
        <w:spacing w:before="60"/>
        <w:jc w:val="both"/>
        <w:rPr>
          <w:rFonts w:eastAsia="Lucida Sans Unicode"/>
          <w:b/>
          <w:lang w:val="pl-PL" w:eastAsia="ar-SA"/>
        </w:rPr>
      </w:pPr>
      <w:r w:rsidRPr="003C3B3B">
        <w:rPr>
          <w:rFonts w:eastAsia="Lucida Sans Unicode"/>
          <w:b/>
          <w:lang w:val="pl-PL" w:eastAsia="ar-SA"/>
        </w:rPr>
        <w:t>zwanym dalej „Wykonawcą”</w:t>
      </w:r>
    </w:p>
    <w:p w14:paraId="2C8BF738" w14:textId="77777777" w:rsidR="003C3B3B" w:rsidRPr="003C3B3B" w:rsidRDefault="003C3B3B" w:rsidP="00FC4641">
      <w:pPr>
        <w:widowControl w:val="0"/>
        <w:suppressAutoHyphens/>
        <w:spacing w:before="240" w:after="240"/>
        <w:jc w:val="both"/>
        <w:rPr>
          <w:rFonts w:eastAsia="Lucida Sans Unicode"/>
          <w:b/>
          <w:shd w:val="clear" w:color="auto" w:fill="FFFFFF"/>
          <w:lang w:val="pl-PL" w:eastAsia="ar-SA"/>
        </w:rPr>
      </w:pPr>
      <w:r w:rsidRPr="003C3B3B">
        <w:rPr>
          <w:rFonts w:eastAsia="Lucida Sans Unicode"/>
          <w:lang w:val="pl-PL" w:eastAsia="ar-SA"/>
        </w:rPr>
        <w:t>w wyniku postępowania przeprowadzonego w trybie podstawowym i na zasadach określonych ustawą z dnia 11 września 2019 r. Prawo Zamówień Publicznych, zos</w:t>
      </w:r>
      <w:r w:rsidR="000B44DF">
        <w:rPr>
          <w:rFonts w:eastAsia="Lucida Sans Unicode"/>
          <w:lang w:val="pl-PL" w:eastAsia="ar-SA"/>
        </w:rPr>
        <w:t>tała zawarta umowa,</w:t>
      </w:r>
      <w:r w:rsidRPr="003C3B3B">
        <w:rPr>
          <w:rFonts w:eastAsia="Lucida Sans Unicode"/>
          <w:lang w:val="pl-PL" w:eastAsia="ar-SA"/>
        </w:rPr>
        <w:t xml:space="preserve"> o treści:</w:t>
      </w:r>
    </w:p>
    <w:p w14:paraId="1097E8ED" w14:textId="77777777" w:rsidR="003C3B3B" w:rsidRPr="00914786" w:rsidRDefault="003C3B3B" w:rsidP="00FC4641">
      <w:pPr>
        <w:widowControl w:val="0"/>
        <w:spacing w:after="232"/>
        <w:jc w:val="center"/>
        <w:rPr>
          <w:rFonts w:eastAsia="Times New Roman"/>
          <w:b/>
          <w:bCs/>
          <w:shd w:val="clear" w:color="auto" w:fill="FFFFFF"/>
          <w:lang w:val="pl-PL" w:eastAsia="ar-SA"/>
        </w:rPr>
      </w:pPr>
      <w:r w:rsidRPr="003C3B3B">
        <w:rPr>
          <w:rFonts w:eastAsia="Times New Roman"/>
          <w:b/>
          <w:shd w:val="clear" w:color="auto" w:fill="FFFFFF"/>
          <w:lang w:val="pl-PL" w:eastAsia="ar-SA"/>
        </w:rPr>
        <w:t>§1</w:t>
      </w:r>
      <w:bookmarkStart w:id="0" w:name="bookmark1"/>
      <w:r w:rsidRPr="003C3B3B">
        <w:rPr>
          <w:rFonts w:eastAsia="Times New Roman"/>
          <w:b/>
          <w:bCs/>
          <w:shd w:val="clear" w:color="auto" w:fill="FFFFFF"/>
          <w:lang w:val="pl-PL" w:eastAsia="ar-SA"/>
        </w:rPr>
        <w:br/>
      </w:r>
      <w:r w:rsidRPr="00E8349B">
        <w:rPr>
          <w:rFonts w:eastAsia="Times New Roman"/>
          <w:b/>
          <w:shd w:val="clear" w:color="auto" w:fill="FFFFFF"/>
          <w:lang w:val="pl-PL" w:eastAsia="ar-SA"/>
        </w:rPr>
        <w:t>Przedmiot umowy</w:t>
      </w:r>
      <w:bookmarkEnd w:id="0"/>
    </w:p>
    <w:p w14:paraId="2ECF8DD0" w14:textId="77777777" w:rsidR="00D1604A" w:rsidRPr="00914786" w:rsidRDefault="002222EA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 xml:space="preserve">1.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Przedmiotem umowy jest wykonanie roboty budowlanej pod nazwą </w:t>
      </w:r>
      <w:r w:rsidR="00D1604A" w:rsidRPr="00643759">
        <w:rPr>
          <w:rFonts w:eastAsia="Times New Roman"/>
          <w:b/>
          <w:shd w:val="clear" w:color="auto" w:fill="FFFFFF"/>
          <w:lang w:val="pl-PL" w:eastAsia="ar-SA"/>
        </w:rPr>
        <w:t>„</w:t>
      </w:r>
      <w:r w:rsidR="00B9549F" w:rsidRPr="00643759">
        <w:rPr>
          <w:rFonts w:eastAsia="Times New Roman"/>
          <w:b/>
          <w:shd w:val="clear" w:color="auto" w:fill="FFFFFF"/>
          <w:lang w:val="pl-PL" w:eastAsia="ar-SA"/>
        </w:rPr>
        <w:t>Remont pomieszczenia łaźni</w:t>
      </w:r>
      <w:r w:rsidR="00BB76C3">
        <w:rPr>
          <w:rFonts w:eastAsia="Times New Roman"/>
          <w:b/>
          <w:shd w:val="clear" w:color="auto" w:fill="FFFFFF"/>
          <w:lang w:val="pl-PL" w:eastAsia="ar-SA"/>
        </w:rPr>
        <w:t xml:space="preserve"> budynku mieszkalnego</w:t>
      </w:r>
      <w:r w:rsidR="00B9549F" w:rsidRPr="00643759">
        <w:rPr>
          <w:rFonts w:eastAsia="Times New Roman"/>
          <w:b/>
          <w:shd w:val="clear" w:color="auto" w:fill="FFFFFF"/>
          <w:lang w:val="pl-PL" w:eastAsia="ar-SA"/>
        </w:rPr>
        <w:t xml:space="preserve"> w pawilonie C w Areszcie Śledczym w Poznaniu</w:t>
      </w:r>
      <w:r w:rsidR="00D1604A" w:rsidRPr="00643759">
        <w:rPr>
          <w:rFonts w:eastAsia="Times New Roman"/>
          <w:b/>
          <w:shd w:val="clear" w:color="auto" w:fill="FFFFFF"/>
          <w:lang w:val="pl-PL" w:eastAsia="ar-SA"/>
        </w:rPr>
        <w:t>”.</w:t>
      </w:r>
    </w:p>
    <w:p w14:paraId="6B802380" w14:textId="77777777" w:rsidR="00D1604A" w:rsidRPr="00914786" w:rsidRDefault="00D1604A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2. Z uwagi na fakt, że roboty budowlane będą prowadzone na terenie </w:t>
      </w:r>
      <w:r w:rsidR="00B9549F">
        <w:rPr>
          <w:rFonts w:eastAsia="Times New Roman"/>
          <w:shd w:val="clear" w:color="auto" w:fill="FFFFFF"/>
          <w:lang w:val="pl-PL" w:eastAsia="ar-SA"/>
        </w:rPr>
        <w:t xml:space="preserve">Aresztu Śledczego </w:t>
      </w:r>
      <w:r w:rsidRPr="00914786">
        <w:rPr>
          <w:rFonts w:eastAsia="Times New Roman"/>
          <w:shd w:val="clear" w:color="auto" w:fill="FFFFFF"/>
          <w:lang w:val="pl-PL" w:eastAsia="ar-SA"/>
        </w:rPr>
        <w:t>Wykonawca zobowiązany jest do odpowiedniego zabezpieczenia terenu robót oraz prowadzenia prac w sposób umożliwiający bieżące funkcjonowanie jednostki penitencjarnej z za</w:t>
      </w:r>
      <w:r w:rsidR="00B9549F">
        <w:rPr>
          <w:rFonts w:eastAsia="Times New Roman"/>
          <w:shd w:val="clear" w:color="auto" w:fill="FFFFFF"/>
          <w:lang w:val="pl-PL" w:eastAsia="ar-SA"/>
        </w:rPr>
        <w:t xml:space="preserve">pewnieniem zasad bezpieczeństwa </w:t>
      </w:r>
      <w:r w:rsidRPr="00914786">
        <w:rPr>
          <w:rFonts w:eastAsia="Times New Roman"/>
          <w:shd w:val="clear" w:color="auto" w:fill="FFFFFF"/>
          <w:lang w:val="pl-PL" w:eastAsia="ar-SA"/>
        </w:rPr>
        <w:t>Zamawiającego jako jednostki penitencjarnej.</w:t>
      </w:r>
    </w:p>
    <w:p w14:paraId="2DDED585" w14:textId="77777777" w:rsidR="00D1604A" w:rsidRPr="00E54944" w:rsidRDefault="00964EAE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E54944">
        <w:rPr>
          <w:rFonts w:eastAsia="Times New Roman"/>
          <w:shd w:val="clear" w:color="auto" w:fill="FFFFFF"/>
          <w:lang w:val="pl-PL" w:eastAsia="ar-SA"/>
        </w:rPr>
        <w:t>3</w:t>
      </w:r>
      <w:r w:rsidR="00D1604A" w:rsidRPr="00E54944">
        <w:rPr>
          <w:rFonts w:eastAsia="Times New Roman"/>
          <w:shd w:val="clear" w:color="auto" w:fill="FFFFFF"/>
          <w:lang w:val="pl-PL" w:eastAsia="ar-SA"/>
        </w:rPr>
        <w:t>. Szczegółowy zakres przedmiotu umowy, sposób jej realizacji oraz warunki wykonania przedmiotu umowy</w:t>
      </w:r>
      <w:r w:rsidR="008F1683" w:rsidRPr="00E54944">
        <w:rPr>
          <w:rFonts w:eastAsia="Times New Roman"/>
          <w:shd w:val="clear" w:color="auto" w:fill="FFFFFF"/>
          <w:lang w:val="pl-PL" w:eastAsia="ar-SA"/>
        </w:rPr>
        <w:t xml:space="preserve"> </w:t>
      </w:r>
      <w:r w:rsidR="00D1604A" w:rsidRPr="00E54944">
        <w:rPr>
          <w:rFonts w:eastAsia="Times New Roman"/>
          <w:shd w:val="clear" w:color="auto" w:fill="FFFFFF"/>
          <w:lang w:val="pl-PL" w:eastAsia="ar-SA"/>
        </w:rPr>
        <w:t>określają następujące dokumenty:</w:t>
      </w:r>
    </w:p>
    <w:p w14:paraId="58B21812" w14:textId="77777777" w:rsidR="00D1604A" w:rsidRPr="00E54944" w:rsidRDefault="00D1604A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E54944">
        <w:rPr>
          <w:rFonts w:eastAsia="Times New Roman"/>
          <w:shd w:val="clear" w:color="auto" w:fill="FFFFFF"/>
          <w:lang w:val="pl-PL" w:eastAsia="ar-SA"/>
        </w:rPr>
        <w:t>1) Specyfikacja warunków zamówienia (zwana dal</w:t>
      </w:r>
      <w:r w:rsidR="005F1873">
        <w:rPr>
          <w:rFonts w:eastAsia="Times New Roman"/>
          <w:shd w:val="clear" w:color="auto" w:fill="FFFFFF"/>
          <w:lang w:val="pl-PL" w:eastAsia="ar-SA"/>
        </w:rPr>
        <w:t xml:space="preserve">ej „SWZ”) wraz z załącznikami </w:t>
      </w:r>
      <w:r w:rsidR="008F1683" w:rsidRPr="00E54944">
        <w:rPr>
          <w:rFonts w:eastAsia="Times New Roman"/>
          <w:shd w:val="clear" w:color="auto" w:fill="FFFFFF"/>
          <w:lang w:val="pl-PL" w:eastAsia="ar-SA"/>
        </w:rPr>
        <w:t xml:space="preserve">w </w:t>
      </w:r>
      <w:r w:rsidR="00C74A4A" w:rsidRPr="00E54944">
        <w:rPr>
          <w:rFonts w:eastAsia="Times New Roman"/>
          <w:shd w:val="clear" w:color="auto" w:fill="FFFFFF"/>
          <w:lang w:val="pl-PL" w:eastAsia="ar-SA"/>
        </w:rPr>
        <w:t xml:space="preserve">szczególności </w:t>
      </w:r>
      <w:r w:rsidRPr="00E54944">
        <w:rPr>
          <w:rFonts w:eastAsia="Times New Roman"/>
          <w:shd w:val="clear" w:color="auto" w:fill="FFFFFF"/>
          <w:lang w:val="pl-PL" w:eastAsia="ar-SA"/>
        </w:rPr>
        <w:t>opisem prz</w:t>
      </w:r>
      <w:r w:rsidR="00E54944" w:rsidRPr="00E54944">
        <w:rPr>
          <w:rFonts w:eastAsia="Times New Roman"/>
          <w:shd w:val="clear" w:color="auto" w:fill="FFFFFF"/>
          <w:lang w:val="pl-PL" w:eastAsia="ar-SA"/>
        </w:rPr>
        <w:t>edmiotu zamówienia, stanowiącym załącznik</w:t>
      </w:r>
      <w:r w:rsidRPr="00E54944">
        <w:rPr>
          <w:rFonts w:eastAsia="Times New Roman"/>
          <w:shd w:val="clear" w:color="auto" w:fill="FFFFFF"/>
          <w:lang w:val="pl-PL" w:eastAsia="ar-SA"/>
        </w:rPr>
        <w:t xml:space="preserve"> do SWZ;</w:t>
      </w:r>
    </w:p>
    <w:p w14:paraId="435252B1" w14:textId="77777777" w:rsidR="00D1604A" w:rsidRPr="00E54944" w:rsidRDefault="00D1604A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E54944">
        <w:rPr>
          <w:rFonts w:eastAsia="Times New Roman"/>
          <w:shd w:val="clear" w:color="auto" w:fill="FFFFFF"/>
          <w:lang w:val="pl-PL" w:eastAsia="ar-SA"/>
        </w:rPr>
        <w:t>2) Oferta Wykonawcy wraz z załącznikami;</w:t>
      </w:r>
    </w:p>
    <w:p w14:paraId="483B1635" w14:textId="77777777" w:rsidR="00D1604A" w:rsidRDefault="00D1604A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  <w:r w:rsidRPr="00E54944">
        <w:rPr>
          <w:rFonts w:eastAsia="Times New Roman"/>
          <w:shd w:val="clear" w:color="auto" w:fill="FFFFFF"/>
          <w:lang w:val="pl-PL" w:eastAsia="ar-SA"/>
        </w:rPr>
        <w:t>3) Niniejsza umowa;</w:t>
      </w:r>
    </w:p>
    <w:p w14:paraId="1DCFDB27" w14:textId="77777777" w:rsidR="00E46751" w:rsidRPr="00914786" w:rsidRDefault="00E46751" w:rsidP="00FC4641">
      <w:pPr>
        <w:widowControl w:val="0"/>
        <w:tabs>
          <w:tab w:val="left" w:pos="0"/>
        </w:tabs>
        <w:ind w:right="20"/>
        <w:jc w:val="both"/>
        <w:rPr>
          <w:rFonts w:eastAsia="Times New Roman"/>
          <w:shd w:val="clear" w:color="auto" w:fill="FFFFFF"/>
          <w:lang w:val="pl-PL" w:eastAsia="ar-SA"/>
        </w:rPr>
      </w:pPr>
    </w:p>
    <w:p w14:paraId="4A173039" w14:textId="77777777" w:rsidR="003C3B3B" w:rsidRPr="00C74A4A" w:rsidRDefault="003C3B3B" w:rsidP="00FC4641">
      <w:pPr>
        <w:widowControl w:val="0"/>
        <w:spacing w:after="286"/>
        <w:ind w:left="360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C74A4A">
        <w:rPr>
          <w:rFonts w:eastAsia="Times New Roman"/>
          <w:b/>
          <w:shd w:val="clear" w:color="auto" w:fill="FFFFFF"/>
          <w:lang w:val="pl-PL" w:eastAsia="ar-SA"/>
        </w:rPr>
        <w:t>§2</w:t>
      </w:r>
      <w:bookmarkStart w:id="1" w:name="bookmark2"/>
      <w:r w:rsidRPr="00C74A4A">
        <w:rPr>
          <w:rFonts w:eastAsia="Times New Roman"/>
          <w:b/>
          <w:shd w:val="clear" w:color="auto" w:fill="FFFFFF"/>
          <w:lang w:val="pl-PL" w:eastAsia="ar-SA"/>
        </w:rPr>
        <w:br/>
      </w:r>
      <w:bookmarkEnd w:id="1"/>
      <w:r w:rsidR="00D1604A" w:rsidRPr="00C74A4A">
        <w:rPr>
          <w:rFonts w:eastAsia="Times New Roman"/>
          <w:b/>
          <w:shd w:val="clear" w:color="auto" w:fill="FFFFFF"/>
          <w:lang w:val="pl-PL" w:eastAsia="ar-SA"/>
        </w:rPr>
        <w:t>Terminy wykonania zamówienia</w:t>
      </w:r>
    </w:p>
    <w:p w14:paraId="76A1D85D" w14:textId="77777777" w:rsidR="00D1604A" w:rsidRPr="00914786" w:rsidRDefault="003C3B3B" w:rsidP="00FC4641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 w:rsidRPr="00914786">
        <w:rPr>
          <w:rFonts w:eastAsia="Times New Roman"/>
          <w:bCs/>
          <w:shd w:val="clear" w:color="auto" w:fill="FFFFFF"/>
          <w:lang w:val="pl-PL" w:eastAsia="ar-SA"/>
        </w:rPr>
        <w:lastRenderedPageBreak/>
        <w:t xml:space="preserve">1. </w:t>
      </w:r>
      <w:r w:rsidR="00D1604A" w:rsidRPr="00914786">
        <w:rPr>
          <w:rFonts w:eastAsia="Times New Roman"/>
          <w:bCs/>
          <w:shd w:val="clear" w:color="auto" w:fill="FFFFFF"/>
          <w:lang w:val="pl-PL" w:eastAsia="ar-SA"/>
        </w:rPr>
        <w:t>Wykonawca wykona prace związ</w:t>
      </w:r>
      <w:r w:rsidR="00C74A4A">
        <w:rPr>
          <w:rFonts w:eastAsia="Times New Roman"/>
          <w:bCs/>
          <w:shd w:val="clear" w:color="auto" w:fill="FFFFFF"/>
          <w:lang w:val="pl-PL" w:eastAsia="ar-SA"/>
        </w:rPr>
        <w:t>ane z remontem łaźni</w:t>
      </w:r>
      <w:r w:rsidR="001B582E">
        <w:rPr>
          <w:rFonts w:eastAsia="Times New Roman"/>
          <w:bCs/>
          <w:shd w:val="clear" w:color="auto" w:fill="FFFFFF"/>
          <w:lang w:val="pl-PL" w:eastAsia="ar-SA"/>
        </w:rPr>
        <w:t xml:space="preserve"> (budynku mieszkalnego)</w:t>
      </w:r>
      <w:r w:rsidR="00C74A4A">
        <w:rPr>
          <w:rFonts w:eastAsia="Times New Roman"/>
          <w:bCs/>
          <w:shd w:val="clear" w:color="auto" w:fill="FFFFFF"/>
          <w:lang w:val="pl-PL" w:eastAsia="ar-SA"/>
        </w:rPr>
        <w:t xml:space="preserve"> pawilonu „C</w:t>
      </w:r>
      <w:r w:rsidR="00D1604A" w:rsidRPr="00914786">
        <w:rPr>
          <w:rFonts w:eastAsia="Times New Roman"/>
          <w:bCs/>
          <w:shd w:val="clear" w:color="auto" w:fill="FFFFFF"/>
          <w:lang w:val="pl-PL" w:eastAsia="ar-SA"/>
        </w:rPr>
        <w:t xml:space="preserve">” w </w:t>
      </w:r>
      <w:r w:rsidR="00CD01BC">
        <w:rPr>
          <w:rFonts w:eastAsia="Times New Roman"/>
          <w:bCs/>
          <w:shd w:val="clear" w:color="auto" w:fill="FFFFFF"/>
          <w:lang w:val="pl-PL" w:eastAsia="ar-SA"/>
        </w:rPr>
        <w:t xml:space="preserve">Areszcie Śledczym </w:t>
      </w:r>
      <w:r w:rsidR="00C74A4A">
        <w:rPr>
          <w:rFonts w:eastAsia="Times New Roman"/>
          <w:bCs/>
          <w:shd w:val="clear" w:color="auto" w:fill="FFFFFF"/>
          <w:lang w:val="pl-PL" w:eastAsia="ar-SA"/>
        </w:rPr>
        <w:t xml:space="preserve">w Poznaniu </w:t>
      </w:r>
      <w:r w:rsidR="009F78C1" w:rsidRPr="00E54944">
        <w:rPr>
          <w:rFonts w:eastAsia="Times New Roman"/>
          <w:b/>
          <w:bCs/>
          <w:shd w:val="clear" w:color="auto" w:fill="FFFFFF"/>
          <w:lang w:val="pl-PL" w:eastAsia="ar-SA"/>
        </w:rPr>
        <w:t>w terminie 60 dni</w:t>
      </w:r>
      <w:r w:rsidR="00D1604A" w:rsidRPr="00E54944">
        <w:rPr>
          <w:rFonts w:eastAsia="Times New Roman"/>
          <w:b/>
          <w:bCs/>
          <w:shd w:val="clear" w:color="auto" w:fill="FFFFFF"/>
          <w:lang w:val="pl-PL" w:eastAsia="ar-SA"/>
        </w:rPr>
        <w:t>, licząc od dnia zawarcia umowy</w:t>
      </w:r>
      <w:r w:rsidR="00B2389F">
        <w:rPr>
          <w:rFonts w:eastAsia="Times New Roman"/>
          <w:b/>
          <w:bCs/>
          <w:shd w:val="clear" w:color="auto" w:fill="FFFFFF"/>
          <w:lang w:val="pl-PL" w:eastAsia="ar-SA"/>
        </w:rPr>
        <w:t xml:space="preserve"> tj. do dnia ……………………..</w:t>
      </w:r>
      <w:r w:rsidR="00D1604A" w:rsidRPr="00E54944">
        <w:rPr>
          <w:rFonts w:eastAsia="Times New Roman"/>
          <w:b/>
          <w:bCs/>
          <w:shd w:val="clear" w:color="auto" w:fill="FFFFFF"/>
          <w:lang w:val="pl-PL" w:eastAsia="ar-SA"/>
        </w:rPr>
        <w:t>.</w:t>
      </w:r>
    </w:p>
    <w:p w14:paraId="39F669F0" w14:textId="77777777" w:rsidR="00D1604A" w:rsidRPr="00914786" w:rsidRDefault="00D1604A" w:rsidP="00FC4641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 w:rsidRPr="00914786">
        <w:rPr>
          <w:rFonts w:eastAsia="Times New Roman"/>
          <w:bCs/>
          <w:shd w:val="clear" w:color="auto" w:fill="FFFFFF"/>
          <w:lang w:val="pl-PL" w:eastAsia="ar-SA"/>
        </w:rPr>
        <w:t>2. Za datę zakończenia robót budowlanych uznaje się datę zgłoszenia gotow</w:t>
      </w:r>
      <w:r w:rsidR="00CD01BC">
        <w:rPr>
          <w:rFonts w:eastAsia="Times New Roman"/>
          <w:bCs/>
          <w:shd w:val="clear" w:color="auto" w:fill="FFFFFF"/>
          <w:lang w:val="pl-PL" w:eastAsia="ar-SA"/>
        </w:rPr>
        <w:t xml:space="preserve">ości robót do odbioru, o ile na </w:t>
      </w:r>
      <w:r w:rsidRPr="00914786">
        <w:rPr>
          <w:rFonts w:eastAsia="Times New Roman"/>
          <w:bCs/>
          <w:shd w:val="clear" w:color="auto" w:fill="FFFFFF"/>
          <w:lang w:val="pl-PL" w:eastAsia="ar-SA"/>
        </w:rPr>
        <w:t>podstawie tego zgłoszenia Zamawiający dokona odbioru końcowego robót.</w:t>
      </w:r>
    </w:p>
    <w:p w14:paraId="3D4AE34C" w14:textId="77777777" w:rsidR="00D1604A" w:rsidRPr="00914786" w:rsidRDefault="00961385" w:rsidP="00FC4641">
      <w:pPr>
        <w:widowControl w:val="0"/>
        <w:jc w:val="both"/>
        <w:rPr>
          <w:rFonts w:eastAsia="Times New Roman"/>
          <w:bCs/>
          <w:shd w:val="clear" w:color="auto" w:fill="FFFFFF"/>
          <w:lang w:val="pl-PL" w:eastAsia="ar-SA"/>
        </w:rPr>
      </w:pPr>
      <w:r>
        <w:rPr>
          <w:rFonts w:eastAsia="Times New Roman"/>
          <w:bCs/>
          <w:shd w:val="clear" w:color="auto" w:fill="FFFFFF"/>
          <w:lang w:val="pl-PL" w:eastAsia="ar-SA"/>
        </w:rPr>
        <w:t>3</w:t>
      </w:r>
      <w:r w:rsidR="00D1604A" w:rsidRPr="00914786">
        <w:rPr>
          <w:rFonts w:eastAsia="Times New Roman"/>
          <w:bCs/>
          <w:shd w:val="clear" w:color="auto" w:fill="FFFFFF"/>
          <w:lang w:val="pl-PL" w:eastAsia="ar-SA"/>
        </w:rPr>
        <w:t>. Niewywiązanie się przez Wykonawcę z terminu określonego w ust. 1 będzie skutkowało naliczeniem</w:t>
      </w:r>
      <w:r w:rsidR="008F07D0">
        <w:rPr>
          <w:rFonts w:eastAsia="Times New Roman"/>
          <w:bCs/>
          <w:shd w:val="clear" w:color="auto" w:fill="FFFFFF"/>
          <w:lang w:val="pl-PL" w:eastAsia="ar-SA"/>
        </w:rPr>
        <w:t xml:space="preserve"> </w:t>
      </w:r>
      <w:r w:rsidR="00D1604A" w:rsidRPr="00914786">
        <w:rPr>
          <w:rFonts w:eastAsia="Times New Roman"/>
          <w:bCs/>
          <w:shd w:val="clear" w:color="auto" w:fill="FFFFFF"/>
          <w:lang w:val="pl-PL" w:eastAsia="ar-SA"/>
        </w:rPr>
        <w:t>Wykonawcy kar umownych wskazanych w § 7 niniejszej umowy.</w:t>
      </w:r>
    </w:p>
    <w:p w14:paraId="7CFE9C8B" w14:textId="77777777" w:rsidR="003C3B3B" w:rsidRPr="00914786" w:rsidRDefault="003C3B3B" w:rsidP="00FC4641">
      <w:pPr>
        <w:widowControl w:val="0"/>
        <w:tabs>
          <w:tab w:val="right" w:leader="dot" w:pos="8744"/>
        </w:tabs>
        <w:jc w:val="both"/>
        <w:rPr>
          <w:rFonts w:eastAsia="Times New Roman"/>
          <w:shd w:val="clear" w:color="auto" w:fill="FFFFFF"/>
          <w:lang w:val="pl-PL" w:eastAsia="ar-SA"/>
        </w:rPr>
      </w:pPr>
    </w:p>
    <w:p w14:paraId="4EC87AB4" w14:textId="77777777" w:rsidR="003C3B3B" w:rsidRPr="00914786" w:rsidRDefault="003C3B3B" w:rsidP="00FC4641">
      <w:pPr>
        <w:keepNext/>
        <w:keepLines/>
        <w:widowControl w:val="0"/>
        <w:spacing w:after="209"/>
        <w:ind w:left="380"/>
        <w:jc w:val="center"/>
        <w:rPr>
          <w:rFonts w:eastAsia="Times New Roman"/>
          <w:bCs/>
          <w:shd w:val="clear" w:color="auto" w:fill="FFFFFF"/>
          <w:lang w:val="pl-PL" w:eastAsia="ar-SA"/>
        </w:rPr>
      </w:pPr>
      <w:bookmarkStart w:id="2" w:name="bookmark3"/>
      <w:r w:rsidRPr="00914786">
        <w:rPr>
          <w:rFonts w:eastAsia="Times New Roman"/>
          <w:b/>
          <w:shd w:val="clear" w:color="auto" w:fill="FFFFFF"/>
          <w:lang w:val="pl-PL" w:eastAsia="ar-SA"/>
        </w:rPr>
        <w:t>§3</w:t>
      </w:r>
      <w:bookmarkStart w:id="3" w:name="bookmark4"/>
      <w:bookmarkEnd w:id="2"/>
      <w:r w:rsidRPr="00914786">
        <w:rPr>
          <w:rFonts w:eastAsia="Times New Roman"/>
          <w:bCs/>
          <w:shd w:val="clear" w:color="auto" w:fill="FFFFFF"/>
          <w:lang w:val="pl-PL" w:eastAsia="ar-SA"/>
        </w:rPr>
        <w:br/>
      </w:r>
      <w:bookmarkEnd w:id="3"/>
      <w:r w:rsidR="00D1604A" w:rsidRPr="00E6779D">
        <w:rPr>
          <w:rFonts w:eastAsia="Times New Roman"/>
          <w:b/>
          <w:bCs/>
          <w:shd w:val="clear" w:color="auto" w:fill="FFFFFF"/>
          <w:lang w:val="pl-PL" w:eastAsia="ar-SA"/>
        </w:rPr>
        <w:t>Wynagrodzenie oraz warunki płatności</w:t>
      </w:r>
    </w:p>
    <w:p w14:paraId="7C182F1E" w14:textId="77777777" w:rsidR="000E6E06" w:rsidRDefault="003C3B3B" w:rsidP="0014192A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1.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Za wykonanie Przedmiotu Umowy, Zamawiający </w:t>
      </w:r>
      <w:r w:rsidR="00911E4F">
        <w:rPr>
          <w:rFonts w:eastAsia="Times New Roman"/>
          <w:shd w:val="clear" w:color="auto" w:fill="FFFFFF"/>
          <w:lang w:val="pl-PL" w:eastAsia="ar-SA"/>
        </w:rPr>
        <w:t xml:space="preserve">zapłaci Wykonawcy wynagrodzenie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ryczałtowe</w:t>
      </w:r>
      <w:r w:rsidR="00715808">
        <w:rPr>
          <w:rFonts w:eastAsia="Times New Roman"/>
          <w:shd w:val="clear" w:color="auto" w:fill="FFFFFF"/>
          <w:lang w:val="pl-PL" w:eastAsia="ar-SA"/>
        </w:rPr>
        <w:t xml:space="preserve">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 wysokości:</w:t>
      </w:r>
    </w:p>
    <w:p w14:paraId="46D48909" w14:textId="77777777" w:rsidR="00D1604A" w:rsidRPr="00914786" w:rsidRDefault="006507EB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wartość netto ______________ zł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 (słownie złotych: ____________________ zł)</w:t>
      </w:r>
    </w:p>
    <w:p w14:paraId="6299F0EA" w14:textId="77777777" w:rsidR="00D1604A" w:rsidRPr="00914786" w:rsidRDefault="00D1604A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VAT ________________ zł (słownie złotych: ____________________ zł)</w:t>
      </w:r>
    </w:p>
    <w:p w14:paraId="46BC2842" w14:textId="77777777" w:rsidR="00D1604A" w:rsidRPr="00914786" w:rsidRDefault="00D1604A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wartość brutto __________________zł (słownie złotych: __________________ zł).</w:t>
      </w:r>
    </w:p>
    <w:p w14:paraId="3B61515B" w14:textId="77777777" w:rsidR="00D1604A" w:rsidRPr="00914786" w:rsidRDefault="00D1604A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2. Wynagrodzenie, o którym mowa w ust 1 jest wynagrodzeniem ryczałtowym tj. obejmuje wszelkie koszty</w:t>
      </w:r>
      <w:r w:rsidR="000E6E06">
        <w:rPr>
          <w:rFonts w:eastAsia="Times New Roman"/>
          <w:shd w:val="clear" w:color="auto" w:fill="FFFFFF"/>
          <w:lang w:val="pl-PL" w:eastAsia="ar-SA"/>
        </w:rPr>
        <w:t xml:space="preserve"> </w:t>
      </w:r>
      <w:r w:rsidRPr="00914786">
        <w:rPr>
          <w:rFonts w:eastAsia="Times New Roman"/>
          <w:shd w:val="clear" w:color="auto" w:fill="FFFFFF"/>
          <w:lang w:val="pl-PL" w:eastAsia="ar-SA"/>
        </w:rPr>
        <w:t>niezbę</w:t>
      </w:r>
      <w:r w:rsidR="008F4D42">
        <w:rPr>
          <w:rFonts w:eastAsia="Times New Roman"/>
          <w:shd w:val="clear" w:color="auto" w:fill="FFFFFF"/>
          <w:lang w:val="pl-PL" w:eastAsia="ar-SA"/>
        </w:rPr>
        <w:t>dne dla prawidłowej realizacji p</w:t>
      </w:r>
      <w:r w:rsidRPr="00914786">
        <w:rPr>
          <w:rFonts w:eastAsia="Times New Roman"/>
          <w:shd w:val="clear" w:color="auto" w:fill="FFFFFF"/>
          <w:lang w:val="pl-PL" w:eastAsia="ar-SA"/>
        </w:rPr>
        <w:t xml:space="preserve">rzedmiotu umowy, zgodnie z </w:t>
      </w:r>
      <w:r w:rsidR="0056350C">
        <w:rPr>
          <w:rFonts w:eastAsia="Times New Roman"/>
          <w:shd w:val="clear" w:color="auto" w:fill="FFFFFF"/>
          <w:lang w:val="pl-PL" w:eastAsia="ar-SA"/>
        </w:rPr>
        <w:t xml:space="preserve">SWZ </w:t>
      </w:r>
      <w:r w:rsidRPr="00914786">
        <w:rPr>
          <w:rFonts w:eastAsia="Times New Roman"/>
          <w:shd w:val="clear" w:color="auto" w:fill="FFFFFF"/>
          <w:lang w:val="pl-PL" w:eastAsia="ar-SA"/>
        </w:rPr>
        <w:t>w tym</w:t>
      </w:r>
      <w:r w:rsidR="000E6E06">
        <w:rPr>
          <w:rFonts w:eastAsia="Times New Roman"/>
          <w:shd w:val="clear" w:color="auto" w:fill="FFFFFF"/>
          <w:lang w:val="pl-PL" w:eastAsia="ar-SA"/>
        </w:rPr>
        <w:t xml:space="preserve"> </w:t>
      </w:r>
      <w:r w:rsidRPr="00914786">
        <w:rPr>
          <w:rFonts w:eastAsia="Times New Roman"/>
          <w:shd w:val="clear" w:color="auto" w:fill="FFFFFF"/>
          <w:lang w:val="pl-PL" w:eastAsia="ar-SA"/>
        </w:rPr>
        <w:t>w szczególności: wynagrodzenie za roboty budowlane oraz prace towarzyszące, koszt materiałów i urządzeń,</w:t>
      </w:r>
      <w:r w:rsidR="005A3D04">
        <w:rPr>
          <w:rFonts w:eastAsia="Times New Roman"/>
          <w:shd w:val="clear" w:color="auto" w:fill="FFFFFF"/>
          <w:lang w:val="pl-PL" w:eastAsia="ar-SA"/>
        </w:rPr>
        <w:t xml:space="preserve"> </w:t>
      </w:r>
      <w:r w:rsidRPr="00914786">
        <w:rPr>
          <w:rFonts w:eastAsia="Times New Roman"/>
          <w:shd w:val="clear" w:color="auto" w:fill="FFFFFF"/>
          <w:lang w:val="pl-PL" w:eastAsia="ar-SA"/>
        </w:rPr>
        <w:t>koszty transportu, składowania, zagospodarowania odpadów, ko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szt pracy urządzeń budowlanych, </w:t>
      </w:r>
      <w:r w:rsidRPr="00914786">
        <w:rPr>
          <w:rFonts w:eastAsia="Times New Roman"/>
          <w:shd w:val="clear" w:color="auto" w:fill="FFFFFF"/>
          <w:lang w:val="pl-PL" w:eastAsia="ar-SA"/>
        </w:rPr>
        <w:t>ewentualne podatki i opłaty administracyjne, koszt zapewnienia i utrzymania w okresie realizacji robót</w:t>
      </w:r>
      <w:r w:rsidR="00140B7A">
        <w:rPr>
          <w:rFonts w:eastAsia="Times New Roman"/>
          <w:shd w:val="clear" w:color="auto" w:fill="FFFFFF"/>
          <w:lang w:val="pl-PL" w:eastAsia="ar-SA"/>
        </w:rPr>
        <w:t xml:space="preserve"> </w:t>
      </w:r>
      <w:r w:rsidRPr="00914786">
        <w:rPr>
          <w:rFonts w:eastAsia="Times New Roman"/>
          <w:shd w:val="clear" w:color="auto" w:fill="FFFFFF"/>
          <w:lang w:val="pl-PL" w:eastAsia="ar-SA"/>
        </w:rPr>
        <w:t>zaplecza budowy.</w:t>
      </w:r>
    </w:p>
    <w:p w14:paraId="1F7AE0AF" w14:textId="77777777" w:rsidR="00D1604A" w:rsidRPr="00914786" w:rsidRDefault="00D1604A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3. Niedoszacowanie, pominięcie oraz brak należytego rozpoznania zakres</w:t>
      </w:r>
      <w:r w:rsidR="003918DE">
        <w:rPr>
          <w:rFonts w:eastAsia="Times New Roman"/>
          <w:shd w:val="clear" w:color="auto" w:fill="FFFFFF"/>
          <w:lang w:val="pl-PL" w:eastAsia="ar-SA"/>
        </w:rPr>
        <w:t>u p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rzedmiotu umowy nie może być </w:t>
      </w:r>
      <w:r w:rsidRPr="00914786">
        <w:rPr>
          <w:rFonts w:eastAsia="Times New Roman"/>
          <w:shd w:val="clear" w:color="auto" w:fill="FFFFFF"/>
          <w:lang w:val="pl-PL" w:eastAsia="ar-SA"/>
        </w:rPr>
        <w:t>podstawą do żądania zmiany - zwiększenia wynagrodzenia ryczałtowego o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kreślonego w ust. 1 niniejszego </w:t>
      </w:r>
      <w:r w:rsidRPr="00914786">
        <w:rPr>
          <w:rFonts w:eastAsia="Times New Roman"/>
          <w:shd w:val="clear" w:color="auto" w:fill="FFFFFF"/>
          <w:lang w:val="pl-PL" w:eastAsia="ar-SA"/>
        </w:rPr>
        <w:t>paragrafu.</w:t>
      </w:r>
    </w:p>
    <w:p w14:paraId="480A5E22" w14:textId="77777777" w:rsidR="00D1604A" w:rsidRPr="00914786" w:rsidRDefault="00D1604A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4. Wykonawca oświadcza, że jest podatnikiem podatku VAT, uprawnionym do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 wystawienia faktury VAT. Numer </w:t>
      </w:r>
      <w:r w:rsidRPr="00914786">
        <w:rPr>
          <w:rFonts w:eastAsia="Times New Roman"/>
          <w:shd w:val="clear" w:color="auto" w:fill="FFFFFF"/>
          <w:lang w:val="pl-PL" w:eastAsia="ar-SA"/>
        </w:rPr>
        <w:t>NIP Wykonawcy____________________</w:t>
      </w:r>
    </w:p>
    <w:p w14:paraId="50CA1FE8" w14:textId="796C6AAE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5</w:t>
      </w:r>
      <w:r w:rsidR="00D1604A" w:rsidRPr="00FF50A2">
        <w:rPr>
          <w:rFonts w:eastAsia="Times New Roman"/>
          <w:shd w:val="clear" w:color="auto" w:fill="FFFFFF"/>
          <w:lang w:val="pl-PL" w:eastAsia="ar-SA"/>
        </w:rPr>
        <w:t>. Zasilanie placu budowy w niezbędne media w postaci energii elektrycznej o</w:t>
      </w:r>
      <w:r w:rsidR="00570EDC" w:rsidRPr="00FF50A2">
        <w:rPr>
          <w:rFonts w:eastAsia="Times New Roman"/>
          <w:shd w:val="clear" w:color="auto" w:fill="FFFFFF"/>
          <w:lang w:val="pl-PL" w:eastAsia="ar-SA"/>
        </w:rPr>
        <w:t>raz dostępu do instalacji wodno</w:t>
      </w:r>
      <w:r w:rsidR="001773DB">
        <w:rPr>
          <w:rFonts w:eastAsia="Times New Roman"/>
          <w:shd w:val="clear" w:color="auto" w:fill="FFFFFF"/>
          <w:lang w:val="pl-PL" w:eastAsia="ar-SA"/>
        </w:rPr>
        <w:t>-</w:t>
      </w:r>
      <w:r w:rsidR="00D1604A" w:rsidRPr="00FF50A2">
        <w:rPr>
          <w:rFonts w:eastAsia="Times New Roman"/>
          <w:shd w:val="clear" w:color="auto" w:fill="FFFFFF"/>
          <w:lang w:val="pl-PL" w:eastAsia="ar-SA"/>
        </w:rPr>
        <w:t>kanalizacyjnej Wykonawca zobowiązany jest zapewnić we własnym zakresie.</w:t>
      </w:r>
    </w:p>
    <w:p w14:paraId="7536F426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6</w:t>
      </w:r>
      <w:r w:rsidR="008E674D">
        <w:rPr>
          <w:rFonts w:eastAsia="Times New Roman"/>
          <w:shd w:val="clear" w:color="auto" w:fill="FFFFFF"/>
          <w:lang w:val="pl-PL" w:eastAsia="ar-SA"/>
        </w:rPr>
        <w:t>. R</w:t>
      </w:r>
      <w:r w:rsidR="003918DE">
        <w:rPr>
          <w:rFonts w:eastAsia="Times New Roman"/>
          <w:shd w:val="clear" w:color="auto" w:fill="FFFFFF"/>
          <w:lang w:val="pl-PL" w:eastAsia="ar-SA"/>
        </w:rPr>
        <w:t>ozliczenie za wykonanie p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rzedmiotu umowy nastąpi na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 podstawie faktury,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wystawionej na podstawie protokołu bezusterkowego odbioru końcowego </w:t>
      </w:r>
      <w:r w:rsidR="003918DE">
        <w:rPr>
          <w:rFonts w:eastAsia="Times New Roman"/>
          <w:shd w:val="clear" w:color="auto" w:fill="FFFFFF"/>
          <w:lang w:val="pl-PL" w:eastAsia="ar-SA"/>
        </w:rPr>
        <w:t>robót podpisanego przez k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omisję </w:t>
      </w:r>
      <w:r w:rsidR="003918DE">
        <w:rPr>
          <w:rFonts w:eastAsia="Times New Roman"/>
          <w:shd w:val="clear" w:color="auto" w:fill="FFFFFF"/>
          <w:lang w:val="pl-PL" w:eastAsia="ar-SA"/>
        </w:rPr>
        <w:t>z</w:t>
      </w:r>
      <w:r w:rsidR="00A15E5B">
        <w:rPr>
          <w:rFonts w:eastAsia="Times New Roman"/>
          <w:shd w:val="clear" w:color="auto" w:fill="FFFFFF"/>
          <w:lang w:val="pl-PL" w:eastAsia="ar-SA"/>
        </w:rPr>
        <w:t xml:space="preserve">amawiającego. Faktura 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płatna będzie w terminie 30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dni od daty</w:t>
      </w:r>
      <w:r w:rsidR="00570EDC">
        <w:rPr>
          <w:rFonts w:eastAsia="Times New Roman"/>
          <w:shd w:val="clear" w:color="auto" w:fill="FFFFFF"/>
          <w:lang w:val="pl-PL" w:eastAsia="ar-SA"/>
        </w:rPr>
        <w:t xml:space="preserve"> otrzymania przez Zamawiającego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 </w:t>
      </w:r>
      <w:r w:rsidR="00EC6DFF">
        <w:rPr>
          <w:rFonts w:eastAsia="Times New Roman"/>
          <w:shd w:val="clear" w:color="auto" w:fill="FFFFFF"/>
          <w:lang w:val="pl-PL" w:eastAsia="ar-SA"/>
        </w:rPr>
        <w:t xml:space="preserve">faktury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wraz z podpisanym protokołem odbioru końcowego.</w:t>
      </w:r>
    </w:p>
    <w:p w14:paraId="58415315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7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. Wszystkie płatności należne Wykonawcy będą dokonywane przele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wem na wskazany przez Wykonawcę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rachunek bankowy. Wykonawca oświadcza, że jest właścicielem r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achunku bankowego, który będzie </w:t>
      </w:r>
      <w:r w:rsidR="00131632">
        <w:rPr>
          <w:rFonts w:eastAsia="Times New Roman"/>
          <w:shd w:val="clear" w:color="auto" w:fill="FFFFFF"/>
          <w:lang w:val="pl-PL" w:eastAsia="ar-SA"/>
        </w:rPr>
        <w:t xml:space="preserve">wskazany na fakturze.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Dniem zapłaty jest dzień obciążenia rachunk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u bankowego Zamawiającego kwotą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wynagrodzenia.</w:t>
      </w:r>
    </w:p>
    <w:p w14:paraId="5D1D4171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8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. Podatek od towarów i usług zostanie naliczony z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godnie z przepisami powszechnie obowiązującymi w dniu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wystawienia faktury.</w:t>
      </w:r>
    </w:p>
    <w:p w14:paraId="46646CB5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9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. Wykonawca nie może bez pisemnej zgody Zamawiającego pod rygorem 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nieważności, przenieść na osobę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trzecią wierzytelności wynikającej z niniejszej umowy.</w:t>
      </w:r>
    </w:p>
    <w:p w14:paraId="15AB41BC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10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. Warunkiem dokonania zapłaty wynagrodzenia Wykonawcy jest prze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dstawienie przez Wykonawcę wraz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z fakturą potwierdzenia zapłaty wym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agalnego wynagrodzenia na rzecz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podwykonawców lub dalszych podwykonawców, z którymi zostały za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warte umowy zaakceptowane przez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Zamawiającego. W przypadku nie przedstawienia przez Wykon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awcę wszystkich dowodów zapłaty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wynagrodzenia za podwykonawstwo lub dalsze podwykonawstwo,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 Zamawiający wstrzymuje zapłatę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 xml:space="preserve">należnego wynagrodzenia do czasu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lastRenderedPageBreak/>
        <w:t>przedstawienia wszystkich do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wodów zapłaty. Wykonawca oprócz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dowodów zapłaty, zobowiązany jest do przedstawienia oświad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czeń podwykonawców lub dalszych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podwykonawców potwierdzających otrzymanie należnego im od Wykonawcy wynagrodz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enia.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W przypadku gdy Wykonawca nie przedstawi oświadczenia podwykon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awcy lub dalszego podwykonawcy,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o którym mowa w zdaniu poprzednim powyżej, a dowody zapłaty będą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 potwierdzały zapłatę należnego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podwykonawcy lub dalszego podwykonawcy wynagrodzenia, Zamawiają</w:t>
      </w:r>
      <w:r w:rsidR="00B8790C">
        <w:rPr>
          <w:rFonts w:eastAsia="Times New Roman"/>
          <w:shd w:val="clear" w:color="auto" w:fill="FFFFFF"/>
          <w:lang w:val="pl-PL" w:eastAsia="ar-SA"/>
        </w:rPr>
        <w:t xml:space="preserve">cy może za rozstrzygające uznać 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dowody zapłaty należnego wynagrodzenia.</w:t>
      </w:r>
    </w:p>
    <w:p w14:paraId="660584F0" w14:textId="77777777" w:rsidR="00D1604A" w:rsidRPr="00914786" w:rsidRDefault="008C7328" w:rsidP="00FC4641">
      <w:pPr>
        <w:widowControl w:val="0"/>
        <w:ind w:left="3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11</w:t>
      </w:r>
      <w:r w:rsidR="00D1604A" w:rsidRPr="00914786">
        <w:rPr>
          <w:rFonts w:eastAsia="Times New Roman"/>
          <w:shd w:val="clear" w:color="auto" w:fill="FFFFFF"/>
          <w:lang w:val="pl-PL" w:eastAsia="ar-SA"/>
        </w:rPr>
        <w:t>. Termin zapłaty wynagrodzenia podwykonawcy lub dalszego podwykonawcy nie może być krótszy niż 30 dni.</w:t>
      </w:r>
    </w:p>
    <w:p w14:paraId="7CC9DB80" w14:textId="77777777" w:rsidR="00647A1B" w:rsidRDefault="008C7328" w:rsidP="00FC4641">
      <w:pPr>
        <w:widowControl w:val="0"/>
        <w:shd w:val="clear" w:color="auto" w:fill="FFFFFF"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12</w:t>
      </w:r>
      <w:r w:rsidR="00B47929" w:rsidRPr="00C628D9">
        <w:rPr>
          <w:rFonts w:eastAsia="Times New Roman"/>
          <w:shd w:val="clear" w:color="auto" w:fill="FFFFFF"/>
          <w:lang w:val="pl-PL" w:eastAsia="ar-SA"/>
        </w:rPr>
        <w:t xml:space="preserve">. </w:t>
      </w:r>
      <w:r w:rsidR="003C3B3B" w:rsidRPr="00C628D9">
        <w:rPr>
          <w:rFonts w:eastAsia="Times New Roman"/>
          <w:shd w:val="clear" w:color="auto" w:fill="FFFFFF"/>
          <w:lang w:val="pl-PL" w:eastAsia="ar-SA"/>
        </w:rPr>
        <w:t xml:space="preserve">Zamawiający jest obowiązany do odbierania od Wykonawcy ustrukturyzowanych faktur elektronicznych, o których mowa w ustawie z dnia 9 listopada 2018 r. o elektronicznym fakturowaniu w zamówieniach publicznych, koncesjach na roboty budowlane lub usługi oraz partnerstwie </w:t>
      </w:r>
      <w:proofErr w:type="spellStart"/>
      <w:r w:rsidR="003C3B3B" w:rsidRPr="00C628D9">
        <w:rPr>
          <w:rFonts w:eastAsia="Times New Roman"/>
          <w:shd w:val="clear" w:color="auto" w:fill="FFFFFF"/>
          <w:lang w:val="pl-PL" w:eastAsia="ar-SA"/>
        </w:rPr>
        <w:t>publiczno</w:t>
      </w:r>
      <w:proofErr w:type="spellEnd"/>
      <w:r w:rsidR="003C3B3B" w:rsidRPr="00C628D9">
        <w:rPr>
          <w:rFonts w:eastAsia="Times New Roman"/>
          <w:shd w:val="clear" w:color="auto" w:fill="FFFFFF"/>
          <w:lang w:val="pl-PL" w:eastAsia="ar-SA"/>
        </w:rPr>
        <w:t xml:space="preserve"> – prywatnym. Zamawiający odbiera faktury za pośrednictwem platformy elektronicznego fakturowania (PEF). Wykonawca identyfikuje Zamawiającego na platformie elektronicznego fakturowania za pośrednictwem rodzaju adresu: NIP, numer adresu: 7781038603.</w:t>
      </w:r>
    </w:p>
    <w:p w14:paraId="66F6C86A" w14:textId="77777777" w:rsidR="003A7050" w:rsidRPr="00914786" w:rsidRDefault="003A7050" w:rsidP="00FC4641">
      <w:pPr>
        <w:widowControl w:val="0"/>
        <w:shd w:val="clear" w:color="auto" w:fill="FFFFFF"/>
        <w:spacing w:after="180"/>
        <w:jc w:val="both"/>
        <w:rPr>
          <w:rFonts w:eastAsia="Times New Roman"/>
          <w:shd w:val="clear" w:color="auto" w:fill="FFFFFF"/>
          <w:lang w:val="pl-PL" w:eastAsia="ar-SA"/>
        </w:rPr>
      </w:pPr>
    </w:p>
    <w:p w14:paraId="247381B9" w14:textId="77777777" w:rsidR="003C3B3B" w:rsidRPr="00647A1B" w:rsidRDefault="003C3B3B" w:rsidP="00FC4641">
      <w:pPr>
        <w:keepNext/>
        <w:keepLines/>
        <w:widowControl w:val="0"/>
        <w:ind w:left="380"/>
        <w:jc w:val="center"/>
        <w:rPr>
          <w:rFonts w:eastAsia="Times New Roman"/>
          <w:b/>
          <w:shd w:val="clear" w:color="auto" w:fill="FFFFFF"/>
          <w:lang w:val="pl-PL" w:eastAsia="ar-SA"/>
        </w:rPr>
      </w:pPr>
      <w:bookmarkStart w:id="4" w:name="bookmark5"/>
      <w:r w:rsidRPr="00647A1B">
        <w:rPr>
          <w:rFonts w:eastAsia="Times New Roman"/>
          <w:b/>
          <w:shd w:val="clear" w:color="auto" w:fill="FFFFFF"/>
          <w:lang w:val="pl-PL" w:eastAsia="ar-SA"/>
        </w:rPr>
        <w:t>§4</w:t>
      </w:r>
    </w:p>
    <w:bookmarkEnd w:id="4"/>
    <w:p w14:paraId="7E44494E" w14:textId="77777777" w:rsidR="003C3B3B" w:rsidRPr="00647A1B" w:rsidRDefault="00D71DDE" w:rsidP="00FC4641">
      <w:pPr>
        <w:keepNext/>
        <w:keepLines/>
        <w:widowControl w:val="0"/>
        <w:ind w:left="380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647A1B">
        <w:rPr>
          <w:rFonts w:eastAsia="Times New Roman"/>
          <w:b/>
          <w:shd w:val="clear" w:color="auto" w:fill="FFFFFF"/>
          <w:lang w:val="pl-PL" w:eastAsia="ar-SA"/>
        </w:rPr>
        <w:t>Obowiązki Zamawiającego i Wykonawcy</w:t>
      </w:r>
    </w:p>
    <w:p w14:paraId="1CBD30E5" w14:textId="77777777" w:rsidR="003C3B3B" w:rsidRPr="00914786" w:rsidRDefault="003C3B3B" w:rsidP="00FC4641">
      <w:pPr>
        <w:keepNext/>
        <w:keepLines/>
        <w:widowControl w:val="0"/>
        <w:ind w:left="380"/>
        <w:jc w:val="both"/>
        <w:rPr>
          <w:rFonts w:eastAsia="Times New Roman"/>
          <w:b/>
          <w:bCs/>
          <w:shd w:val="clear" w:color="auto" w:fill="FFFFFF"/>
          <w:lang w:val="pl-PL" w:eastAsia="ar-SA"/>
        </w:rPr>
      </w:pPr>
    </w:p>
    <w:p w14:paraId="210988E6" w14:textId="77777777" w:rsidR="00D71DDE" w:rsidRPr="00914786" w:rsidRDefault="003C3B3B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1.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Do obowiązków Zamawiającego należy:</w:t>
      </w:r>
    </w:p>
    <w:p w14:paraId="05D5B2E1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1) wprowadzenie i protokolarne przekazanie Wykonawcy terenu budowy;</w:t>
      </w:r>
    </w:p>
    <w:p w14:paraId="723C149D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2) wyznaczanie terminów odbiorów zgodnie z postanowieniami Umowy;</w:t>
      </w:r>
    </w:p>
    <w:p w14:paraId="05EFB1B1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3) przystępowanie do odbiorów w wyznaczonym terminie;</w:t>
      </w:r>
    </w:p>
    <w:p w14:paraId="57808115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4) zapłata wynagrodzenia Wykonawcy w wysokości i w terminie określonym Umową;</w:t>
      </w:r>
    </w:p>
    <w:p w14:paraId="77E4DBCA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2. Do obowiązków Wykonawcy należy:</w:t>
      </w:r>
    </w:p>
    <w:p w14:paraId="21D0DA6F" w14:textId="77777777" w:rsidR="00D71DDE" w:rsidRPr="00914786" w:rsidRDefault="006B4917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1) wykonanie p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 xml:space="preserve">rzedmiotu umowy z należytą starannością, zgodnie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z opisem przedmiotu zamówienia,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przedmiarem robót, uzgodnieniami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branżowymi oraz obowiązującymi przepisami prawa, w tym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w szczególności ustawy z dnia 7 lipca 1994</w:t>
      </w:r>
      <w:r w:rsidR="00037112">
        <w:rPr>
          <w:rFonts w:eastAsia="Times New Roman"/>
          <w:shd w:val="clear" w:color="auto" w:fill="FFFFFF"/>
          <w:lang w:val="pl-PL" w:eastAsia="ar-SA"/>
        </w:rPr>
        <w:t xml:space="preserve">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r. Prawo bu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dowlane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oraz aktów wykonawczych do tej ustawy, obowiązuj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ącymi normami i zasadami wiedzy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technicznej, a także na warunkach ustalonych w zaproszeniu do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złożenia oferty i w niniejszej umowie,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w sposób nie zagrażając</w:t>
      </w:r>
      <w:r w:rsidR="00647A1B">
        <w:rPr>
          <w:rFonts w:eastAsia="Times New Roman"/>
          <w:shd w:val="clear" w:color="auto" w:fill="FFFFFF"/>
          <w:lang w:val="pl-PL" w:eastAsia="ar-SA"/>
        </w:rPr>
        <w:t>y bezpieczeństwu ludzi i mienia;</w:t>
      </w:r>
    </w:p>
    <w:p w14:paraId="64588626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2) przejęcie terenu robót od Zamawiającego;</w:t>
      </w:r>
    </w:p>
    <w:p w14:paraId="331F57FE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3) przygotowanie i organizacja palcu budowy, </w:t>
      </w:r>
      <w:r w:rsidR="00647A1B">
        <w:rPr>
          <w:rFonts w:eastAsia="Times New Roman"/>
          <w:shd w:val="clear" w:color="auto" w:fill="FFFFFF"/>
          <w:lang w:val="pl-PL" w:eastAsia="ar-SA"/>
        </w:rPr>
        <w:t>po konsultacjach z Zamawiającym;</w:t>
      </w:r>
    </w:p>
    <w:p w14:paraId="547F6C3C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4) dostawa materiałów, przedmiotów i urządzeń technicznych niezbę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dnych do realizacji zamówienia, </w:t>
      </w:r>
      <w:r w:rsidRPr="00914786">
        <w:rPr>
          <w:rFonts w:eastAsia="Times New Roman"/>
          <w:shd w:val="clear" w:color="auto" w:fill="FFFFFF"/>
          <w:lang w:val="pl-PL" w:eastAsia="ar-SA"/>
        </w:rPr>
        <w:t>na jego koszt i ryzyko. Zamawiający zastrzega, że wszystkie mate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riały budowlane, które zapewnia </w:t>
      </w:r>
      <w:r w:rsidRPr="00914786">
        <w:rPr>
          <w:rFonts w:eastAsia="Times New Roman"/>
          <w:shd w:val="clear" w:color="auto" w:fill="FFFFFF"/>
          <w:lang w:val="pl-PL" w:eastAsia="ar-SA"/>
        </w:rPr>
        <w:t xml:space="preserve">Wykonawca, </w:t>
      </w:r>
      <w:r w:rsidR="007B71E7">
        <w:rPr>
          <w:rFonts w:eastAsia="Times New Roman"/>
          <w:shd w:val="clear" w:color="auto" w:fill="FFFFFF"/>
          <w:lang w:val="pl-PL" w:eastAsia="ar-SA"/>
        </w:rPr>
        <w:t>wykorzystane w celu realizacji przedmiotu u</w:t>
      </w:r>
      <w:r w:rsidRPr="00914786">
        <w:rPr>
          <w:rFonts w:eastAsia="Times New Roman"/>
          <w:shd w:val="clear" w:color="auto" w:fill="FFFFFF"/>
          <w:lang w:val="pl-PL" w:eastAsia="ar-SA"/>
        </w:rPr>
        <w:t>mowy,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muszą być nowe, dopuszczone do </w:t>
      </w:r>
      <w:r w:rsidRPr="00914786">
        <w:rPr>
          <w:rFonts w:eastAsia="Times New Roman"/>
          <w:shd w:val="clear" w:color="auto" w:fill="FFFFFF"/>
          <w:lang w:val="pl-PL" w:eastAsia="ar-SA"/>
        </w:rPr>
        <w:t>obrotu i stos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owania w budownictwie zgodnie z  </w:t>
      </w:r>
      <w:r w:rsidRPr="00914786">
        <w:rPr>
          <w:rFonts w:eastAsia="Times New Roman"/>
          <w:shd w:val="clear" w:color="auto" w:fill="FFFFFF"/>
          <w:lang w:val="pl-PL" w:eastAsia="ar-SA"/>
        </w:rPr>
        <w:t xml:space="preserve">obowiązującymi normami i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przepisami ustawy </w:t>
      </w:r>
      <w:r w:rsidRPr="00914786">
        <w:rPr>
          <w:rFonts w:eastAsia="Times New Roman"/>
          <w:shd w:val="clear" w:color="auto" w:fill="FFFFFF"/>
          <w:lang w:val="pl-PL" w:eastAsia="ar-SA"/>
        </w:rPr>
        <w:t>o wyrobach budowlanych oraz muszą spełniać wymagania określone w dokumentacji zamówienia,</w:t>
      </w:r>
    </w:p>
    <w:p w14:paraId="37682625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5) zapewnienie nadzoru technicznego nad realizowanym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zadaniem, nadzór nad personelem </w:t>
      </w:r>
      <w:r w:rsidRPr="00914786">
        <w:rPr>
          <w:rFonts w:eastAsia="Times New Roman"/>
          <w:shd w:val="clear" w:color="auto" w:fill="FFFFFF"/>
          <w:lang w:val="pl-PL" w:eastAsia="ar-SA"/>
        </w:rPr>
        <w:t>w zakresie porządku i dyscypliny, w szczególności zapewnienie s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tałej obecności na placu budowy </w:t>
      </w:r>
      <w:r w:rsidRPr="00914786">
        <w:rPr>
          <w:rFonts w:eastAsia="Times New Roman"/>
          <w:shd w:val="clear" w:color="auto" w:fill="FFFFFF"/>
          <w:lang w:val="pl-PL" w:eastAsia="ar-SA"/>
        </w:rPr>
        <w:t>w czasie prowadzonych robót budowlanych os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oby kierującej, koordynującej i nadzorującej pracą </w:t>
      </w:r>
      <w:r w:rsidRPr="00914786">
        <w:rPr>
          <w:rFonts w:eastAsia="Times New Roman"/>
          <w:shd w:val="clear" w:color="auto" w:fill="FFFFFF"/>
          <w:lang w:val="pl-PL" w:eastAsia="ar-SA"/>
        </w:rPr>
        <w:t>pracowników,</w:t>
      </w:r>
    </w:p>
    <w:p w14:paraId="318C25F2" w14:textId="77777777" w:rsidR="00D71DDE" w:rsidRPr="00914786" w:rsidRDefault="007B71E7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6) wykonanie przedmiotu u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mowy przy pomocy wykwalifiko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wanej kadry posiadającej wiedzę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 xml:space="preserve">i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lastRenderedPageBreak/>
        <w:t>doświadczenie niezbędne do prawidłowego i terminoweg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o wykonywania robót wchodzących </w:t>
      </w:r>
      <w:r w:rsidR="00C05E6B">
        <w:rPr>
          <w:rFonts w:eastAsia="Times New Roman"/>
          <w:shd w:val="clear" w:color="auto" w:fill="FFFFFF"/>
          <w:lang w:val="pl-PL" w:eastAsia="ar-SA"/>
        </w:rPr>
        <w:t>w skład przedmiotu u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mowy,</w:t>
      </w:r>
    </w:p>
    <w:p w14:paraId="689879D9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7) ponoszenia pełnej odpowiedzialności za stan i przest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rzeganie przepisów bhp, ochronę ppoż. i dozór </w:t>
      </w:r>
      <w:r w:rsidRPr="00914786">
        <w:rPr>
          <w:rFonts w:eastAsia="Times New Roman"/>
          <w:shd w:val="clear" w:color="auto" w:fill="FFFFFF"/>
          <w:lang w:val="pl-PL" w:eastAsia="ar-SA"/>
        </w:rPr>
        <w:t>mienia na terenie robót, jak i za wszelkie szkody powstałe w trakcie trwania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robót na terenie przyjętym </w:t>
      </w:r>
      <w:r w:rsidRPr="00914786">
        <w:rPr>
          <w:rFonts w:eastAsia="Times New Roman"/>
          <w:shd w:val="clear" w:color="auto" w:fill="FFFFFF"/>
          <w:lang w:val="pl-PL" w:eastAsia="ar-SA"/>
        </w:rPr>
        <w:t>od Zamawiającego lub mających związek z prowadzonymi robotami;</w:t>
      </w:r>
    </w:p>
    <w:p w14:paraId="3C8757DE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8) dostarczanie niezbędnych dokumentów potwierdzaj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ących parametry techniczne oraz wymagane </w:t>
      </w:r>
      <w:r w:rsidRPr="00914786">
        <w:rPr>
          <w:rFonts w:eastAsia="Times New Roman"/>
          <w:shd w:val="clear" w:color="auto" w:fill="FFFFFF"/>
          <w:lang w:val="pl-PL" w:eastAsia="ar-SA"/>
        </w:rPr>
        <w:t>normy stosowanych materiałów;</w:t>
      </w:r>
    </w:p>
    <w:p w14:paraId="2F42B7EA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9) wykonanie przedmiotu umowy z materiałów własnych odpowiadających wymaganiom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określonym </w:t>
      </w:r>
      <w:r w:rsidRPr="00914786">
        <w:rPr>
          <w:rFonts w:eastAsia="Times New Roman"/>
          <w:shd w:val="clear" w:color="auto" w:fill="FFFFFF"/>
          <w:lang w:val="pl-PL" w:eastAsia="ar-SA"/>
        </w:rPr>
        <w:t xml:space="preserve">w art. 10 ustawy z dnia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7 lipca 1994 r. Prawo budowlane, </w:t>
      </w:r>
      <w:r w:rsidRPr="00914786">
        <w:rPr>
          <w:rFonts w:eastAsia="Times New Roman"/>
          <w:shd w:val="clear" w:color="auto" w:fill="FFFFFF"/>
          <w:lang w:val="pl-PL" w:eastAsia="ar-SA"/>
        </w:rPr>
        <w:t>okazania, na każde żądanie Zamawiającego, certyfikatów zgodno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ści z polską normą lub aprobatą </w:t>
      </w:r>
      <w:r w:rsidRPr="00914786">
        <w:rPr>
          <w:rFonts w:eastAsia="Times New Roman"/>
          <w:shd w:val="clear" w:color="auto" w:fill="FFFFFF"/>
          <w:lang w:val="pl-PL" w:eastAsia="ar-SA"/>
        </w:rPr>
        <w:t>techniczną każdego używanego na budowie wyrobu;</w:t>
      </w:r>
    </w:p>
    <w:p w14:paraId="2D9664CD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10) przestrzegania zasad ochrony środowiska;</w:t>
      </w:r>
    </w:p>
    <w:p w14:paraId="7DA5C950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11) zabezpieczenie instalacji, urządzeń i obiektów na terenie robót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i w jej bezpośrednim otoczeniu, </w:t>
      </w:r>
      <w:r w:rsidRPr="00914786">
        <w:rPr>
          <w:rFonts w:eastAsia="Times New Roman"/>
          <w:shd w:val="clear" w:color="auto" w:fill="FFFFFF"/>
          <w:lang w:val="pl-PL" w:eastAsia="ar-SA"/>
        </w:rPr>
        <w:t>przed ich zniszczeniem lub uszkodzeniem w trakcie wykonywania robót;</w:t>
      </w:r>
    </w:p>
    <w:p w14:paraId="5C28EEC8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12) uporządkowanie terenu budowy po zakończeniu robó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t, zaplecza budowy, jak również terenów </w:t>
      </w:r>
      <w:r w:rsidRPr="00914786">
        <w:rPr>
          <w:rFonts w:eastAsia="Times New Roman"/>
          <w:shd w:val="clear" w:color="auto" w:fill="FFFFFF"/>
          <w:lang w:val="pl-PL" w:eastAsia="ar-SA"/>
        </w:rPr>
        <w:t>sąsiadujących zajętych lub użytkowanych prz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ez Wykonawcę w tym dokonania na własny koszt </w:t>
      </w:r>
      <w:r w:rsidRPr="00914786">
        <w:rPr>
          <w:rFonts w:eastAsia="Times New Roman"/>
          <w:shd w:val="clear" w:color="auto" w:fill="FFFFFF"/>
          <w:lang w:val="pl-PL" w:eastAsia="ar-SA"/>
        </w:rPr>
        <w:t>renowacji zniszczonych lub uszkodzo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nych w wyniku prowadzonych prac </w:t>
      </w:r>
      <w:r w:rsidRPr="00914786">
        <w:rPr>
          <w:rFonts w:eastAsia="Times New Roman"/>
          <w:shd w:val="clear" w:color="auto" w:fill="FFFFFF"/>
          <w:lang w:val="pl-PL" w:eastAsia="ar-SA"/>
        </w:rPr>
        <w:t>obiektów, nawierzc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hni lub </w:t>
      </w:r>
      <w:r w:rsidRPr="00914786">
        <w:rPr>
          <w:rFonts w:eastAsia="Times New Roman"/>
          <w:shd w:val="clear" w:color="auto" w:fill="FFFFFF"/>
          <w:lang w:val="pl-PL" w:eastAsia="ar-SA"/>
        </w:rPr>
        <w:t>instalacji;</w:t>
      </w:r>
    </w:p>
    <w:p w14:paraId="295D5E14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13) usunięcie wszelkich wad i usterek stwierdzonyc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h przez Komisję Zamawiającego w trakcie trwania </w:t>
      </w:r>
      <w:r w:rsidRPr="00914786">
        <w:rPr>
          <w:rFonts w:eastAsia="Times New Roman"/>
          <w:shd w:val="clear" w:color="auto" w:fill="FFFFFF"/>
          <w:lang w:val="pl-PL" w:eastAsia="ar-SA"/>
        </w:rPr>
        <w:t>robót w terminie wyznaczonym p</w:t>
      </w:r>
      <w:r w:rsidR="007F5376">
        <w:rPr>
          <w:rFonts w:eastAsia="Times New Roman"/>
          <w:shd w:val="clear" w:color="auto" w:fill="FFFFFF"/>
          <w:lang w:val="pl-PL" w:eastAsia="ar-SA"/>
        </w:rPr>
        <w:t xml:space="preserve">rzez zamawiającego, 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technicznie uzasadnionym i koniecznym </w:t>
      </w:r>
      <w:r w:rsidRPr="00914786">
        <w:rPr>
          <w:rFonts w:eastAsia="Times New Roman"/>
          <w:shd w:val="clear" w:color="auto" w:fill="FFFFFF"/>
          <w:lang w:val="pl-PL" w:eastAsia="ar-SA"/>
        </w:rPr>
        <w:t>do ich usunięcia.</w:t>
      </w:r>
    </w:p>
    <w:p w14:paraId="7DEEDC8F" w14:textId="77777777" w:rsidR="00D71DDE" w:rsidRPr="00914786" w:rsidRDefault="00647A1B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 xml:space="preserve">14)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niezwłoczne informowanie Zamawiająceg</w:t>
      </w:r>
      <w:r>
        <w:rPr>
          <w:rFonts w:eastAsia="Times New Roman"/>
          <w:shd w:val="clear" w:color="auto" w:fill="FFFFFF"/>
          <w:lang w:val="pl-PL" w:eastAsia="ar-SA"/>
        </w:rPr>
        <w:t xml:space="preserve">o o problemach technicznych lub okolicznościach, </w:t>
      </w:r>
      <w:r w:rsidR="00D71DDE" w:rsidRPr="00914786">
        <w:rPr>
          <w:rFonts w:eastAsia="Times New Roman"/>
          <w:shd w:val="clear" w:color="auto" w:fill="FFFFFF"/>
          <w:lang w:val="pl-PL" w:eastAsia="ar-SA"/>
        </w:rPr>
        <w:t>które mogą wpłynąć na jakość robót lub termin zakończenia robót.</w:t>
      </w:r>
    </w:p>
    <w:p w14:paraId="4F905C19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15) ponoszenie odpowiedzialności wobec osób trzecich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 za wszelkie szkody spowodowane </w:t>
      </w:r>
      <w:r w:rsidRPr="00914786">
        <w:rPr>
          <w:rFonts w:eastAsia="Times New Roman"/>
          <w:shd w:val="clear" w:color="auto" w:fill="FFFFFF"/>
          <w:lang w:val="pl-PL" w:eastAsia="ar-SA"/>
        </w:rPr>
        <w:t>w związku z prowadzonymi robotami i na placu budowy,</w:t>
      </w:r>
    </w:p>
    <w:p w14:paraId="702A188D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16) ponoszenie wyłącznej odpowiedzialności za wsz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elkie szkody będące następstwem niewykonania lub </w:t>
      </w:r>
      <w:r w:rsidRPr="00914786">
        <w:rPr>
          <w:rFonts w:eastAsia="Times New Roman"/>
          <w:shd w:val="clear" w:color="auto" w:fill="FFFFFF"/>
          <w:lang w:val="pl-PL" w:eastAsia="ar-SA"/>
        </w:rPr>
        <w:t>nienależytego wykonania przedmiotu u</w:t>
      </w:r>
      <w:r w:rsidR="00647A1B">
        <w:rPr>
          <w:rFonts w:eastAsia="Times New Roman"/>
          <w:shd w:val="clear" w:color="auto" w:fill="FFFFFF"/>
          <w:lang w:val="pl-PL" w:eastAsia="ar-SA"/>
        </w:rPr>
        <w:t xml:space="preserve">mowy, które to szkody Wykonawca zobowiązuje się pokryć </w:t>
      </w:r>
      <w:r w:rsidRPr="00914786">
        <w:rPr>
          <w:rFonts w:eastAsia="Times New Roman"/>
          <w:shd w:val="clear" w:color="auto" w:fill="FFFFFF"/>
          <w:lang w:val="pl-PL" w:eastAsia="ar-SA"/>
        </w:rPr>
        <w:t>w pełnej wysokości,</w:t>
      </w:r>
    </w:p>
    <w:p w14:paraId="19FCC187" w14:textId="77777777" w:rsidR="003C3B3B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 xml:space="preserve">3. Po zakończeniu robót Wykonawca uporządkuje teren </w:t>
      </w:r>
      <w:r w:rsidR="00884860">
        <w:rPr>
          <w:rFonts w:eastAsia="Times New Roman"/>
          <w:shd w:val="clear" w:color="auto" w:fill="FFFFFF"/>
          <w:lang w:val="pl-PL" w:eastAsia="ar-SA"/>
        </w:rPr>
        <w:t xml:space="preserve">budowy. W razie uchybienia temu obowiązkowi, </w:t>
      </w:r>
      <w:r w:rsidRPr="00914786">
        <w:rPr>
          <w:rFonts w:eastAsia="Times New Roman"/>
          <w:shd w:val="clear" w:color="auto" w:fill="FFFFFF"/>
          <w:lang w:val="pl-PL" w:eastAsia="ar-SA"/>
        </w:rPr>
        <w:t>Zamawiający po bezskutecznym wezwa</w:t>
      </w:r>
      <w:r w:rsidR="00884860">
        <w:rPr>
          <w:rFonts w:eastAsia="Times New Roman"/>
          <w:shd w:val="clear" w:color="auto" w:fill="FFFFFF"/>
          <w:lang w:val="pl-PL" w:eastAsia="ar-SA"/>
        </w:rPr>
        <w:t xml:space="preserve">niu Wykonawcy do uporządkowania </w:t>
      </w:r>
      <w:r w:rsidRPr="00914786">
        <w:rPr>
          <w:rFonts w:eastAsia="Times New Roman"/>
          <w:shd w:val="clear" w:color="auto" w:fill="FFFFFF"/>
          <w:lang w:val="pl-PL" w:eastAsia="ar-SA"/>
        </w:rPr>
        <w:t>trenu budowy, może zlecić te prace podmiotowi trzeciemu na koszt i ryzyko Wykonawcy.</w:t>
      </w:r>
    </w:p>
    <w:p w14:paraId="10990587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914786">
        <w:rPr>
          <w:rFonts w:eastAsia="Times New Roman"/>
          <w:shd w:val="clear" w:color="auto" w:fill="FFFFFF"/>
          <w:lang w:val="pl-PL" w:eastAsia="ar-SA"/>
        </w:rPr>
        <w:t>4. Wykonawca ponosi pełną odpowiedzialność za należyte wykonanie przedmiotu zamówienia.</w:t>
      </w:r>
    </w:p>
    <w:p w14:paraId="5975C955" w14:textId="77777777" w:rsidR="00D71DDE" w:rsidRPr="00F256C7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F256C7">
        <w:rPr>
          <w:rFonts w:eastAsia="Times New Roman"/>
          <w:shd w:val="clear" w:color="auto" w:fill="FFFFFF"/>
          <w:lang w:val="pl-PL" w:eastAsia="ar-SA"/>
        </w:rPr>
        <w:t>5. Wykonawca oświadcza, że posiada wymagane ub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ezpieczenia związane z zakresem objętym niniejszą </w:t>
      </w:r>
      <w:r w:rsidRPr="00F256C7">
        <w:rPr>
          <w:rFonts w:eastAsia="Times New Roman"/>
          <w:shd w:val="clear" w:color="auto" w:fill="FFFFFF"/>
          <w:lang w:val="pl-PL" w:eastAsia="ar-SA"/>
        </w:rPr>
        <w:t>umową.</w:t>
      </w:r>
    </w:p>
    <w:p w14:paraId="16B9B20D" w14:textId="77777777" w:rsidR="00D71DDE" w:rsidRPr="00F256C7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F256C7">
        <w:rPr>
          <w:rFonts w:eastAsia="Times New Roman"/>
          <w:shd w:val="clear" w:color="auto" w:fill="FFFFFF"/>
          <w:lang w:val="pl-PL" w:eastAsia="ar-SA"/>
        </w:rPr>
        <w:t>6. Wykonawca winien być ubezpieczony przez cały okres realizacji zamówieni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a od odpowiedzialności cywilnej </w:t>
      </w:r>
      <w:r w:rsidRPr="00F256C7">
        <w:rPr>
          <w:rFonts w:eastAsia="Times New Roman"/>
          <w:shd w:val="clear" w:color="auto" w:fill="FFFFFF"/>
          <w:lang w:val="pl-PL" w:eastAsia="ar-SA"/>
        </w:rPr>
        <w:t>w zakresie prowadzonej działalności gospodarczej związanej z prze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dmiotem zamówienia, polegającej </w:t>
      </w:r>
      <w:r w:rsidRPr="00F256C7">
        <w:rPr>
          <w:rFonts w:eastAsia="Times New Roman"/>
          <w:shd w:val="clear" w:color="auto" w:fill="FFFFFF"/>
          <w:lang w:val="pl-PL" w:eastAsia="ar-SA"/>
        </w:rPr>
        <w:t>na wykonywaniu robót budowlanych oraz od następstw nieszczęśliwych wypadków.</w:t>
      </w:r>
    </w:p>
    <w:p w14:paraId="6CF04CF9" w14:textId="77777777" w:rsidR="00D71DDE" w:rsidRPr="00914786" w:rsidRDefault="00D71DDE" w:rsidP="00FC4641">
      <w:pPr>
        <w:widowControl w:val="0"/>
        <w:tabs>
          <w:tab w:val="left" w:pos="390"/>
        </w:tabs>
        <w:jc w:val="both"/>
        <w:rPr>
          <w:rFonts w:eastAsia="Times New Roman"/>
          <w:shd w:val="clear" w:color="auto" w:fill="FFFFFF"/>
          <w:lang w:val="pl-PL" w:eastAsia="ar-SA"/>
        </w:rPr>
      </w:pPr>
      <w:r w:rsidRPr="00F256C7">
        <w:rPr>
          <w:rFonts w:eastAsia="Times New Roman"/>
          <w:shd w:val="clear" w:color="auto" w:fill="FFFFFF"/>
          <w:lang w:val="pl-PL" w:eastAsia="ar-SA"/>
        </w:rPr>
        <w:t>7. Wykonawca w przypadku powierzenia wykonania części zam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ówienia podwykonawcy winien być </w:t>
      </w:r>
      <w:r w:rsidRPr="00F256C7">
        <w:rPr>
          <w:rFonts w:eastAsia="Times New Roman"/>
          <w:shd w:val="clear" w:color="auto" w:fill="FFFFFF"/>
          <w:lang w:val="pl-PL" w:eastAsia="ar-SA"/>
        </w:rPr>
        <w:t>ubezpieczony od odpowiedzialności cywilnej z rozszerzeniem o klauz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ulę włączającą odpowiedzialność </w:t>
      </w:r>
      <w:r w:rsidRPr="00F256C7">
        <w:rPr>
          <w:rFonts w:eastAsia="Times New Roman"/>
          <w:shd w:val="clear" w:color="auto" w:fill="FFFFFF"/>
          <w:lang w:val="pl-PL" w:eastAsia="ar-SA"/>
        </w:rPr>
        <w:t>za szkody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 wyrządzone przez podwykonawców </w:t>
      </w:r>
      <w:r w:rsidRPr="00F256C7">
        <w:rPr>
          <w:rFonts w:eastAsia="Times New Roman"/>
          <w:shd w:val="clear" w:color="auto" w:fill="FFFFFF"/>
          <w:lang w:val="pl-PL" w:eastAsia="ar-SA"/>
        </w:rPr>
        <w:t>ubezpieczonego (OC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 xml:space="preserve"> za podwykonawców). Wyłącza się </w:t>
      </w:r>
      <w:r w:rsidRPr="00F256C7">
        <w:rPr>
          <w:rFonts w:eastAsia="Times New Roman"/>
          <w:shd w:val="clear" w:color="auto" w:fill="FFFFFF"/>
          <w:lang w:val="pl-PL" w:eastAsia="ar-SA"/>
        </w:rPr>
        <w:t xml:space="preserve">stosowanie art. 429 ustawy z dnia 23 </w:t>
      </w:r>
      <w:r w:rsidR="00884860" w:rsidRPr="00F256C7">
        <w:rPr>
          <w:rFonts w:eastAsia="Times New Roman"/>
          <w:shd w:val="clear" w:color="auto" w:fill="FFFFFF"/>
          <w:lang w:val="pl-PL" w:eastAsia="ar-SA"/>
        </w:rPr>
        <w:t>kwietnia 1964 r. Kodeks cywilny.</w:t>
      </w:r>
    </w:p>
    <w:p w14:paraId="59C5EBC2" w14:textId="77777777" w:rsidR="003C3B3B" w:rsidRPr="00914786" w:rsidRDefault="003C3B3B" w:rsidP="00FC4641">
      <w:pPr>
        <w:widowControl w:val="0"/>
        <w:spacing w:after="261"/>
        <w:ind w:left="360" w:right="20"/>
        <w:contextualSpacing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914786">
        <w:rPr>
          <w:rFonts w:eastAsia="Times New Roman"/>
          <w:b/>
          <w:shd w:val="clear" w:color="auto" w:fill="FFFFFF"/>
          <w:lang w:val="pl-PL" w:eastAsia="ar-SA"/>
        </w:rPr>
        <w:br/>
        <w:t>§5</w:t>
      </w:r>
      <w:bookmarkStart w:id="5" w:name="bookmark6"/>
      <w:r w:rsidRPr="00914786">
        <w:rPr>
          <w:rFonts w:eastAsia="Times New Roman"/>
          <w:bCs/>
          <w:shd w:val="clear" w:color="auto" w:fill="FFFFFF"/>
          <w:lang w:val="pl-PL" w:eastAsia="ar-SA"/>
        </w:rPr>
        <w:br/>
      </w:r>
      <w:bookmarkEnd w:id="5"/>
      <w:r w:rsidR="00D81A9B" w:rsidRPr="00914786">
        <w:rPr>
          <w:rFonts w:eastAsia="Times New Roman"/>
          <w:b/>
          <w:shd w:val="clear" w:color="auto" w:fill="FFFFFF"/>
          <w:lang w:val="pl-PL" w:eastAsia="ar-SA"/>
        </w:rPr>
        <w:t>Odbiory</w:t>
      </w:r>
    </w:p>
    <w:p w14:paraId="18F262B2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lastRenderedPageBreak/>
        <w:t>1. Strony zgodnie postanawiają, że będą stosowane następujące rodzaje odbiorów robót:</w:t>
      </w:r>
    </w:p>
    <w:p w14:paraId="25C10BC0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odbiór robót zanikających i ulegających zakryciu,</w:t>
      </w:r>
    </w:p>
    <w:p w14:paraId="79EC8A5B" w14:textId="77777777" w:rsidR="00D81A9B" w:rsidRPr="00914786" w:rsidRDefault="00792AE8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2) </w:t>
      </w:r>
      <w:r w:rsidR="00D81A9B" w:rsidRPr="00914786">
        <w:rPr>
          <w:lang w:val="pl-PL"/>
        </w:rPr>
        <w:t>odbiór końcowy.</w:t>
      </w:r>
    </w:p>
    <w:p w14:paraId="0284BB73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2. Odbiór robót zanikających i ulegających zakryciu dotyczy sprawdzenia techn</w:t>
      </w:r>
      <w:r w:rsidR="00E85669">
        <w:rPr>
          <w:lang w:val="pl-PL"/>
        </w:rPr>
        <w:t xml:space="preserve">icznego tych elementów, których </w:t>
      </w:r>
      <w:r w:rsidRPr="00914786">
        <w:rPr>
          <w:lang w:val="pl-PL"/>
        </w:rPr>
        <w:t>prawidłowa ocena w trakcie odbio</w:t>
      </w:r>
      <w:r w:rsidR="00E85669">
        <w:rPr>
          <w:lang w:val="pl-PL"/>
        </w:rPr>
        <w:t xml:space="preserve">ru końcowego będzie niemożliwa. Odbiór dokonywany będzie przez </w:t>
      </w:r>
      <w:r w:rsidRPr="00914786">
        <w:rPr>
          <w:lang w:val="pl-PL"/>
        </w:rPr>
        <w:t xml:space="preserve">upoważnioną osobę </w:t>
      </w:r>
      <w:r w:rsidR="00E85669">
        <w:rPr>
          <w:lang w:val="pl-PL"/>
        </w:rPr>
        <w:t xml:space="preserve">Zamawiającego, po wcześniejszym </w:t>
      </w:r>
      <w:r w:rsidRPr="00914786">
        <w:rPr>
          <w:lang w:val="pl-PL"/>
        </w:rPr>
        <w:t>co najmniej t</w:t>
      </w:r>
      <w:r w:rsidR="00E85669">
        <w:rPr>
          <w:lang w:val="pl-PL"/>
        </w:rPr>
        <w:t xml:space="preserve">rzydniowym powiadomieniu </w:t>
      </w:r>
      <w:r w:rsidRPr="00914786">
        <w:rPr>
          <w:lang w:val="pl-PL"/>
        </w:rPr>
        <w:t>o planowanym terminie. Odbiór tego typu nie stanowi podstawy rozliczenia robót.</w:t>
      </w:r>
    </w:p>
    <w:p w14:paraId="3917DDF4" w14:textId="77777777" w:rsidR="00D81A9B" w:rsidRPr="00914786" w:rsidRDefault="00C8182D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3</w:t>
      </w:r>
      <w:r w:rsidR="00D81A9B" w:rsidRPr="00914786">
        <w:rPr>
          <w:lang w:val="pl-PL"/>
        </w:rPr>
        <w:t xml:space="preserve">. Odbiór końcowy dotyczy sprawdzenia technicznego i rozliczenia całości </w:t>
      </w:r>
      <w:r w:rsidR="00E85669">
        <w:rPr>
          <w:lang w:val="pl-PL"/>
        </w:rPr>
        <w:t xml:space="preserve">przedmiotu zamówienia. Gotowość </w:t>
      </w:r>
      <w:r w:rsidR="00D81A9B" w:rsidRPr="00914786">
        <w:rPr>
          <w:lang w:val="pl-PL"/>
        </w:rPr>
        <w:t>do odbioru końcowego przedmiotu umowy Wykonawca zgłosi pisemnie Zamawiającemu</w:t>
      </w:r>
      <w:r w:rsidR="00E85669">
        <w:rPr>
          <w:lang w:val="pl-PL"/>
        </w:rPr>
        <w:t xml:space="preserve">. Zamawiający jeżeli </w:t>
      </w:r>
      <w:r w:rsidR="00D81A9B" w:rsidRPr="00914786">
        <w:rPr>
          <w:lang w:val="pl-PL"/>
        </w:rPr>
        <w:t>uzna roboty budowlane za zakończone, niezwłocznie wyznaczy termin odbioru</w:t>
      </w:r>
      <w:r w:rsidR="00E85669">
        <w:rPr>
          <w:lang w:val="pl-PL"/>
        </w:rPr>
        <w:t xml:space="preserve"> nie dłuższy niż 14 dni od dnia </w:t>
      </w:r>
      <w:r w:rsidR="00D81A9B" w:rsidRPr="00914786">
        <w:rPr>
          <w:lang w:val="pl-PL"/>
        </w:rPr>
        <w:t>otrzymania zgłoszenia.</w:t>
      </w:r>
    </w:p>
    <w:p w14:paraId="63AAB5CE" w14:textId="77777777" w:rsidR="00D81A9B" w:rsidRPr="00914786" w:rsidRDefault="00C8182D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4</w:t>
      </w:r>
      <w:r w:rsidR="004B493F">
        <w:rPr>
          <w:lang w:val="pl-PL"/>
        </w:rPr>
        <w:t xml:space="preserve">. Z czynności odbioru </w:t>
      </w:r>
      <w:r w:rsidR="00D81A9B" w:rsidRPr="00914786">
        <w:rPr>
          <w:lang w:val="pl-PL"/>
        </w:rPr>
        <w:t>końcowego sporząd</w:t>
      </w:r>
      <w:r w:rsidR="004B493F">
        <w:rPr>
          <w:lang w:val="pl-PL"/>
        </w:rPr>
        <w:t>za się protokół, który powinien</w:t>
      </w:r>
      <w:r w:rsidR="00E85669">
        <w:rPr>
          <w:lang w:val="pl-PL"/>
        </w:rPr>
        <w:t xml:space="preserve"> zawierać ustalenia </w:t>
      </w:r>
      <w:r w:rsidR="00CA59CF">
        <w:rPr>
          <w:lang w:val="pl-PL"/>
        </w:rPr>
        <w:t>poczynione w toku odbioru</w:t>
      </w:r>
      <w:r w:rsidR="00D81A9B" w:rsidRPr="00914786">
        <w:rPr>
          <w:lang w:val="pl-PL"/>
        </w:rPr>
        <w:t>.</w:t>
      </w:r>
    </w:p>
    <w:p w14:paraId="270D7A5A" w14:textId="77777777" w:rsidR="00D81A9B" w:rsidRPr="00914786" w:rsidRDefault="00C8182D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5</w:t>
      </w:r>
      <w:r w:rsidR="00D81A9B" w:rsidRPr="00914786">
        <w:rPr>
          <w:lang w:val="pl-PL"/>
        </w:rPr>
        <w:t>. Jeżeli w tok</w:t>
      </w:r>
      <w:r w:rsidR="00E85669">
        <w:rPr>
          <w:lang w:val="pl-PL"/>
        </w:rPr>
        <w:t xml:space="preserve">u czynności odbioru </w:t>
      </w:r>
      <w:r w:rsidR="00D81A9B" w:rsidRPr="00914786">
        <w:rPr>
          <w:lang w:val="pl-PL"/>
        </w:rPr>
        <w:t xml:space="preserve">końcowego zostaną </w:t>
      </w:r>
      <w:r w:rsidR="00E85669">
        <w:rPr>
          <w:lang w:val="pl-PL"/>
        </w:rPr>
        <w:t xml:space="preserve">stwierdzone wady, Zamawiającemu </w:t>
      </w:r>
      <w:r w:rsidR="00D81A9B" w:rsidRPr="00914786">
        <w:rPr>
          <w:lang w:val="pl-PL"/>
        </w:rPr>
        <w:t>przysługują następujące uprawnienia:</w:t>
      </w:r>
    </w:p>
    <w:p w14:paraId="4B1B925B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jeżeli wady nadają się do usunięcia:</w:t>
      </w:r>
    </w:p>
    <w:p w14:paraId="7BCA87B8" w14:textId="77777777" w:rsidR="00D81A9B" w:rsidRPr="00914786" w:rsidRDefault="00071B68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a) może odebrać przedmiot u</w:t>
      </w:r>
      <w:r w:rsidR="00D81A9B" w:rsidRPr="00914786">
        <w:rPr>
          <w:lang w:val="pl-PL"/>
        </w:rPr>
        <w:t>mowy z wadami i wyznaczyć term</w:t>
      </w:r>
      <w:r w:rsidR="00E85669">
        <w:rPr>
          <w:lang w:val="pl-PL"/>
        </w:rPr>
        <w:t xml:space="preserve">in na ich usunięcie pod rygorem </w:t>
      </w:r>
      <w:r w:rsidR="00D81A9B" w:rsidRPr="00914786">
        <w:rPr>
          <w:lang w:val="pl-PL"/>
        </w:rPr>
        <w:t>powierzenia po upływie tego terminu usunięcia wad osobie trzec</w:t>
      </w:r>
      <w:r w:rsidR="00E85669">
        <w:rPr>
          <w:lang w:val="pl-PL"/>
        </w:rPr>
        <w:t xml:space="preserve">iej na koszt i ryzyko Wykonawcy </w:t>
      </w:r>
      <w:r w:rsidR="00D81A9B" w:rsidRPr="00914786">
        <w:rPr>
          <w:lang w:val="pl-PL"/>
        </w:rPr>
        <w:t>(wykonawstwo zastępcze),</w:t>
      </w:r>
    </w:p>
    <w:p w14:paraId="23C595CE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b) może odmówić odbioru do czasu usunięcia wad, jeżeli wady są istotne,</w:t>
      </w:r>
    </w:p>
    <w:p w14:paraId="6E10D254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2) jeżeli wady nie nadają się do usunięcia:</w:t>
      </w:r>
    </w:p>
    <w:p w14:paraId="1661E032" w14:textId="77777777" w:rsidR="00D81A9B" w:rsidRPr="00914786" w:rsidRDefault="00071B68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a) ale umożliwiają użytkowanie przedmiotu u</w:t>
      </w:r>
      <w:r w:rsidR="00D81A9B" w:rsidRPr="00914786">
        <w:rPr>
          <w:lang w:val="pl-PL"/>
        </w:rPr>
        <w:t>mowy zgodnie</w:t>
      </w:r>
      <w:r w:rsidR="00E85669">
        <w:rPr>
          <w:lang w:val="pl-PL"/>
        </w:rPr>
        <w:t xml:space="preserve"> z przeznaczeniem, może obniżyć </w:t>
      </w:r>
      <w:r w:rsidR="00D81A9B" w:rsidRPr="00914786">
        <w:rPr>
          <w:lang w:val="pl-PL"/>
        </w:rPr>
        <w:t>odpowiednio wynagrodzenie Wykonawcy,</w:t>
      </w:r>
    </w:p>
    <w:p w14:paraId="43E2A56C" w14:textId="77777777" w:rsidR="00D81A9B" w:rsidRPr="00914786" w:rsidRDefault="00D81A9B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b) uniemożliwiają użytkowanie obiektu zgodnie z p</w:t>
      </w:r>
      <w:r w:rsidR="00E85669">
        <w:rPr>
          <w:lang w:val="pl-PL"/>
        </w:rPr>
        <w:t xml:space="preserve">rzeznaczeniem, może odstąpić od Umowy w terminie </w:t>
      </w:r>
      <w:r w:rsidRPr="00914786">
        <w:rPr>
          <w:lang w:val="pl-PL"/>
        </w:rPr>
        <w:t>14 dni od uzyskania wiedzy o tym fakcie lub żądać od Wykon</w:t>
      </w:r>
      <w:r w:rsidR="00E85669">
        <w:rPr>
          <w:lang w:val="pl-PL"/>
        </w:rPr>
        <w:t xml:space="preserve">awcy wykonania przedmiotu Umowy </w:t>
      </w:r>
      <w:r w:rsidRPr="00914786">
        <w:rPr>
          <w:lang w:val="pl-PL"/>
        </w:rPr>
        <w:t>bez wad, bez względu na koszty.</w:t>
      </w:r>
    </w:p>
    <w:p w14:paraId="68F0F01B" w14:textId="77777777" w:rsidR="00D81A9B" w:rsidRPr="00914786" w:rsidRDefault="00C8182D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6</w:t>
      </w:r>
      <w:r w:rsidR="00D81A9B" w:rsidRPr="00914786">
        <w:rPr>
          <w:lang w:val="pl-PL"/>
        </w:rPr>
        <w:t>. Stwierdzone w toku odbiorów usterki ujmuje się w wy</w:t>
      </w:r>
      <w:r w:rsidR="00E85669">
        <w:rPr>
          <w:lang w:val="pl-PL"/>
        </w:rPr>
        <w:t xml:space="preserve">kazie załączonym do protokołu z jednoczesnym </w:t>
      </w:r>
      <w:r w:rsidR="00D81A9B" w:rsidRPr="00914786">
        <w:rPr>
          <w:lang w:val="pl-PL"/>
        </w:rPr>
        <w:t>określeniem terminu ich usunięcia i określeniem osób upoważnionych do ich odbioru.</w:t>
      </w:r>
    </w:p>
    <w:p w14:paraId="7E382DC5" w14:textId="77777777" w:rsidR="00D81A9B" w:rsidRPr="00E85669" w:rsidRDefault="00C8182D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7</w:t>
      </w:r>
      <w:r w:rsidR="00D81A9B" w:rsidRPr="00914786">
        <w:rPr>
          <w:lang w:val="pl-PL"/>
        </w:rPr>
        <w:t>. W razie nie usunięcia w ustalonym terminie przez Wykonawcę wad i uste</w:t>
      </w:r>
      <w:r w:rsidR="00E85669">
        <w:rPr>
          <w:lang w:val="pl-PL"/>
        </w:rPr>
        <w:t xml:space="preserve">rek stwierdzonych przy odbiorze </w:t>
      </w:r>
      <w:r w:rsidR="00D81A9B" w:rsidRPr="00914786">
        <w:rPr>
          <w:lang w:val="pl-PL"/>
        </w:rPr>
        <w:t>końcowym, oraz w okresie gwarancji, Zamawiający jest upoważniony do ich usunięcia na koszt Wykonawcy.</w:t>
      </w:r>
    </w:p>
    <w:p w14:paraId="4C40E955" w14:textId="77777777" w:rsidR="00D81A9B" w:rsidRPr="00914786" w:rsidRDefault="00D81A9B" w:rsidP="00FC4641">
      <w:pPr>
        <w:widowControl w:val="0"/>
        <w:spacing w:after="261"/>
        <w:ind w:left="360" w:right="20"/>
        <w:contextualSpacing/>
        <w:jc w:val="both"/>
        <w:rPr>
          <w:rFonts w:eastAsia="Times New Roman"/>
          <w:b/>
          <w:shd w:val="clear" w:color="auto" w:fill="FFFFFF"/>
          <w:lang w:val="pl-PL" w:eastAsia="ar-SA"/>
        </w:rPr>
      </w:pPr>
    </w:p>
    <w:p w14:paraId="71444B00" w14:textId="77777777" w:rsidR="003C3B3B" w:rsidRPr="00914786" w:rsidRDefault="003C3B3B" w:rsidP="00FC4641">
      <w:pPr>
        <w:widowControl w:val="0"/>
        <w:ind w:right="20"/>
        <w:jc w:val="both"/>
        <w:rPr>
          <w:rFonts w:eastAsia="Times New Roman"/>
          <w:b/>
          <w:shd w:val="clear" w:color="auto" w:fill="FFFFFF"/>
          <w:lang w:val="pl-PL" w:eastAsia="ar-SA"/>
        </w:rPr>
      </w:pPr>
    </w:p>
    <w:p w14:paraId="63FE3922" w14:textId="77777777" w:rsidR="003C3B3B" w:rsidRPr="00E85669" w:rsidRDefault="003C3B3B" w:rsidP="00FC4641">
      <w:pPr>
        <w:widowControl w:val="0"/>
        <w:ind w:right="20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E85669">
        <w:rPr>
          <w:rFonts w:eastAsia="Times New Roman"/>
          <w:b/>
          <w:shd w:val="clear" w:color="auto" w:fill="FFFFFF"/>
          <w:lang w:val="pl-PL" w:eastAsia="ar-SA"/>
        </w:rPr>
        <w:t>§6</w:t>
      </w:r>
    </w:p>
    <w:p w14:paraId="2AE2AA30" w14:textId="77777777" w:rsidR="00914786" w:rsidRPr="00E85669" w:rsidRDefault="00914786" w:rsidP="00FC4641">
      <w:pPr>
        <w:widowControl w:val="0"/>
        <w:ind w:right="20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E85669">
        <w:rPr>
          <w:rFonts w:eastAsia="Times New Roman"/>
          <w:b/>
          <w:shd w:val="clear" w:color="auto" w:fill="FFFFFF"/>
          <w:lang w:val="pl-PL" w:eastAsia="ar-SA"/>
        </w:rPr>
        <w:t>Odstąpienie od umowy i rozwiązania umowy</w:t>
      </w:r>
    </w:p>
    <w:p w14:paraId="54A7CF4C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Zamawiający może odstąpić od umowy bez prawa d</w:t>
      </w:r>
      <w:r w:rsidR="00C90BB2">
        <w:rPr>
          <w:lang w:val="pl-PL"/>
        </w:rPr>
        <w:t xml:space="preserve">o odszkodowania dla Wykonawcy w razie wystąpienia </w:t>
      </w:r>
      <w:r w:rsidRPr="00914786">
        <w:rPr>
          <w:lang w:val="pl-PL"/>
        </w:rPr>
        <w:t>istotnej zmiany okoliczności powodującej</w:t>
      </w:r>
      <w:r w:rsidR="00C90BB2">
        <w:rPr>
          <w:lang w:val="pl-PL"/>
        </w:rPr>
        <w:t xml:space="preserve">, że wykonanie umowy nie leży w </w:t>
      </w:r>
      <w:r w:rsidRPr="00914786">
        <w:rPr>
          <w:lang w:val="pl-PL"/>
        </w:rPr>
        <w:t>interesie p</w:t>
      </w:r>
      <w:r w:rsidR="00C90BB2">
        <w:rPr>
          <w:lang w:val="pl-PL"/>
        </w:rPr>
        <w:t xml:space="preserve">ublicznym, czego nie </w:t>
      </w:r>
      <w:r w:rsidRPr="00914786">
        <w:rPr>
          <w:lang w:val="pl-PL"/>
        </w:rPr>
        <w:t>można było przewidzieć w chwili zawarcia umowy. Odstąpienie od um</w:t>
      </w:r>
      <w:r w:rsidR="00C90BB2">
        <w:rPr>
          <w:lang w:val="pl-PL"/>
        </w:rPr>
        <w:t xml:space="preserve">owy lub jej wypowiedzenie w tym </w:t>
      </w:r>
      <w:r w:rsidRPr="00914786">
        <w:rPr>
          <w:lang w:val="pl-PL"/>
        </w:rPr>
        <w:t>przypa</w:t>
      </w:r>
      <w:r w:rsidR="00C90BB2">
        <w:rPr>
          <w:lang w:val="pl-PL"/>
        </w:rPr>
        <w:t xml:space="preserve">dku może nastąpić w terminie 30 </w:t>
      </w:r>
      <w:r w:rsidRPr="00914786">
        <w:rPr>
          <w:lang w:val="pl-PL"/>
        </w:rPr>
        <w:t>dni od powzięcia wiadomośc</w:t>
      </w:r>
      <w:r w:rsidR="00C90BB2">
        <w:rPr>
          <w:lang w:val="pl-PL"/>
        </w:rPr>
        <w:t xml:space="preserve">i o powyższych okolicznościach. W takim przypadku </w:t>
      </w:r>
      <w:r w:rsidRPr="00914786">
        <w:rPr>
          <w:lang w:val="pl-PL"/>
        </w:rPr>
        <w:t>Wykonawca może żądać wyłącznie wynagrodzenia n</w:t>
      </w:r>
      <w:r w:rsidR="00C90BB2">
        <w:rPr>
          <w:lang w:val="pl-PL"/>
        </w:rPr>
        <w:t xml:space="preserve">ależnego za faktycznie wykonane </w:t>
      </w:r>
      <w:r w:rsidRPr="00914786">
        <w:rPr>
          <w:lang w:val="pl-PL"/>
        </w:rPr>
        <w:t>roboty.</w:t>
      </w:r>
    </w:p>
    <w:p w14:paraId="44C88AF9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2. Zamawiającemu przysługuje prawo do o</w:t>
      </w:r>
      <w:r w:rsidR="002900AB">
        <w:rPr>
          <w:lang w:val="pl-PL"/>
        </w:rPr>
        <w:t xml:space="preserve">dstąpienia od umowy ze skutkiem natychmiastowym, przed </w:t>
      </w:r>
      <w:r w:rsidRPr="00914786">
        <w:rPr>
          <w:lang w:val="pl-PL"/>
        </w:rPr>
        <w:t>upływem terminu określonego w §</w:t>
      </w:r>
      <w:r w:rsidR="002900AB">
        <w:rPr>
          <w:lang w:val="pl-PL"/>
        </w:rPr>
        <w:t xml:space="preserve">2 niniejszej umowy, z przyczyn </w:t>
      </w:r>
      <w:r w:rsidRPr="00914786">
        <w:rPr>
          <w:lang w:val="pl-PL"/>
        </w:rPr>
        <w:t>leżących po stronie Wykonawcy, jeżeli</w:t>
      </w:r>
      <w:r w:rsidR="002900AB">
        <w:rPr>
          <w:lang w:val="pl-PL"/>
        </w:rPr>
        <w:t xml:space="preserve"> </w:t>
      </w:r>
      <w:r w:rsidRPr="00914786">
        <w:rPr>
          <w:lang w:val="pl-PL"/>
        </w:rPr>
        <w:t>zajdzie jedna z niżej wymienionych okoliczności:</w:t>
      </w:r>
    </w:p>
    <w:p w14:paraId="5C884FAB" w14:textId="77777777" w:rsidR="00914786" w:rsidRPr="002900AB" w:rsidRDefault="002900AB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lastRenderedPageBreak/>
        <w:t>1) Wykonawca</w:t>
      </w:r>
      <w:r w:rsidR="00071B68">
        <w:rPr>
          <w:lang w:val="pl-PL"/>
        </w:rPr>
        <w:t xml:space="preserve"> nie rozpoczął realizacji p</w:t>
      </w:r>
      <w:r w:rsidR="00914786" w:rsidRPr="00914786">
        <w:rPr>
          <w:lang w:val="pl-PL"/>
        </w:rPr>
        <w:t xml:space="preserve">rzedmiotu umowy bez </w:t>
      </w:r>
      <w:r>
        <w:rPr>
          <w:lang w:val="pl-PL"/>
        </w:rPr>
        <w:t xml:space="preserve">uzasadnionych przyczyn oraz nie </w:t>
      </w:r>
      <w:r w:rsidR="00914786" w:rsidRPr="00914786">
        <w:rPr>
          <w:lang w:val="pl-PL"/>
        </w:rPr>
        <w:t>kontynuuje realizac</w:t>
      </w:r>
      <w:r>
        <w:rPr>
          <w:lang w:val="pl-PL"/>
        </w:rPr>
        <w:t>ji pomimo wezwania zamawiającego</w:t>
      </w:r>
      <w:r w:rsidR="00914786" w:rsidRPr="00914786">
        <w:rPr>
          <w:lang w:val="pl-PL"/>
        </w:rPr>
        <w:t xml:space="preserve"> złożonego na piśmie;</w:t>
      </w:r>
    </w:p>
    <w:p w14:paraId="74652B75" w14:textId="77777777" w:rsidR="00914786" w:rsidRPr="00914786" w:rsidRDefault="002900AB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2) Wykonawca przerwał bez uzgodnienia z zamawiającego realizację usług i przerwa ta trwa dłużej </w:t>
      </w:r>
      <w:r w:rsidR="00914786" w:rsidRPr="00914786">
        <w:rPr>
          <w:lang w:val="pl-PL"/>
        </w:rPr>
        <w:t>niż 14 dni;</w:t>
      </w:r>
    </w:p>
    <w:p w14:paraId="68412DA0" w14:textId="77777777" w:rsidR="00914786" w:rsidRPr="00914786" w:rsidRDefault="002900AB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3) Wykonawca</w:t>
      </w:r>
      <w:r w:rsidR="00071B68">
        <w:rPr>
          <w:lang w:val="pl-PL"/>
        </w:rPr>
        <w:t xml:space="preserve"> realizuje p</w:t>
      </w:r>
      <w:r w:rsidR="00914786" w:rsidRPr="00914786">
        <w:rPr>
          <w:lang w:val="pl-PL"/>
        </w:rPr>
        <w:t>rzedmiot umowy w sposó</w:t>
      </w:r>
      <w:r>
        <w:rPr>
          <w:lang w:val="pl-PL"/>
        </w:rPr>
        <w:t xml:space="preserve">b niezgodny z niniejszą umową i wskazaniami </w:t>
      </w:r>
      <w:r w:rsidR="00914786" w:rsidRPr="00914786">
        <w:rPr>
          <w:lang w:val="pl-PL"/>
        </w:rPr>
        <w:t>Zamawiającego, pomimo pisemnego wez</w:t>
      </w:r>
      <w:r>
        <w:rPr>
          <w:lang w:val="pl-PL"/>
        </w:rPr>
        <w:t xml:space="preserve">wania go przez Zamawiającego do </w:t>
      </w:r>
      <w:r w:rsidR="00914786" w:rsidRPr="00914786">
        <w:rPr>
          <w:lang w:val="pl-PL"/>
        </w:rPr>
        <w:t>zaniechania naruszeń;</w:t>
      </w:r>
    </w:p>
    <w:p w14:paraId="2780325C" w14:textId="77777777" w:rsidR="00914786" w:rsidRPr="00914786" w:rsidRDefault="008A698A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4</w:t>
      </w:r>
      <w:r w:rsidR="00914786" w:rsidRPr="00914786">
        <w:rPr>
          <w:lang w:val="pl-PL"/>
        </w:rPr>
        <w:t xml:space="preserve">) Wobec </w:t>
      </w:r>
      <w:r w:rsidR="000F1833">
        <w:rPr>
          <w:lang w:val="pl-PL"/>
        </w:rPr>
        <w:t xml:space="preserve">wykonawcy </w:t>
      </w:r>
      <w:r w:rsidR="00914786" w:rsidRPr="00914786">
        <w:rPr>
          <w:lang w:val="pl-PL"/>
        </w:rPr>
        <w:t>ogłoszono upadłość lub likwidację lub nastąpiła utrata uprawnień.</w:t>
      </w:r>
    </w:p>
    <w:p w14:paraId="7C18C81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3. Zamawiającemu przysługuje prawo do odstąpienia od umowy przed up</w:t>
      </w:r>
      <w:r w:rsidR="000F1833">
        <w:rPr>
          <w:lang w:val="pl-PL"/>
        </w:rPr>
        <w:t>ływem terminu określonego w §</w:t>
      </w:r>
      <w:r w:rsidR="002900AB">
        <w:rPr>
          <w:lang w:val="pl-PL"/>
        </w:rPr>
        <w:t xml:space="preserve">2 </w:t>
      </w:r>
      <w:r w:rsidRPr="00914786">
        <w:rPr>
          <w:lang w:val="pl-PL"/>
        </w:rPr>
        <w:t>niniejszej umowy, również w p</w:t>
      </w:r>
      <w:r w:rsidR="002900AB">
        <w:rPr>
          <w:lang w:val="pl-PL"/>
        </w:rPr>
        <w:t xml:space="preserve">rzypadku zmiany przepisów prawa </w:t>
      </w:r>
      <w:r w:rsidRPr="00914786">
        <w:rPr>
          <w:lang w:val="pl-PL"/>
        </w:rPr>
        <w:t>uniemożliw</w:t>
      </w:r>
      <w:r w:rsidR="002900AB">
        <w:rPr>
          <w:lang w:val="pl-PL"/>
        </w:rPr>
        <w:t xml:space="preserve">iającej realizację umowy na jej </w:t>
      </w:r>
      <w:r w:rsidRPr="00914786">
        <w:rPr>
          <w:lang w:val="pl-PL"/>
        </w:rPr>
        <w:t>warunkach.</w:t>
      </w:r>
    </w:p>
    <w:p w14:paraId="5DC0FDEF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4. Oświadczenie o rozwiązaniu lub odstąpieniu od umowy powinno zosta</w:t>
      </w:r>
      <w:r w:rsidR="00242227">
        <w:rPr>
          <w:lang w:val="pl-PL"/>
        </w:rPr>
        <w:t xml:space="preserve">ć złożone w formie pisemnej pod </w:t>
      </w:r>
      <w:r w:rsidRPr="00914786">
        <w:rPr>
          <w:lang w:val="pl-PL"/>
        </w:rPr>
        <w:t>rygorem nieważności takiego oświadczenia i powinno zawierać uzasadnieni</w:t>
      </w:r>
      <w:r w:rsidR="00242227">
        <w:rPr>
          <w:lang w:val="pl-PL"/>
        </w:rPr>
        <w:t xml:space="preserve">e. Zamawiający jest upoważniony </w:t>
      </w:r>
      <w:r w:rsidRPr="00914786">
        <w:rPr>
          <w:lang w:val="pl-PL"/>
        </w:rPr>
        <w:t>do wykonania prawa odstąpienia od umowy w terminie 30 dni od d</w:t>
      </w:r>
      <w:r w:rsidR="00242227">
        <w:rPr>
          <w:lang w:val="pl-PL"/>
        </w:rPr>
        <w:t xml:space="preserve">aty upływu ostatecznego terminu </w:t>
      </w:r>
      <w:r w:rsidR="005919C0">
        <w:rPr>
          <w:lang w:val="pl-PL"/>
        </w:rPr>
        <w:t>wykonania p</w:t>
      </w:r>
      <w:r w:rsidRPr="00914786">
        <w:rPr>
          <w:lang w:val="pl-PL"/>
        </w:rPr>
        <w:t>r</w:t>
      </w:r>
      <w:r w:rsidR="00242227">
        <w:rPr>
          <w:lang w:val="pl-PL"/>
        </w:rPr>
        <w:t xml:space="preserve">zedmiotu umowy, o którym mowa w </w:t>
      </w:r>
      <w:r w:rsidR="000F1833">
        <w:rPr>
          <w:lang w:val="pl-PL"/>
        </w:rPr>
        <w:t>§</w:t>
      </w:r>
      <w:r w:rsidR="005919C0">
        <w:rPr>
          <w:lang w:val="pl-PL"/>
        </w:rPr>
        <w:t xml:space="preserve"> </w:t>
      </w:r>
      <w:r w:rsidRPr="00914786">
        <w:rPr>
          <w:lang w:val="pl-PL"/>
        </w:rPr>
        <w:t>2 Umowy.</w:t>
      </w:r>
    </w:p>
    <w:p w14:paraId="4FDAA319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5. W wypadku rozwiązania umowy lub odstąpienia od umowy Wykonaw</w:t>
      </w:r>
      <w:r w:rsidR="00797A93">
        <w:rPr>
          <w:lang w:val="pl-PL"/>
        </w:rPr>
        <w:t xml:space="preserve">cę oraz Zamawiającego obciążają </w:t>
      </w:r>
      <w:r w:rsidRPr="00914786">
        <w:rPr>
          <w:lang w:val="pl-PL"/>
        </w:rPr>
        <w:t>następujące obowiązki:</w:t>
      </w:r>
    </w:p>
    <w:p w14:paraId="11AFD7CB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Wykonawca zabezpieczy przerwane roboty w zakr</w:t>
      </w:r>
      <w:r w:rsidR="00797A93">
        <w:rPr>
          <w:lang w:val="pl-PL"/>
        </w:rPr>
        <w:t xml:space="preserve">esie obustronnie uzgodnionym na koszt tej </w:t>
      </w:r>
      <w:r w:rsidRPr="00914786">
        <w:rPr>
          <w:lang w:val="pl-PL"/>
        </w:rPr>
        <w:t>strony, z której to winy nastąpiło rozwiązanie umowy,</w:t>
      </w:r>
    </w:p>
    <w:p w14:paraId="21F634D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2) Wykonawca zgłosi do dokonania przez Zamawiającego odbiór robót przerwanych,</w:t>
      </w:r>
    </w:p>
    <w:p w14:paraId="7D5577B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3) Wykonawca niezwłocznie, przy udziale Zamawiającego</w:t>
      </w:r>
      <w:r w:rsidR="00797A93">
        <w:rPr>
          <w:lang w:val="pl-PL"/>
        </w:rPr>
        <w:t xml:space="preserve"> sporządzi szczegółowy protokół </w:t>
      </w:r>
      <w:r w:rsidRPr="00914786">
        <w:rPr>
          <w:lang w:val="pl-PL"/>
        </w:rPr>
        <w:t>inwentaryzacji robót w toku wraz z zestawieniem wartośc</w:t>
      </w:r>
      <w:r w:rsidR="00797A93">
        <w:rPr>
          <w:lang w:val="pl-PL"/>
        </w:rPr>
        <w:t xml:space="preserve">i wykonanych robót według stanu na dzień </w:t>
      </w:r>
      <w:r w:rsidRPr="00914786">
        <w:rPr>
          <w:lang w:val="pl-PL"/>
        </w:rPr>
        <w:t>rozwiązania lub odstąpienia od umowy. Protokół z inwentaryzacji</w:t>
      </w:r>
      <w:r w:rsidR="00797A93">
        <w:rPr>
          <w:lang w:val="pl-PL"/>
        </w:rPr>
        <w:t xml:space="preserve"> robót stanowił będzie podstawę </w:t>
      </w:r>
      <w:r w:rsidRPr="00914786">
        <w:rPr>
          <w:lang w:val="pl-PL"/>
        </w:rPr>
        <w:t>do wystawienia faktury VAT przez Wykonawcę.</w:t>
      </w:r>
    </w:p>
    <w:p w14:paraId="52DD908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4) Zamawiający w razie rozwiązania umowy lub odstąpieni</w:t>
      </w:r>
      <w:r w:rsidR="00491E64">
        <w:rPr>
          <w:lang w:val="pl-PL"/>
        </w:rPr>
        <w:t xml:space="preserve">a od umowy z przyczyn, za które </w:t>
      </w:r>
      <w:r w:rsidRPr="00914786">
        <w:rPr>
          <w:lang w:val="pl-PL"/>
        </w:rPr>
        <w:t>Wykonawca nie odpowiada, obowiązany jest do dokonania odbioru robót przer</w:t>
      </w:r>
      <w:r w:rsidR="00491E64">
        <w:rPr>
          <w:lang w:val="pl-PL"/>
        </w:rPr>
        <w:t xml:space="preserve">wanych oraz </w:t>
      </w:r>
      <w:r w:rsidRPr="00914786">
        <w:rPr>
          <w:lang w:val="pl-PL"/>
        </w:rPr>
        <w:t>przejęcia od Wykonawcy terenu robót w terminie 10 dni od daty ro</w:t>
      </w:r>
      <w:r w:rsidR="00491E64">
        <w:rPr>
          <w:lang w:val="pl-PL"/>
        </w:rPr>
        <w:t xml:space="preserve">związania umowy oraz do zapłaty </w:t>
      </w:r>
      <w:r w:rsidRPr="00914786">
        <w:rPr>
          <w:lang w:val="pl-PL"/>
        </w:rPr>
        <w:t>wynagrodzenia za roboty, które zostały wykonane do dnia rozwiązania umowy.</w:t>
      </w:r>
    </w:p>
    <w:p w14:paraId="18FD5831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5) Zamawiający zobowiązany jest do dokonania odbioru robót przerwanych or</w:t>
      </w:r>
      <w:r w:rsidR="00491E64">
        <w:rPr>
          <w:lang w:val="pl-PL"/>
        </w:rPr>
        <w:t xml:space="preserve">az przejęcia </w:t>
      </w:r>
      <w:r w:rsidRPr="00914786">
        <w:rPr>
          <w:lang w:val="pl-PL"/>
        </w:rPr>
        <w:t>od Wykonawcy terenu robót w terminie 14 dni od daty ro</w:t>
      </w:r>
      <w:r w:rsidR="00491E64">
        <w:rPr>
          <w:lang w:val="pl-PL"/>
        </w:rPr>
        <w:t xml:space="preserve">związania umowy oraz do zapłaty </w:t>
      </w:r>
      <w:r w:rsidRPr="00914786">
        <w:rPr>
          <w:lang w:val="pl-PL"/>
        </w:rPr>
        <w:t>wynagrodzenia za roboty, które zostały wykonane do dnia</w:t>
      </w:r>
      <w:r w:rsidR="00491E64">
        <w:rPr>
          <w:lang w:val="pl-PL"/>
        </w:rPr>
        <w:t xml:space="preserve"> rozwiązania lub odstąpienia od </w:t>
      </w:r>
      <w:r w:rsidRPr="00914786">
        <w:rPr>
          <w:lang w:val="pl-PL"/>
        </w:rPr>
        <w:t>umowy.</w:t>
      </w:r>
    </w:p>
    <w:p w14:paraId="4A2D1389" w14:textId="77777777" w:rsidR="00914786" w:rsidRPr="00491E64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6. Jeżeli Wykonawca będzie wykonywał przedmiot umowy wadliwie, </w:t>
      </w:r>
      <w:r w:rsidR="00491E64">
        <w:rPr>
          <w:lang w:val="pl-PL"/>
        </w:rPr>
        <w:t xml:space="preserve">albo sprzecznie z umową Zamawiający może </w:t>
      </w:r>
      <w:r w:rsidRPr="00914786">
        <w:rPr>
          <w:lang w:val="pl-PL"/>
        </w:rPr>
        <w:t>wezwać go do zmiany sposobu wykonywania umowy i wyznaczyć m</w:t>
      </w:r>
      <w:r w:rsidR="00491E64">
        <w:rPr>
          <w:lang w:val="pl-PL"/>
        </w:rPr>
        <w:t xml:space="preserve">u w tym celu odpowiedni termin; </w:t>
      </w:r>
      <w:r w:rsidRPr="00914786">
        <w:rPr>
          <w:lang w:val="pl-PL"/>
        </w:rPr>
        <w:t>po bez</w:t>
      </w:r>
      <w:r w:rsidR="00491E64">
        <w:rPr>
          <w:lang w:val="pl-PL"/>
        </w:rPr>
        <w:t xml:space="preserve">skutecznym upływie wyznaczonego </w:t>
      </w:r>
      <w:r w:rsidRPr="00914786">
        <w:rPr>
          <w:lang w:val="pl-PL"/>
        </w:rPr>
        <w:t xml:space="preserve">terminu Zamawiający </w:t>
      </w:r>
      <w:r w:rsidR="00491E64">
        <w:rPr>
          <w:lang w:val="pl-PL"/>
        </w:rPr>
        <w:t xml:space="preserve">może rozwiązać umowę, powierzyć </w:t>
      </w:r>
      <w:r w:rsidRPr="00914786">
        <w:rPr>
          <w:lang w:val="pl-PL"/>
        </w:rPr>
        <w:t>p</w:t>
      </w:r>
      <w:r w:rsidR="00491E64">
        <w:rPr>
          <w:lang w:val="pl-PL"/>
        </w:rPr>
        <w:t xml:space="preserve">oprawienie lub dalsze wykonanie </w:t>
      </w:r>
      <w:r w:rsidRPr="00914786">
        <w:rPr>
          <w:lang w:val="pl-PL"/>
        </w:rPr>
        <w:t>przedmiotu umowy innemu podmiotowi na koszt Wykonawcy.</w:t>
      </w:r>
    </w:p>
    <w:p w14:paraId="3E535067" w14:textId="77777777" w:rsidR="003C3B3B" w:rsidRPr="00914786" w:rsidRDefault="003C3B3B" w:rsidP="00FC4641">
      <w:pPr>
        <w:widowControl w:val="0"/>
        <w:suppressAutoHyphens/>
        <w:jc w:val="both"/>
        <w:rPr>
          <w:rFonts w:eastAsia="Lucida Sans Unicode"/>
          <w:bCs/>
          <w:color w:val="000000"/>
          <w:shd w:val="clear" w:color="auto" w:fill="FFFFFF"/>
          <w:lang w:val="pl-PL" w:eastAsia="ar-SA"/>
        </w:rPr>
      </w:pPr>
    </w:p>
    <w:p w14:paraId="1D404CE5" w14:textId="77777777" w:rsidR="003C3B3B" w:rsidRPr="00914786" w:rsidRDefault="003C3B3B" w:rsidP="00FC4641">
      <w:pPr>
        <w:widowControl w:val="0"/>
        <w:spacing w:after="284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914786">
        <w:rPr>
          <w:rFonts w:eastAsia="Times New Roman"/>
          <w:b/>
          <w:shd w:val="clear" w:color="auto" w:fill="FFFFFF"/>
          <w:lang w:val="pl-PL" w:eastAsia="ar-SA"/>
        </w:rPr>
        <w:t>§7</w:t>
      </w:r>
      <w:bookmarkStart w:id="6" w:name="bookmark7"/>
      <w:r w:rsidRPr="00914786">
        <w:rPr>
          <w:rFonts w:eastAsia="Times New Roman"/>
          <w:b/>
          <w:shd w:val="clear" w:color="auto" w:fill="FFFFFF"/>
          <w:lang w:val="pl-PL" w:eastAsia="ar-SA"/>
        </w:rPr>
        <w:br/>
      </w:r>
      <w:bookmarkEnd w:id="6"/>
      <w:r w:rsidR="00914786" w:rsidRPr="00914786">
        <w:rPr>
          <w:rFonts w:eastAsia="Times New Roman"/>
          <w:b/>
          <w:shd w:val="clear" w:color="auto" w:fill="FFFFFF"/>
          <w:lang w:val="pl-PL" w:eastAsia="ar-SA"/>
        </w:rPr>
        <w:t>Kary umowne</w:t>
      </w:r>
    </w:p>
    <w:p w14:paraId="46D2BFF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Wykonawca zapłaci Zamawiającemu kary umowne:</w:t>
      </w:r>
    </w:p>
    <w:p w14:paraId="1E1C1BB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1) za odstąpienie od umowy z przyczyn, o których mowa </w:t>
      </w:r>
      <w:r w:rsidR="004C0964">
        <w:rPr>
          <w:lang w:val="pl-PL"/>
        </w:rPr>
        <w:t>w § 6 ust. 2 pkt 1-4</w:t>
      </w:r>
      <w:r w:rsidR="00687B69">
        <w:rPr>
          <w:lang w:val="pl-PL"/>
        </w:rPr>
        <w:t xml:space="preserve"> niniejszej umowy – </w:t>
      </w:r>
      <w:r w:rsidR="001E205E">
        <w:rPr>
          <w:lang w:val="pl-PL"/>
        </w:rPr>
        <w:t xml:space="preserve">w wysokości 10% </w:t>
      </w:r>
      <w:r w:rsidRPr="00914786">
        <w:rPr>
          <w:lang w:val="pl-PL"/>
        </w:rPr>
        <w:t>wynagrodzenia umownego br</w:t>
      </w:r>
      <w:r w:rsidR="001225DF">
        <w:rPr>
          <w:lang w:val="pl-PL"/>
        </w:rPr>
        <w:t xml:space="preserve">utto, o którym mowa w § 3 ust 1 </w:t>
      </w:r>
      <w:r w:rsidRPr="00914786">
        <w:rPr>
          <w:lang w:val="pl-PL"/>
        </w:rPr>
        <w:t>niniejszej umowy;</w:t>
      </w:r>
    </w:p>
    <w:p w14:paraId="3760D86F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lastRenderedPageBreak/>
        <w:t>2) za zwłokę w zakończeniu wykonywania prze</w:t>
      </w:r>
      <w:r w:rsidR="001225DF">
        <w:rPr>
          <w:lang w:val="pl-PL"/>
        </w:rPr>
        <w:t xml:space="preserve">dmiotu umowy – w wysokości 0,5% wynagrodzenia </w:t>
      </w:r>
      <w:r w:rsidRPr="00914786">
        <w:rPr>
          <w:lang w:val="pl-PL"/>
        </w:rPr>
        <w:t>brutto, określonego w § 3 ust. 1 za każdy d</w:t>
      </w:r>
      <w:r w:rsidR="001225DF">
        <w:rPr>
          <w:lang w:val="pl-PL"/>
        </w:rPr>
        <w:t xml:space="preserve">zień zwłoki (termin zakończenia robót określono w § 2 </w:t>
      </w:r>
      <w:r w:rsidRPr="00914786">
        <w:rPr>
          <w:lang w:val="pl-PL"/>
        </w:rPr>
        <w:t>niniejszej umowy),</w:t>
      </w:r>
    </w:p>
    <w:p w14:paraId="195BEBB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3) za zwłokę w usunięciu wad stwierdzonych przy odbiorze lu</w:t>
      </w:r>
      <w:r w:rsidR="001225DF">
        <w:rPr>
          <w:lang w:val="pl-PL"/>
        </w:rPr>
        <w:t>b w okresie gwarancji</w:t>
      </w:r>
      <w:r w:rsidR="00C43F1C">
        <w:rPr>
          <w:lang w:val="pl-PL"/>
        </w:rPr>
        <w:t xml:space="preserve"> </w:t>
      </w:r>
      <w:r w:rsidR="001225DF">
        <w:rPr>
          <w:lang w:val="pl-PL"/>
        </w:rPr>
        <w:t xml:space="preserve">– </w:t>
      </w:r>
      <w:r w:rsidRPr="00914786">
        <w:rPr>
          <w:lang w:val="pl-PL"/>
        </w:rPr>
        <w:t>w wysokości 0,1% wynagrodzenia brutto, określonego w §</w:t>
      </w:r>
      <w:r w:rsidR="001225DF">
        <w:rPr>
          <w:lang w:val="pl-PL"/>
        </w:rPr>
        <w:t xml:space="preserve">3 ust. 1 za każdy dzień zwłoki, liczonego </w:t>
      </w:r>
      <w:r w:rsidRPr="00914786">
        <w:rPr>
          <w:lang w:val="pl-PL"/>
        </w:rPr>
        <w:t>od dnia wyznaczonego na usunięcie wad,</w:t>
      </w:r>
    </w:p>
    <w:p w14:paraId="766DEF8A" w14:textId="77777777" w:rsidR="00914786" w:rsidRPr="00914786" w:rsidRDefault="003328D7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4</w:t>
      </w:r>
      <w:r w:rsidR="00914786" w:rsidRPr="00914786">
        <w:rPr>
          <w:lang w:val="pl-PL"/>
        </w:rPr>
        <w:t>) z tytułu braku zapłaty lub nieterminowej zapłaty</w:t>
      </w:r>
      <w:r w:rsidR="001225DF">
        <w:rPr>
          <w:lang w:val="pl-PL"/>
        </w:rPr>
        <w:t xml:space="preserve"> wynagrodzenia należnego podwykonawcom lub </w:t>
      </w:r>
      <w:r w:rsidR="00914786" w:rsidRPr="00914786">
        <w:rPr>
          <w:lang w:val="pl-PL"/>
        </w:rPr>
        <w:t>dalszym podwykonawcom w</w:t>
      </w:r>
      <w:r w:rsidR="001225DF">
        <w:rPr>
          <w:lang w:val="pl-PL"/>
        </w:rPr>
        <w:t xml:space="preserve"> wysokości 0,02 % wynagrodzenia umownego brutto, o którym mowa </w:t>
      </w:r>
      <w:r w:rsidR="00914786" w:rsidRPr="00914786">
        <w:rPr>
          <w:lang w:val="pl-PL"/>
        </w:rPr>
        <w:t>w § 3 ust. 1 umowy, za każdy dzień zwłoki;</w:t>
      </w:r>
    </w:p>
    <w:p w14:paraId="728B8634" w14:textId="77777777" w:rsidR="00914786" w:rsidRPr="00914786" w:rsidRDefault="00D2009C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5</w:t>
      </w:r>
      <w:r w:rsidR="00914786" w:rsidRPr="00914786">
        <w:rPr>
          <w:lang w:val="pl-PL"/>
        </w:rPr>
        <w:t>) z tytułu nieprzedłożenia do zaakceptowania projektu umowy o podwykonawstwo, które</w:t>
      </w:r>
      <w:r w:rsidR="00D00074">
        <w:rPr>
          <w:lang w:val="pl-PL"/>
        </w:rPr>
        <w:t xml:space="preserve">j </w:t>
      </w:r>
      <w:r w:rsidR="00914786" w:rsidRPr="00914786">
        <w:rPr>
          <w:lang w:val="pl-PL"/>
        </w:rPr>
        <w:t>przedmiotem są roboty budowlane lub proje</w:t>
      </w:r>
      <w:r w:rsidR="00D00074">
        <w:rPr>
          <w:lang w:val="pl-PL"/>
        </w:rPr>
        <w:t xml:space="preserve">ktu jej zmiany w wysokości 0,03% wynagrodzenia </w:t>
      </w:r>
      <w:r w:rsidR="00914786" w:rsidRPr="00914786">
        <w:rPr>
          <w:lang w:val="pl-PL"/>
        </w:rPr>
        <w:t xml:space="preserve">umownego brutto, o którym mowa w § 3 ust. 1 Umowy, za </w:t>
      </w:r>
      <w:r w:rsidR="00D00074">
        <w:rPr>
          <w:lang w:val="pl-PL"/>
        </w:rPr>
        <w:t xml:space="preserve">każdy przypadek nieprzedłożenia </w:t>
      </w:r>
      <w:r w:rsidR="00914786" w:rsidRPr="00914786">
        <w:rPr>
          <w:lang w:val="pl-PL"/>
        </w:rPr>
        <w:t>do zaakceptowania projektu umowy podwykonawczej lub jej zmiany;</w:t>
      </w:r>
    </w:p>
    <w:p w14:paraId="6DA86981" w14:textId="77777777" w:rsidR="00914786" w:rsidRPr="00914786" w:rsidRDefault="0061267A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6</w:t>
      </w:r>
      <w:r w:rsidR="00914786" w:rsidRPr="00914786">
        <w:rPr>
          <w:lang w:val="pl-PL"/>
        </w:rPr>
        <w:t>) za nieprzedłożenie poświadczonej za zgod</w:t>
      </w:r>
      <w:r w:rsidR="00D00074">
        <w:rPr>
          <w:lang w:val="pl-PL"/>
        </w:rPr>
        <w:t xml:space="preserve">ność z oryginałem kopii umowy o podwykonawstwo lub </w:t>
      </w:r>
      <w:r w:rsidR="00914786" w:rsidRPr="00914786">
        <w:rPr>
          <w:lang w:val="pl-PL"/>
        </w:rPr>
        <w:t>jej zmiany w wysokości 0,01 % wynagrodzenia umownego bru</w:t>
      </w:r>
      <w:r w:rsidR="00D00074">
        <w:rPr>
          <w:lang w:val="pl-PL"/>
        </w:rPr>
        <w:t xml:space="preserve">tto, o którym mowa w § 3 ust. 1 </w:t>
      </w:r>
      <w:r w:rsidR="00914786" w:rsidRPr="00914786">
        <w:rPr>
          <w:lang w:val="pl-PL"/>
        </w:rPr>
        <w:t>Umowy, za każdą nieprzedłożoną kopię umowy lub jej zmiany;</w:t>
      </w:r>
    </w:p>
    <w:p w14:paraId="70E47A5D" w14:textId="77777777" w:rsidR="00914786" w:rsidRPr="00914786" w:rsidRDefault="0061267A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7</w:t>
      </w:r>
      <w:r w:rsidR="00914786" w:rsidRPr="00914786">
        <w:rPr>
          <w:lang w:val="pl-PL"/>
        </w:rPr>
        <w:t>) z tytułu braku zmiany umowy o podwykonawstwo w zakresie</w:t>
      </w:r>
      <w:r w:rsidR="00D00074">
        <w:rPr>
          <w:lang w:val="pl-PL"/>
        </w:rPr>
        <w:t xml:space="preserve"> terminu zapłaty w wysokości 2% </w:t>
      </w:r>
      <w:r w:rsidR="00914786" w:rsidRPr="00914786">
        <w:rPr>
          <w:lang w:val="pl-PL"/>
        </w:rPr>
        <w:t>wynagrodzenia umownego brutto, o którym mowa w § 3 ust. 1 Umowy;</w:t>
      </w:r>
    </w:p>
    <w:p w14:paraId="08372F69" w14:textId="77777777" w:rsidR="00914786" w:rsidRPr="00914786" w:rsidRDefault="0061267A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8</w:t>
      </w:r>
      <w:r w:rsidR="00914786" w:rsidRPr="00914786">
        <w:rPr>
          <w:lang w:val="pl-PL"/>
        </w:rPr>
        <w:t>) za niedopełnienie obowiązku wynikającego z § 9 niniejszej umowy</w:t>
      </w:r>
      <w:r w:rsidR="00D00074">
        <w:rPr>
          <w:lang w:val="pl-PL"/>
        </w:rPr>
        <w:t xml:space="preserve">. Wysokość kary umownej określa </w:t>
      </w:r>
      <w:r w:rsidR="00914786" w:rsidRPr="00914786">
        <w:rPr>
          <w:lang w:val="pl-PL"/>
        </w:rPr>
        <w:t>się wzorem matematycznym:</w:t>
      </w:r>
    </w:p>
    <w:p w14:paraId="482278BB" w14:textId="77777777" w:rsidR="00D00074" w:rsidRDefault="00D00074" w:rsidP="00FC4641">
      <w:pPr>
        <w:autoSpaceDE w:val="0"/>
        <w:autoSpaceDN w:val="0"/>
        <w:adjustRightInd w:val="0"/>
        <w:jc w:val="both"/>
        <w:rPr>
          <w:lang w:val="pl-PL"/>
        </w:rPr>
      </w:pPr>
    </w:p>
    <w:p w14:paraId="6D7E7081" w14:textId="77777777" w:rsidR="00860B8F" w:rsidRPr="00914786" w:rsidRDefault="00860B8F" w:rsidP="00FC4641">
      <w:pPr>
        <w:autoSpaceDE w:val="0"/>
        <w:autoSpaceDN w:val="0"/>
        <w:adjustRightInd w:val="0"/>
        <w:jc w:val="both"/>
        <w:rPr>
          <w:lang w:val="pl-PL"/>
        </w:rPr>
      </w:pPr>
      <w:r w:rsidRPr="00860B8F">
        <w:rPr>
          <w:sz w:val="36"/>
          <w:lang w:val="pl-PL"/>
        </w:rPr>
        <w:t>KU</w:t>
      </w:r>
      <w:r>
        <w:rPr>
          <w:lang w:val="pl-PL"/>
        </w:rPr>
        <w:t xml:space="preserve"> = </w:t>
      </w:r>
      <w:r w:rsidRPr="00860B8F">
        <w:rPr>
          <w:u w:val="single"/>
          <w:lang w:val="pl-PL"/>
        </w:rPr>
        <w:t xml:space="preserve">(K * </w:t>
      </w:r>
      <w:proofErr w:type="spellStart"/>
      <w:r w:rsidRPr="00860B8F">
        <w:rPr>
          <w:u w:val="single"/>
          <w:lang w:val="pl-PL"/>
        </w:rPr>
        <w:t>mw</w:t>
      </w:r>
      <w:proofErr w:type="spellEnd"/>
      <w:r w:rsidRPr="00860B8F">
        <w:rPr>
          <w:u w:val="single"/>
          <w:lang w:val="pl-PL"/>
        </w:rPr>
        <w:t xml:space="preserve"> * o)*d</w:t>
      </w:r>
    </w:p>
    <w:p w14:paraId="26AEE526" w14:textId="77777777" w:rsidR="00914786" w:rsidRPr="00914786" w:rsidRDefault="00860B8F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                    </w:t>
      </w:r>
      <w:r w:rsidR="00914786" w:rsidRPr="00914786">
        <w:rPr>
          <w:lang w:val="pl-PL"/>
        </w:rPr>
        <w:t>t</w:t>
      </w:r>
    </w:p>
    <w:p w14:paraId="1E99A605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gdzie:</w:t>
      </w:r>
    </w:p>
    <w:p w14:paraId="0782BEAC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KU – kara umowna w zł</w:t>
      </w:r>
    </w:p>
    <w:p w14:paraId="3DD99072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K – krotność minimalnego wynagrodzenia - 1,5 krotności</w:t>
      </w:r>
    </w:p>
    <w:p w14:paraId="5E87359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proofErr w:type="spellStart"/>
      <w:r w:rsidRPr="00914786">
        <w:rPr>
          <w:lang w:val="pl-PL"/>
        </w:rPr>
        <w:t>mw</w:t>
      </w:r>
      <w:proofErr w:type="spellEnd"/>
      <w:r w:rsidRPr="00914786">
        <w:rPr>
          <w:lang w:val="pl-PL"/>
        </w:rPr>
        <w:t xml:space="preserve"> – wysokość minimalnego wynagrodzenia za pracę obowiązującego w 2024 r. w zł</w:t>
      </w:r>
    </w:p>
    <w:p w14:paraId="041FA2F9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o – liczba niezatrudnionych osób</w:t>
      </w:r>
    </w:p>
    <w:p w14:paraId="4CBBD80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t – termin wykonania umowy – liczba dni raportowanego okresu sprawozdawczego</w:t>
      </w:r>
    </w:p>
    <w:p w14:paraId="5D5AD5B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d – ilość dni nieobjętych zatrudnieniem</w:t>
      </w:r>
    </w:p>
    <w:p w14:paraId="00C5932B" w14:textId="77777777" w:rsidR="00914786" w:rsidRPr="00914786" w:rsidRDefault="0061267A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9</w:t>
      </w:r>
      <w:r w:rsidR="00914786" w:rsidRPr="00914786">
        <w:rPr>
          <w:lang w:val="pl-PL"/>
        </w:rPr>
        <w:t>) Strony zastrzegają, że łączna wysokość nałożonych kar um</w:t>
      </w:r>
      <w:r w:rsidR="00D00074">
        <w:rPr>
          <w:lang w:val="pl-PL"/>
        </w:rPr>
        <w:t xml:space="preserve">ownych nie może przekroczyć 20% </w:t>
      </w:r>
      <w:r w:rsidR="00914786" w:rsidRPr="00914786">
        <w:rPr>
          <w:lang w:val="pl-PL"/>
        </w:rPr>
        <w:t>maksymalnej wartości brutto umowy.</w:t>
      </w:r>
    </w:p>
    <w:p w14:paraId="36AB894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2. Zamawiający zapłaci Wykonawcy kary umowne za odstąpienie o</w:t>
      </w:r>
      <w:r w:rsidR="00D00074">
        <w:rPr>
          <w:lang w:val="pl-PL"/>
        </w:rPr>
        <w:t xml:space="preserve">d umowy z przyczyn zależnych od </w:t>
      </w:r>
      <w:r w:rsidRPr="00914786">
        <w:rPr>
          <w:lang w:val="pl-PL"/>
        </w:rPr>
        <w:t>Zamawiającego w wysokości 10 % wynagrodzenia brutto, określonego w § 3 ust. 1 umowy.</w:t>
      </w:r>
    </w:p>
    <w:p w14:paraId="6DBD31AB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3. W przypadku naliczenia kar umownych Zamawiający zawiadomi o </w:t>
      </w:r>
      <w:r w:rsidR="00D00074">
        <w:rPr>
          <w:lang w:val="pl-PL"/>
        </w:rPr>
        <w:t xml:space="preserve">tym Wykonawcę, podając wysokość </w:t>
      </w:r>
      <w:r w:rsidRPr="00914786">
        <w:rPr>
          <w:lang w:val="pl-PL"/>
        </w:rPr>
        <w:t>naliczonych kar umownych, zgodnie z wyżej wymienionymi zasadam</w:t>
      </w:r>
      <w:r w:rsidR="00D00074">
        <w:rPr>
          <w:lang w:val="pl-PL"/>
        </w:rPr>
        <w:t xml:space="preserve">i, a następnie może potrącić je </w:t>
      </w:r>
      <w:r w:rsidRPr="00914786">
        <w:rPr>
          <w:lang w:val="pl-PL"/>
        </w:rPr>
        <w:t>w określonej wysokości z wierzytelności Wykonawcy za wykonani</w:t>
      </w:r>
      <w:r w:rsidR="00D00074">
        <w:rPr>
          <w:lang w:val="pl-PL"/>
        </w:rPr>
        <w:t xml:space="preserve">e przedmiotu umowy. W przypadku </w:t>
      </w:r>
      <w:r w:rsidRPr="00914786">
        <w:rPr>
          <w:lang w:val="pl-PL"/>
        </w:rPr>
        <w:t>nadwyżki kary umownej, Wykonawca będzie obowiązany ją zapłacić na</w:t>
      </w:r>
      <w:r w:rsidR="00D00074">
        <w:rPr>
          <w:lang w:val="pl-PL"/>
        </w:rPr>
        <w:t xml:space="preserve"> wskazane w nocie obciążeniowej </w:t>
      </w:r>
      <w:r w:rsidRPr="00914786">
        <w:rPr>
          <w:lang w:val="pl-PL"/>
        </w:rPr>
        <w:t>konto bankowe Zamawiającego.</w:t>
      </w:r>
    </w:p>
    <w:p w14:paraId="0E27552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4. Strony zastrzegają sobie prawo do odszkodowania na z</w:t>
      </w:r>
      <w:r w:rsidR="00D00074">
        <w:rPr>
          <w:lang w:val="pl-PL"/>
        </w:rPr>
        <w:t xml:space="preserve">asadach ogólnych, o ile wartość poniesionej szkody </w:t>
      </w:r>
      <w:r w:rsidRPr="00914786">
        <w:rPr>
          <w:lang w:val="pl-PL"/>
        </w:rPr>
        <w:t>przekracza wysokość kar umownych.</w:t>
      </w:r>
    </w:p>
    <w:p w14:paraId="15F96499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5. W przypadku wystąpienia jednocześnie kilku podstaw przewidzian</w:t>
      </w:r>
      <w:r w:rsidR="00D00074">
        <w:rPr>
          <w:lang w:val="pl-PL"/>
        </w:rPr>
        <w:t xml:space="preserve">ych w umowie, które upoważniają </w:t>
      </w:r>
      <w:r w:rsidRPr="00914786">
        <w:rPr>
          <w:lang w:val="pl-PL"/>
        </w:rPr>
        <w:t>Zamawiającego do naliczenia kary umo</w:t>
      </w:r>
      <w:r w:rsidR="00D00074">
        <w:rPr>
          <w:lang w:val="pl-PL"/>
        </w:rPr>
        <w:t xml:space="preserve">wnej, Zamawiającemu przysługuje </w:t>
      </w:r>
      <w:r w:rsidRPr="00914786">
        <w:rPr>
          <w:lang w:val="pl-PL"/>
        </w:rPr>
        <w:t>p</w:t>
      </w:r>
      <w:r w:rsidR="00D00074">
        <w:rPr>
          <w:lang w:val="pl-PL"/>
        </w:rPr>
        <w:t xml:space="preserve">rawo do łącznego naliczenia kar </w:t>
      </w:r>
      <w:r w:rsidRPr="00914786">
        <w:rPr>
          <w:lang w:val="pl-PL"/>
        </w:rPr>
        <w:t>umownych.</w:t>
      </w:r>
    </w:p>
    <w:p w14:paraId="1B950F5C" w14:textId="77777777" w:rsidR="00CB7D83" w:rsidRPr="00914786" w:rsidRDefault="00CB7D83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407B04BA" w14:textId="77777777" w:rsidR="00914786" w:rsidRPr="00914786" w:rsidRDefault="00914786" w:rsidP="00FC4641">
      <w:pPr>
        <w:widowControl w:val="0"/>
        <w:spacing w:after="284"/>
        <w:jc w:val="center"/>
        <w:rPr>
          <w:rFonts w:eastAsia="Times New Roman"/>
          <w:b/>
          <w:shd w:val="clear" w:color="auto" w:fill="FFFFFF"/>
          <w:lang w:val="pl-PL" w:eastAsia="ar-SA"/>
        </w:rPr>
      </w:pPr>
      <w:r w:rsidRPr="00914786">
        <w:rPr>
          <w:rFonts w:eastAsia="Times New Roman"/>
          <w:b/>
          <w:shd w:val="clear" w:color="auto" w:fill="FFFFFF"/>
          <w:lang w:val="pl-PL" w:eastAsia="ar-SA"/>
        </w:rPr>
        <w:lastRenderedPageBreak/>
        <w:t>§8</w:t>
      </w:r>
      <w:r w:rsidRPr="00914786">
        <w:rPr>
          <w:rFonts w:eastAsia="Times New Roman"/>
          <w:b/>
          <w:shd w:val="clear" w:color="auto" w:fill="FFFFFF"/>
          <w:lang w:val="pl-PL" w:eastAsia="ar-SA"/>
        </w:rPr>
        <w:br/>
        <w:t>Podwykonawcy</w:t>
      </w:r>
    </w:p>
    <w:p w14:paraId="4A71384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Wykonawca może powierzyć wykonanie części przedmiotu umowy podw</w:t>
      </w:r>
      <w:r w:rsidR="00D00074">
        <w:rPr>
          <w:lang w:val="pl-PL"/>
        </w:rPr>
        <w:t>ykonawcom</w:t>
      </w:r>
      <w:r w:rsidR="00ED6C33">
        <w:rPr>
          <w:lang w:val="pl-PL"/>
        </w:rPr>
        <w:t xml:space="preserve"> lub dalszym podwykonawcom</w:t>
      </w:r>
      <w:r w:rsidR="00D00074">
        <w:rPr>
          <w:lang w:val="pl-PL"/>
        </w:rPr>
        <w:t xml:space="preserve">, za których działania </w:t>
      </w:r>
      <w:r w:rsidRPr="00914786">
        <w:rPr>
          <w:lang w:val="pl-PL"/>
        </w:rPr>
        <w:t>i zaniechania przyjmuje wyłączną odpowiedzialność.</w:t>
      </w:r>
    </w:p>
    <w:p w14:paraId="7488B41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2. Wykonawca </w:t>
      </w:r>
      <w:r w:rsidR="00ED6C33">
        <w:rPr>
          <w:lang w:val="pl-PL"/>
        </w:rPr>
        <w:t xml:space="preserve">wówczas </w:t>
      </w:r>
      <w:r w:rsidRPr="00914786">
        <w:rPr>
          <w:lang w:val="pl-PL"/>
        </w:rPr>
        <w:t>oświadcza, że zakres zamówienia, o którym mowa w § 1 Um</w:t>
      </w:r>
      <w:r w:rsidR="00D00074">
        <w:rPr>
          <w:lang w:val="pl-PL"/>
        </w:rPr>
        <w:t xml:space="preserve">owy zamierza wykonać z udziałem </w:t>
      </w:r>
      <w:r w:rsidRPr="00914786">
        <w:rPr>
          <w:lang w:val="pl-PL"/>
        </w:rPr>
        <w:t>Podwykonawców. Zgodnie z ofertą Wykonawcy, przy realizacji z</w:t>
      </w:r>
      <w:r w:rsidR="00D00074">
        <w:rPr>
          <w:lang w:val="pl-PL"/>
        </w:rPr>
        <w:t xml:space="preserve">amówienia będą brali udział n/w </w:t>
      </w:r>
      <w:r w:rsidRPr="00914786">
        <w:rPr>
          <w:lang w:val="pl-PL"/>
        </w:rPr>
        <w:t>podwykonawcy.......................</w:t>
      </w:r>
      <w:r w:rsidR="00ED6C33">
        <w:rPr>
          <w:lang w:val="pl-PL"/>
        </w:rPr>
        <w:t>............................</w:t>
      </w:r>
    </w:p>
    <w:p w14:paraId="3B70B37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.................................................................................................................................................</w:t>
      </w:r>
      <w:r w:rsidR="00D00074">
        <w:rPr>
          <w:lang w:val="pl-PL"/>
        </w:rPr>
        <w:t>..</w:t>
      </w:r>
    </w:p>
    <w:p w14:paraId="6DA1943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3. Wykonawca, podwykonawca lub dalszy podwykonawc</w:t>
      </w:r>
      <w:r w:rsidR="00D00074">
        <w:rPr>
          <w:lang w:val="pl-PL"/>
        </w:rPr>
        <w:t xml:space="preserve">a, zamierzający zawrzeć umowę o podwykonawstwo, </w:t>
      </w:r>
      <w:r w:rsidRPr="00914786">
        <w:rPr>
          <w:lang w:val="pl-PL"/>
        </w:rPr>
        <w:t>której przedmiotem są robot</w:t>
      </w:r>
      <w:r w:rsidR="00D00074">
        <w:rPr>
          <w:lang w:val="pl-PL"/>
        </w:rPr>
        <w:t xml:space="preserve">y budowlane, jest obowiązany do </w:t>
      </w:r>
      <w:r w:rsidRPr="00914786">
        <w:rPr>
          <w:lang w:val="pl-PL"/>
        </w:rPr>
        <w:t>przedłożenia Zamawiającemu projektu t</w:t>
      </w:r>
      <w:r w:rsidR="00D00074">
        <w:rPr>
          <w:lang w:val="pl-PL"/>
        </w:rPr>
        <w:t xml:space="preserve">ej </w:t>
      </w:r>
      <w:r w:rsidRPr="00914786">
        <w:rPr>
          <w:lang w:val="pl-PL"/>
        </w:rPr>
        <w:t>umowy i jej zmi</w:t>
      </w:r>
      <w:r w:rsidR="00D00074">
        <w:rPr>
          <w:lang w:val="pl-PL"/>
        </w:rPr>
        <w:t xml:space="preserve">an, wraz z częścią dokumentacji </w:t>
      </w:r>
      <w:r w:rsidRPr="00914786">
        <w:rPr>
          <w:lang w:val="pl-PL"/>
        </w:rPr>
        <w:t>dotyczącą wykonania robót</w:t>
      </w:r>
      <w:r w:rsidR="00D00074">
        <w:rPr>
          <w:lang w:val="pl-PL"/>
        </w:rPr>
        <w:t xml:space="preserve"> określonych w projekcie umowy, przy czym podwykonawca lub </w:t>
      </w:r>
      <w:r w:rsidRPr="00914786">
        <w:rPr>
          <w:lang w:val="pl-PL"/>
        </w:rPr>
        <w:t>dalszy podwykonawca jest obowiąz</w:t>
      </w:r>
      <w:r w:rsidR="00D00074">
        <w:rPr>
          <w:lang w:val="pl-PL"/>
        </w:rPr>
        <w:t xml:space="preserve">any dołączyć zgodę Wykonawcy na </w:t>
      </w:r>
      <w:r w:rsidRPr="00914786">
        <w:rPr>
          <w:lang w:val="pl-PL"/>
        </w:rPr>
        <w:t>zawarcie umowy o podwykonawstwo o treści zgodnej z projektem umowy.</w:t>
      </w:r>
    </w:p>
    <w:p w14:paraId="6ABF5CA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4. Umowa z Podwykonawcą lub dalszym Podwykonaw</w:t>
      </w:r>
      <w:r w:rsidR="00D152BF">
        <w:rPr>
          <w:lang w:val="pl-PL"/>
        </w:rPr>
        <w:t xml:space="preserve">cą powinna być zawarta w formie pisemnej pod rygorem </w:t>
      </w:r>
      <w:r w:rsidRPr="00914786">
        <w:rPr>
          <w:lang w:val="pl-PL"/>
        </w:rPr>
        <w:t>nieważności, wskazywać dwie strony umowy i zawierać w szczególności:</w:t>
      </w:r>
    </w:p>
    <w:p w14:paraId="4A52D49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iż przedmiotem umowy o podwykonawstwo jest wyłącznie wykonanie, odpowiednio</w:t>
      </w:r>
      <w:r w:rsidR="00D152BF">
        <w:rPr>
          <w:lang w:val="pl-PL"/>
        </w:rPr>
        <w:t xml:space="preserve"> robót </w:t>
      </w:r>
      <w:r w:rsidRPr="00914786">
        <w:rPr>
          <w:lang w:val="pl-PL"/>
        </w:rPr>
        <w:t>budowlanych, dostaw lub usług, które ściśle odpowiadaj</w:t>
      </w:r>
      <w:r w:rsidR="00D152BF">
        <w:rPr>
          <w:lang w:val="pl-PL"/>
        </w:rPr>
        <w:t xml:space="preserve">ą części zamówienia określonego niniejszą </w:t>
      </w:r>
      <w:r w:rsidRPr="00914786">
        <w:rPr>
          <w:lang w:val="pl-PL"/>
        </w:rPr>
        <w:t>umową;</w:t>
      </w:r>
    </w:p>
    <w:p w14:paraId="66B1FE0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2) termin zapłaty wynagrodzenia Podwykonawcy lub dalszego Podwyk</w:t>
      </w:r>
      <w:r w:rsidR="00D152BF">
        <w:rPr>
          <w:lang w:val="pl-PL"/>
        </w:rPr>
        <w:t xml:space="preserve">onawcy nie może być dłuższy niż </w:t>
      </w:r>
      <w:r w:rsidRPr="00914786">
        <w:rPr>
          <w:lang w:val="pl-PL"/>
        </w:rPr>
        <w:t>30 dni od dnia doręczenia Wykonawcy, Podwykonawcy lub dalsze</w:t>
      </w:r>
      <w:r w:rsidR="00D152BF">
        <w:rPr>
          <w:lang w:val="pl-PL"/>
        </w:rPr>
        <w:t xml:space="preserve">mu Podwykonawcy faktury VAT lub </w:t>
      </w:r>
      <w:r w:rsidRPr="00914786">
        <w:rPr>
          <w:lang w:val="pl-PL"/>
        </w:rPr>
        <w:t>rachunku, potwierdzających wykonanie zleconej Podwykon</w:t>
      </w:r>
      <w:r w:rsidR="00D152BF">
        <w:rPr>
          <w:lang w:val="pl-PL"/>
        </w:rPr>
        <w:t xml:space="preserve">awcy lub dalszemu Podwykonawcy: </w:t>
      </w:r>
      <w:r w:rsidRPr="00914786">
        <w:rPr>
          <w:lang w:val="pl-PL"/>
        </w:rPr>
        <w:t>dostawy, usługi lub roboty budowlanej;</w:t>
      </w:r>
    </w:p>
    <w:p w14:paraId="556BC26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3) wynagrodzenia i zasady płatności za wykonane </w:t>
      </w:r>
      <w:r w:rsidR="00D152BF">
        <w:rPr>
          <w:lang w:val="pl-PL"/>
        </w:rPr>
        <w:t xml:space="preserve">roboty zgodne z postanowieniami </w:t>
      </w:r>
      <w:r w:rsidRPr="00914786">
        <w:rPr>
          <w:lang w:val="pl-PL"/>
        </w:rPr>
        <w:t>niniejszej umowy;</w:t>
      </w:r>
    </w:p>
    <w:p w14:paraId="220D3A5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4) oświadczenia Podwykonawcy lub dalszego Podwykon</w:t>
      </w:r>
      <w:r w:rsidR="00D152BF">
        <w:rPr>
          <w:lang w:val="pl-PL"/>
        </w:rPr>
        <w:t xml:space="preserve">awcy, iż zapoznał się z treścią umowy łączącej </w:t>
      </w:r>
      <w:r w:rsidRPr="00914786">
        <w:rPr>
          <w:lang w:val="pl-PL"/>
        </w:rPr>
        <w:t>Wykonawcę i Zamawiającego;</w:t>
      </w:r>
    </w:p>
    <w:p w14:paraId="7084D8E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5) oświadczenia Podwykonawcy lub dalszego Podwykona</w:t>
      </w:r>
      <w:r w:rsidR="00D152BF">
        <w:rPr>
          <w:lang w:val="pl-PL"/>
        </w:rPr>
        <w:t xml:space="preserve">wcy dotyczące zatrudnienia osób na umowę </w:t>
      </w:r>
      <w:r w:rsidRPr="00914786">
        <w:rPr>
          <w:lang w:val="pl-PL"/>
        </w:rPr>
        <w:t>o pracę zgodnie z § 9 niniejszej umowy;</w:t>
      </w:r>
    </w:p>
    <w:p w14:paraId="3382DF7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6) rozwiązanie umowy o podwykonawstwo w przypadku rozwiązania niniejszej umowy;</w:t>
      </w:r>
    </w:p>
    <w:p w14:paraId="3EC3399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7) datę zawarcia umowy;</w:t>
      </w:r>
    </w:p>
    <w:p w14:paraId="6284FE2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8) kosztorys ofertowy Podwykonawcy lub dalszego Podw</w:t>
      </w:r>
      <w:r w:rsidR="00C2774C">
        <w:rPr>
          <w:lang w:val="pl-PL"/>
        </w:rPr>
        <w:t xml:space="preserve">ykonawcy na roboty objęte umową </w:t>
      </w:r>
      <w:r w:rsidRPr="00914786">
        <w:rPr>
          <w:lang w:val="pl-PL"/>
        </w:rPr>
        <w:t>o podwykonawstwo, bądź szczegółową kalkulację zawierającą c</w:t>
      </w:r>
      <w:r w:rsidR="00D152BF">
        <w:rPr>
          <w:lang w:val="pl-PL"/>
        </w:rPr>
        <w:t xml:space="preserve">o najmniej opis wykonywanych robót </w:t>
      </w:r>
      <w:r w:rsidRPr="00914786">
        <w:rPr>
          <w:lang w:val="pl-PL"/>
        </w:rPr>
        <w:t>oraz wartość całości robót z wyszczególnieniem wartości netto i brutto;</w:t>
      </w:r>
    </w:p>
    <w:p w14:paraId="231786D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5. Zamawiający w terminie 7 dni od dnia doręczenia </w:t>
      </w:r>
      <w:r w:rsidR="00D152BF">
        <w:rPr>
          <w:lang w:val="pl-PL"/>
        </w:rPr>
        <w:t xml:space="preserve">projektu umowy o podwykonawstwo akceptuje lub zgłasza </w:t>
      </w:r>
      <w:r w:rsidRPr="00914786">
        <w:rPr>
          <w:lang w:val="pl-PL"/>
        </w:rPr>
        <w:t>w formie pisemnej zastrzeżenia do w/w projektu umowy, której przedmiotem są roboty budowlane.</w:t>
      </w:r>
    </w:p>
    <w:p w14:paraId="589BFFE7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6. Zamawiający, w terminie określonym zgodnie z art. 437 ust. 1 pkt 2 ustawy</w:t>
      </w:r>
      <w:r w:rsidR="00D152BF">
        <w:rPr>
          <w:lang w:val="pl-PL"/>
        </w:rPr>
        <w:t xml:space="preserve"> </w:t>
      </w:r>
      <w:proofErr w:type="spellStart"/>
      <w:r w:rsidR="00D152BF">
        <w:rPr>
          <w:lang w:val="pl-PL"/>
        </w:rPr>
        <w:t>Pzp</w:t>
      </w:r>
      <w:proofErr w:type="spellEnd"/>
      <w:r w:rsidR="00D152BF">
        <w:rPr>
          <w:lang w:val="pl-PL"/>
        </w:rPr>
        <w:t xml:space="preserve">, zgłosi w formie pisemnej, </w:t>
      </w:r>
      <w:r w:rsidRPr="00914786">
        <w:rPr>
          <w:lang w:val="pl-PL"/>
        </w:rPr>
        <w:t>pod rygorem nieważności zastrzeżenia do projektu umowy o podwykonawstwo, której przedmiotem są rob</w:t>
      </w:r>
      <w:r w:rsidR="00D152BF">
        <w:rPr>
          <w:lang w:val="pl-PL"/>
        </w:rPr>
        <w:t xml:space="preserve">oty </w:t>
      </w:r>
      <w:r w:rsidRPr="00914786">
        <w:rPr>
          <w:lang w:val="pl-PL"/>
        </w:rPr>
        <w:t>budowlane, w przypadku gdy:</w:t>
      </w:r>
    </w:p>
    <w:p w14:paraId="73B5240C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nie spełnia ona wymagań określonych w dokumentach zamówienia;</w:t>
      </w:r>
    </w:p>
    <w:p w14:paraId="0734C61E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2) przewiduje ona termin zapłaty wynagrodzenia dłuższ</w:t>
      </w:r>
      <w:r w:rsidR="00D152BF">
        <w:rPr>
          <w:lang w:val="pl-PL"/>
        </w:rPr>
        <w:t xml:space="preserve">y niż 30 dni od dnia doręczenia Wykonawcy, </w:t>
      </w:r>
      <w:r w:rsidRPr="00914786">
        <w:rPr>
          <w:lang w:val="pl-PL"/>
        </w:rPr>
        <w:t>Podwykonawcy lub dalszemu podwykonawcy faktury lub rachunku,</w:t>
      </w:r>
    </w:p>
    <w:p w14:paraId="0EA113C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3) zawiera ona postanowienia niezgodne z art. 463 ustawy </w:t>
      </w:r>
      <w:proofErr w:type="spellStart"/>
      <w:r w:rsidRPr="00914786">
        <w:rPr>
          <w:lang w:val="pl-PL"/>
        </w:rPr>
        <w:t>Pzp</w:t>
      </w:r>
      <w:proofErr w:type="spellEnd"/>
      <w:r w:rsidRPr="00914786">
        <w:rPr>
          <w:lang w:val="pl-PL"/>
        </w:rPr>
        <w:t>,</w:t>
      </w:r>
    </w:p>
    <w:p w14:paraId="5480EA4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lastRenderedPageBreak/>
        <w:t>7. Niezgłoszenie w formie pisemnej zastrzeżeń do</w:t>
      </w:r>
      <w:r w:rsidR="00D152BF">
        <w:rPr>
          <w:lang w:val="pl-PL"/>
        </w:rPr>
        <w:t xml:space="preserve"> przedłożonego projektu umowy o podwykonawstwo, której </w:t>
      </w:r>
      <w:r w:rsidRPr="00914786">
        <w:rPr>
          <w:lang w:val="pl-PL"/>
        </w:rPr>
        <w:t>przedmiotem umowy są roboty b</w:t>
      </w:r>
      <w:r w:rsidR="00D152BF">
        <w:rPr>
          <w:lang w:val="pl-PL"/>
        </w:rPr>
        <w:t xml:space="preserve">udowlane, w terminie określonym </w:t>
      </w:r>
      <w:r w:rsidRPr="00914786">
        <w:rPr>
          <w:lang w:val="pl-PL"/>
        </w:rPr>
        <w:t>w ust. 5 uważa się za akceptację</w:t>
      </w:r>
      <w:r w:rsidR="00D152BF">
        <w:rPr>
          <w:lang w:val="pl-PL"/>
        </w:rPr>
        <w:t xml:space="preserve"> projektu </w:t>
      </w:r>
      <w:r w:rsidRPr="00914786">
        <w:rPr>
          <w:lang w:val="pl-PL"/>
        </w:rPr>
        <w:t>umowy przez Zamawiającego.</w:t>
      </w:r>
    </w:p>
    <w:p w14:paraId="70A85A9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8. Po akceptacji projektu Umowy o podwykonawstw</w:t>
      </w:r>
      <w:r w:rsidR="00D152BF">
        <w:rPr>
          <w:lang w:val="pl-PL"/>
        </w:rPr>
        <w:t xml:space="preserve">o, której przedmiotem są roboty budowlane lub po upływie </w:t>
      </w:r>
      <w:r w:rsidRPr="00914786">
        <w:rPr>
          <w:lang w:val="pl-PL"/>
        </w:rPr>
        <w:t>terminu na zgłoszenie przez Zamawiającego zastrzeżeń do tego projek</w:t>
      </w:r>
      <w:r w:rsidR="00D152BF">
        <w:rPr>
          <w:lang w:val="pl-PL"/>
        </w:rPr>
        <w:t xml:space="preserve">tu, Wykonawca, Podwykonawca lub </w:t>
      </w:r>
      <w:r w:rsidRPr="00914786">
        <w:rPr>
          <w:lang w:val="pl-PL"/>
        </w:rPr>
        <w:t>dalszy Podwykona</w:t>
      </w:r>
      <w:r w:rsidR="00D152BF">
        <w:rPr>
          <w:lang w:val="pl-PL"/>
        </w:rPr>
        <w:t xml:space="preserve">wca przedłoży </w:t>
      </w:r>
      <w:r w:rsidRPr="00914786">
        <w:rPr>
          <w:lang w:val="pl-PL"/>
        </w:rPr>
        <w:t>Zamawiającemu poświadczoną za zgodn</w:t>
      </w:r>
      <w:r w:rsidR="00D152BF">
        <w:rPr>
          <w:lang w:val="pl-PL"/>
        </w:rPr>
        <w:t xml:space="preserve">ość z oryginałem kopię zawartej </w:t>
      </w:r>
      <w:r w:rsidRPr="00914786">
        <w:rPr>
          <w:lang w:val="pl-PL"/>
        </w:rPr>
        <w:t>Umowy o podwykonawstwo w terminie 7 dni od dnia zawarcia tej umowy.</w:t>
      </w:r>
    </w:p>
    <w:p w14:paraId="05A93B6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9. Powierzenie wykonania części zamówienia Podwykonawcy lub da</w:t>
      </w:r>
      <w:r w:rsidR="00D152BF">
        <w:rPr>
          <w:lang w:val="pl-PL"/>
        </w:rPr>
        <w:t xml:space="preserve">lszemu Podwykonawcy nie zmienia </w:t>
      </w:r>
      <w:r w:rsidRPr="00914786">
        <w:rPr>
          <w:lang w:val="pl-PL"/>
        </w:rPr>
        <w:t>zobowiązań Wykonawcy wobec Zamawiającego za wykonanie tej części zamówienia. Wykonawca jest</w:t>
      </w:r>
      <w:r w:rsidR="00D152BF">
        <w:rPr>
          <w:lang w:val="pl-PL"/>
        </w:rPr>
        <w:t xml:space="preserve"> </w:t>
      </w:r>
      <w:r w:rsidRPr="00914786">
        <w:rPr>
          <w:lang w:val="pl-PL"/>
        </w:rPr>
        <w:t>odpowiedzialny za działania, uchybienia i zaniedbania Podwykonawcy lub dalszego Podwykonawcy w takim</w:t>
      </w:r>
      <w:r w:rsidR="00D152BF">
        <w:rPr>
          <w:lang w:val="pl-PL"/>
        </w:rPr>
        <w:t xml:space="preserve"> </w:t>
      </w:r>
      <w:r w:rsidRPr="00914786">
        <w:rPr>
          <w:lang w:val="pl-PL"/>
        </w:rPr>
        <w:t>samym stopniu jakby to były działania, uchybienia lub zaniedbania Wykonawcy.</w:t>
      </w:r>
    </w:p>
    <w:p w14:paraId="48590715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10. Jeżeli Zamawiający stwierdzi, że wobec danego Podwykonawcy</w:t>
      </w:r>
      <w:r w:rsidR="00D152BF">
        <w:rPr>
          <w:lang w:val="pl-PL"/>
        </w:rPr>
        <w:t xml:space="preserve"> zachodzą podstawy wykluczenia, </w:t>
      </w:r>
      <w:r w:rsidRPr="00914786">
        <w:rPr>
          <w:lang w:val="pl-PL"/>
        </w:rPr>
        <w:t>Wykonawca obowiązany jest z</w:t>
      </w:r>
      <w:r w:rsidR="00D152BF">
        <w:rPr>
          <w:lang w:val="pl-PL"/>
        </w:rPr>
        <w:t xml:space="preserve">astąpić tego Podwykonawcę innym Podwykonawcą lub zrezygnować </w:t>
      </w:r>
      <w:r w:rsidRPr="00914786">
        <w:rPr>
          <w:lang w:val="pl-PL"/>
        </w:rPr>
        <w:t>z powierzenia wykonania części zamówienia Podwykonawcy.</w:t>
      </w:r>
    </w:p>
    <w:p w14:paraId="1A71859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11. Warunkiem zapłaty przez Zamawiającego należnego wynagrodzen</w:t>
      </w:r>
      <w:r w:rsidR="00D152BF">
        <w:rPr>
          <w:lang w:val="pl-PL"/>
        </w:rPr>
        <w:t xml:space="preserve">ia Wykonawcy za odebrane roboty </w:t>
      </w:r>
      <w:r w:rsidRPr="00914786">
        <w:rPr>
          <w:lang w:val="pl-PL"/>
        </w:rPr>
        <w:t>budowlane, jest przedstawie</w:t>
      </w:r>
      <w:r w:rsidR="00D152BF">
        <w:rPr>
          <w:lang w:val="pl-PL"/>
        </w:rPr>
        <w:t xml:space="preserve">nie dowodów zapłaty wymagalnego </w:t>
      </w:r>
      <w:r w:rsidRPr="00914786">
        <w:rPr>
          <w:lang w:val="pl-PL"/>
        </w:rPr>
        <w:t>wynagr</w:t>
      </w:r>
      <w:r w:rsidR="00D152BF">
        <w:rPr>
          <w:lang w:val="pl-PL"/>
        </w:rPr>
        <w:t xml:space="preserve">odzenia podwykonawcom i dalszym </w:t>
      </w:r>
      <w:r w:rsidRPr="00914786">
        <w:rPr>
          <w:lang w:val="pl-PL"/>
        </w:rPr>
        <w:t>podwykonawcom, biorącym udział w realizacji odebranych robót budowlanych.</w:t>
      </w:r>
    </w:p>
    <w:p w14:paraId="101F17AD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12. W przypadku nieprzedstawienia przez Wykonawcę wszystkich dowodów za</w:t>
      </w:r>
      <w:r w:rsidR="00D152BF">
        <w:rPr>
          <w:lang w:val="pl-PL"/>
        </w:rPr>
        <w:t xml:space="preserve">płaty, o których mowa w ust. 11 </w:t>
      </w:r>
      <w:r w:rsidRPr="00914786">
        <w:rPr>
          <w:lang w:val="pl-PL"/>
        </w:rPr>
        <w:t xml:space="preserve">wstrzymuje się wypłatę należnego wynagrodzenia za odebrane roboty </w:t>
      </w:r>
      <w:r w:rsidR="00D152BF">
        <w:rPr>
          <w:lang w:val="pl-PL"/>
        </w:rPr>
        <w:t xml:space="preserve">budowlane w części równej sumie </w:t>
      </w:r>
      <w:r w:rsidRPr="00914786">
        <w:rPr>
          <w:lang w:val="pl-PL"/>
        </w:rPr>
        <w:t>kwot wynikających z nieprzedstawionych dowodów zapłaty.</w:t>
      </w:r>
    </w:p>
    <w:p w14:paraId="13DBFA3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13. Wykonawca ponosi wobec Zamawiającego pełną od</w:t>
      </w:r>
      <w:r w:rsidR="00D152BF">
        <w:rPr>
          <w:lang w:val="pl-PL"/>
        </w:rPr>
        <w:t xml:space="preserve">powiedzialność za roboty, które wykonuje przy pomocy </w:t>
      </w:r>
      <w:r w:rsidRPr="00914786">
        <w:rPr>
          <w:lang w:val="pl-PL"/>
        </w:rPr>
        <w:t>podwykonawców lub dalszych podwykonawców.</w:t>
      </w:r>
    </w:p>
    <w:p w14:paraId="791A52C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14. Suma wartości umów zawartych z podwykonawcam</w:t>
      </w:r>
      <w:r w:rsidR="00D152BF">
        <w:rPr>
          <w:lang w:val="pl-PL"/>
        </w:rPr>
        <w:t xml:space="preserve">i i dalszymi podwykonawcami nie może przekroczyć </w:t>
      </w:r>
      <w:r w:rsidRPr="00914786">
        <w:rPr>
          <w:lang w:val="pl-PL"/>
        </w:rPr>
        <w:t>kwoty umowy zawartej pomiędzy Zamawiającym a Wykonawcą.</w:t>
      </w:r>
    </w:p>
    <w:p w14:paraId="01E5F3B0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15. Wykonawca jest zobowiązany do udzielenia Zama</w:t>
      </w:r>
      <w:r w:rsidR="00D152BF">
        <w:rPr>
          <w:lang w:val="pl-PL"/>
        </w:rPr>
        <w:t xml:space="preserve">wiającemu wszelkich wyjaśnień w zakresie zawartych </w:t>
      </w:r>
      <w:r w:rsidRPr="00914786">
        <w:rPr>
          <w:lang w:val="pl-PL"/>
        </w:rPr>
        <w:t>umów podwykonawczych, w formie ok</w:t>
      </w:r>
      <w:r w:rsidR="00D152BF">
        <w:rPr>
          <w:lang w:val="pl-PL"/>
        </w:rPr>
        <w:t xml:space="preserve">reślonej przez Zamawiającego, a szczególności związanych </w:t>
      </w:r>
      <w:r w:rsidRPr="00914786">
        <w:rPr>
          <w:lang w:val="pl-PL"/>
        </w:rPr>
        <w:t>z prawidłowości ich realizacji.</w:t>
      </w:r>
    </w:p>
    <w:p w14:paraId="6DC2495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16. Listę osób reprezentujących podwykonawców oraz nu</w:t>
      </w:r>
      <w:r w:rsidR="00D152BF">
        <w:rPr>
          <w:lang w:val="pl-PL"/>
        </w:rPr>
        <w:t xml:space="preserve">mery telefonów, faksów, adresów e-mail, Wykonawca </w:t>
      </w:r>
      <w:r w:rsidRPr="00914786">
        <w:rPr>
          <w:lang w:val="pl-PL"/>
        </w:rPr>
        <w:t>przekaże Zamawiającemu niezwłocznie po zawarciu umowy z podwykonawcą.</w:t>
      </w:r>
    </w:p>
    <w:p w14:paraId="518403AB" w14:textId="77777777" w:rsidR="00D152BF" w:rsidRDefault="00D152BF" w:rsidP="00FC4641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14:paraId="508D941B" w14:textId="77777777" w:rsidR="00D152BF" w:rsidRDefault="00D152BF" w:rsidP="00FC4641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14:paraId="6277B99B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§ 9</w:t>
      </w:r>
    </w:p>
    <w:p w14:paraId="26185B6F" w14:textId="77777777" w:rsid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Zatrudnienie osób na podstawie umowy o pracę</w:t>
      </w:r>
    </w:p>
    <w:p w14:paraId="0F7868ED" w14:textId="77777777" w:rsidR="00FE1646" w:rsidRDefault="00FE164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14:paraId="195DF709" w14:textId="77777777" w:rsidR="00FE1646" w:rsidRDefault="00FE1646" w:rsidP="00FC4641">
      <w:pPr>
        <w:pStyle w:val="Akapitzlist"/>
        <w:numPr>
          <w:ilvl w:val="0"/>
          <w:numId w:val="46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 xml:space="preserve">Wymagania w zakresie zatrudnienia na podstawie stosunku pracy w okolicznościach, o których mowa w art. 95 </w:t>
      </w:r>
      <w:proofErr w:type="spellStart"/>
      <w:r w:rsidRPr="00FE1646">
        <w:rPr>
          <w:rFonts w:eastAsia="Lucida Sans Unicode"/>
          <w:color w:val="000000"/>
          <w:kern w:val="3"/>
          <w:lang w:val="pl-PL" w:eastAsia="zh-CN"/>
        </w:rPr>
        <w:t>pzp</w:t>
      </w:r>
      <w:proofErr w:type="spellEnd"/>
      <w:r w:rsidRPr="00FE1646">
        <w:rPr>
          <w:rFonts w:eastAsia="Lucida Sans Unicode"/>
          <w:color w:val="000000"/>
          <w:kern w:val="3"/>
          <w:lang w:val="pl-PL" w:eastAsia="zh-CN"/>
        </w:rPr>
        <w:t xml:space="preserve">: Zamawiający wymaga zatrudnienia przez Wykonawcę lub podwykonawcę na podstawie stosunku pracy osób wykonujących następujące czynności w zakresie realizacji zamówienia: </w:t>
      </w:r>
      <w:r w:rsidRPr="00F810B0">
        <w:rPr>
          <w:rFonts w:eastAsia="Lucida Sans Unicode"/>
          <w:color w:val="000000"/>
          <w:kern w:val="3"/>
          <w:lang w:val="pl-PL" w:eastAsia="zh-CN"/>
        </w:rPr>
        <w:t>prac ogólnobudowlanych związanych z realizacją zamówienia;</w:t>
      </w:r>
    </w:p>
    <w:p w14:paraId="44DACAD1" w14:textId="77777777" w:rsidR="00FE1646" w:rsidRPr="00FE1646" w:rsidRDefault="00FE1646" w:rsidP="00FC4641">
      <w:pPr>
        <w:pStyle w:val="Akapitzlist"/>
        <w:numPr>
          <w:ilvl w:val="0"/>
          <w:numId w:val="46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>W trakcie realizacji zamówienia Zamawiający uprawniony jest do wykonywania czynności kontrolnych wobec Wykonawcy odnośnie do spełniania przez Wykonawcę lub podwykonawcę wymogu zatrudnienia na podstawie stosunku pracy os</w:t>
      </w:r>
      <w:r>
        <w:rPr>
          <w:rFonts w:eastAsia="Lucida Sans Unicode"/>
          <w:color w:val="000000"/>
          <w:kern w:val="3"/>
          <w:lang w:val="pl-PL" w:eastAsia="zh-CN"/>
        </w:rPr>
        <w:t xml:space="preserve">ób wykonujących </w:t>
      </w:r>
      <w:r>
        <w:rPr>
          <w:rFonts w:eastAsia="Lucida Sans Unicode"/>
          <w:color w:val="000000"/>
          <w:kern w:val="3"/>
          <w:lang w:val="pl-PL" w:eastAsia="zh-CN"/>
        </w:rPr>
        <w:lastRenderedPageBreak/>
        <w:t>wskazane w pkt 1</w:t>
      </w:r>
      <w:r w:rsidRPr="00FE1646">
        <w:rPr>
          <w:rFonts w:eastAsia="Lucida Sans Unicode"/>
          <w:color w:val="000000"/>
          <w:kern w:val="3"/>
          <w:lang w:val="pl-PL" w:eastAsia="zh-CN"/>
        </w:rPr>
        <w:t xml:space="preserve"> czynności. W celu weryfikacji spełniania tych wymagań zamawiający uprawniony jest w szczególności do żądania:  </w:t>
      </w:r>
    </w:p>
    <w:p w14:paraId="18A396C2" w14:textId="77777777" w:rsidR="00FE1646" w:rsidRDefault="00FE1646" w:rsidP="00FC4641">
      <w:pPr>
        <w:pStyle w:val="Akapitzlist"/>
        <w:numPr>
          <w:ilvl w:val="0"/>
          <w:numId w:val="47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 xml:space="preserve">oświadczenia zatrudnionego pracownika, </w:t>
      </w:r>
    </w:p>
    <w:p w14:paraId="56DB5A5B" w14:textId="77777777" w:rsidR="00FE1646" w:rsidRDefault="00FE1646" w:rsidP="00FC4641">
      <w:pPr>
        <w:pStyle w:val="Akapitzlist"/>
        <w:numPr>
          <w:ilvl w:val="0"/>
          <w:numId w:val="47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 xml:space="preserve">oświadczenia wykonawcy lub podwykonawcy o zatrudnieniu pracownika na podstawie umowy o pracę, </w:t>
      </w:r>
    </w:p>
    <w:p w14:paraId="382632A5" w14:textId="77777777" w:rsidR="00FE1646" w:rsidRDefault="00FE1646" w:rsidP="00FC4641">
      <w:pPr>
        <w:pStyle w:val="Akapitzlist"/>
        <w:numPr>
          <w:ilvl w:val="0"/>
          <w:numId w:val="47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 xml:space="preserve">poświadczonej za zgodność z oryginałem kopii umowy o pracę zatrudnionego pracownika, </w:t>
      </w:r>
    </w:p>
    <w:p w14:paraId="2C71B8C3" w14:textId="77777777" w:rsidR="00FE1646" w:rsidRPr="00FE1646" w:rsidRDefault="00FE1646" w:rsidP="00FC4641">
      <w:pPr>
        <w:pStyle w:val="Akapitzlist"/>
        <w:numPr>
          <w:ilvl w:val="0"/>
          <w:numId w:val="47"/>
        </w:numPr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21C9DBFF" w14:textId="77777777" w:rsidR="00FE1646" w:rsidRDefault="00FE1646" w:rsidP="00FC4641">
      <w:pPr>
        <w:numPr>
          <w:ilvl w:val="0"/>
          <w:numId w:val="48"/>
        </w:numPr>
        <w:contextualSpacing/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>Wykonawca, na każde wezwanie Zamawiającego, w wyznaczonym w tym wezwaniu terminie, przedłoż</w:t>
      </w:r>
      <w:r>
        <w:rPr>
          <w:rFonts w:eastAsia="Lucida Sans Unicode"/>
          <w:color w:val="000000"/>
          <w:kern w:val="3"/>
          <w:lang w:val="pl-PL" w:eastAsia="zh-CN"/>
        </w:rPr>
        <w:t>y Zamawiającemu wskazane w pkt 2</w:t>
      </w:r>
      <w:r w:rsidRPr="00FE1646">
        <w:rPr>
          <w:rFonts w:eastAsia="Lucida Sans Unicode"/>
          <w:color w:val="000000"/>
          <w:kern w:val="3"/>
          <w:lang w:val="pl-PL" w:eastAsia="zh-CN"/>
        </w:rPr>
        <w:t xml:space="preserve"> dowody w celu potwierdzenia spełnienia wymogu zatrudnienia na podstawie stosunku pracy przez Wykonawcę lub podwykonawcę os</w:t>
      </w:r>
      <w:r>
        <w:rPr>
          <w:rFonts w:eastAsia="Lucida Sans Unicode"/>
          <w:color w:val="000000"/>
          <w:kern w:val="3"/>
          <w:lang w:val="pl-PL" w:eastAsia="zh-CN"/>
        </w:rPr>
        <w:t xml:space="preserve">ób wykonujących wskazane w pkt 1 czynności. </w:t>
      </w:r>
    </w:p>
    <w:p w14:paraId="5809803B" w14:textId="77777777" w:rsidR="00FE1646" w:rsidRDefault="00FE1646" w:rsidP="00FC4641">
      <w:pPr>
        <w:numPr>
          <w:ilvl w:val="0"/>
          <w:numId w:val="48"/>
        </w:numPr>
        <w:contextualSpacing/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rFonts w:eastAsia="Lucida Sans Unicode"/>
          <w:color w:val="000000"/>
          <w:kern w:val="3"/>
          <w:lang w:val="pl-PL" w:eastAsia="zh-CN"/>
        </w:rPr>
        <w:t>W przypadku uzasadnionych wątpliwości, co do przestrzegania prawa pracy przez Wykonawcę lub podwykonawcę Zamawiający może zwrócić się o przeprowadzenie kontroli przez Państwową Inspekcję Pracy.</w:t>
      </w:r>
    </w:p>
    <w:p w14:paraId="7F8932EB" w14:textId="77777777" w:rsidR="00CC4F55" w:rsidRDefault="00914786" w:rsidP="00FC4641">
      <w:pPr>
        <w:numPr>
          <w:ilvl w:val="0"/>
          <w:numId w:val="48"/>
        </w:numPr>
        <w:contextualSpacing/>
        <w:jc w:val="both"/>
        <w:rPr>
          <w:rFonts w:eastAsia="Lucida Sans Unicode"/>
          <w:color w:val="000000"/>
          <w:kern w:val="3"/>
          <w:lang w:val="pl-PL" w:eastAsia="zh-CN"/>
        </w:rPr>
      </w:pPr>
      <w:r w:rsidRPr="00FE1646">
        <w:rPr>
          <w:lang w:val="pl-PL"/>
        </w:rPr>
        <w:t>Zatrudnienie osób powinno trwać co najmniej do końca upływu terminu realizacji przedmiotu zamówienia.</w:t>
      </w:r>
      <w:r w:rsidR="00FE1646">
        <w:rPr>
          <w:rFonts w:eastAsia="Lucida Sans Unicode"/>
          <w:color w:val="000000"/>
          <w:kern w:val="3"/>
          <w:lang w:val="pl-PL" w:eastAsia="zh-CN"/>
        </w:rPr>
        <w:t xml:space="preserve"> </w:t>
      </w:r>
      <w:r w:rsidRPr="00FE1646">
        <w:rPr>
          <w:lang w:val="pl-PL"/>
        </w:rPr>
        <w:t>W przypadku rozwiązania stosunku pracy przez pracownika lub Wykonawcę (pełniącego rolę pracodawcy) przed</w:t>
      </w:r>
      <w:r w:rsidR="00CC4F55">
        <w:rPr>
          <w:rFonts w:eastAsia="Lucida Sans Unicode"/>
          <w:color w:val="000000"/>
          <w:kern w:val="3"/>
          <w:lang w:val="pl-PL" w:eastAsia="zh-CN"/>
        </w:rPr>
        <w:t xml:space="preserve"> </w:t>
      </w:r>
      <w:r w:rsidRPr="00CC4F55">
        <w:rPr>
          <w:lang w:val="pl-PL"/>
        </w:rPr>
        <w:t>zakończeniem realizacji zamówienia Wykonawca lub podwykonawca będzie zobowiązany do zatrudnienia na</w:t>
      </w:r>
      <w:r w:rsidR="00CC4F55">
        <w:rPr>
          <w:rFonts w:eastAsia="Lucida Sans Unicode"/>
          <w:color w:val="000000"/>
          <w:kern w:val="3"/>
          <w:lang w:val="pl-PL" w:eastAsia="zh-CN"/>
        </w:rPr>
        <w:t xml:space="preserve"> </w:t>
      </w:r>
      <w:r w:rsidRPr="00CC4F55">
        <w:rPr>
          <w:lang w:val="pl-PL"/>
        </w:rPr>
        <w:t>stanowisko osoby spełniającej wymagania zawarte w SWZ, na podstawie umowy o pracę.</w:t>
      </w:r>
    </w:p>
    <w:p w14:paraId="4D735942" w14:textId="77777777" w:rsidR="00914786" w:rsidRPr="00CC4F55" w:rsidRDefault="00914786" w:rsidP="00FC4641">
      <w:pPr>
        <w:numPr>
          <w:ilvl w:val="0"/>
          <w:numId w:val="48"/>
        </w:numPr>
        <w:contextualSpacing/>
        <w:jc w:val="both"/>
        <w:rPr>
          <w:rFonts w:eastAsia="Lucida Sans Unicode"/>
          <w:color w:val="000000"/>
          <w:kern w:val="3"/>
          <w:lang w:val="pl-PL" w:eastAsia="zh-CN"/>
        </w:rPr>
      </w:pPr>
      <w:r w:rsidRPr="00CC4F55">
        <w:rPr>
          <w:lang w:val="pl-PL"/>
        </w:rPr>
        <w:t>Z tytułu niespełnienia przez Wykonawcę lub Podw</w:t>
      </w:r>
      <w:r w:rsidR="00BB1D2C" w:rsidRPr="00CC4F55">
        <w:rPr>
          <w:lang w:val="pl-PL"/>
        </w:rPr>
        <w:t xml:space="preserve">ykonawcę wymogu zatrudnienia na podstawie umowy o pracę </w:t>
      </w:r>
      <w:r w:rsidRPr="00CC4F55">
        <w:rPr>
          <w:lang w:val="pl-PL"/>
        </w:rPr>
        <w:t xml:space="preserve">osób wykonujących wskazane </w:t>
      </w:r>
      <w:r w:rsidR="00BB1D2C" w:rsidRPr="00CC4F55">
        <w:rPr>
          <w:lang w:val="pl-PL"/>
        </w:rPr>
        <w:t xml:space="preserve">w ust. 1 czynności, Zamawiający </w:t>
      </w:r>
      <w:r w:rsidRPr="00CC4F55">
        <w:rPr>
          <w:lang w:val="pl-PL"/>
        </w:rPr>
        <w:t>przewiduje sank</w:t>
      </w:r>
      <w:r w:rsidR="00BB1D2C" w:rsidRPr="00CC4F55">
        <w:rPr>
          <w:lang w:val="pl-PL"/>
        </w:rPr>
        <w:t xml:space="preserve">cję w postaci obowiązku zapłaty </w:t>
      </w:r>
      <w:r w:rsidRPr="00CC4F55">
        <w:rPr>
          <w:lang w:val="pl-PL"/>
        </w:rPr>
        <w:t>przez Wykonawcę kary umown</w:t>
      </w:r>
      <w:r w:rsidR="00573E49">
        <w:rPr>
          <w:lang w:val="pl-PL"/>
        </w:rPr>
        <w:t>ej określonej w § 7 ust. 1 pkt 8</w:t>
      </w:r>
      <w:r w:rsidRPr="00CC4F55">
        <w:rPr>
          <w:lang w:val="pl-PL"/>
        </w:rPr>
        <w:t>. Niezłożeni</w:t>
      </w:r>
      <w:r w:rsidR="00BB1D2C" w:rsidRPr="00CC4F55">
        <w:rPr>
          <w:lang w:val="pl-PL"/>
        </w:rPr>
        <w:t xml:space="preserve">e przez Wykonawcę w wyznaczonym przez Zamawiającego </w:t>
      </w:r>
      <w:r w:rsidRPr="00CC4F55">
        <w:rPr>
          <w:lang w:val="pl-PL"/>
        </w:rPr>
        <w:t>terminie żądanych przez Zamawiającego dowodów, w celu</w:t>
      </w:r>
      <w:r w:rsidR="00BB1D2C" w:rsidRPr="00CC4F55">
        <w:rPr>
          <w:lang w:val="pl-PL"/>
        </w:rPr>
        <w:t xml:space="preserve"> potwierdzenia spełnienia przez </w:t>
      </w:r>
      <w:r w:rsidRPr="00CC4F55">
        <w:rPr>
          <w:lang w:val="pl-PL"/>
        </w:rPr>
        <w:t>Wykonawcę lub Podwykonawcę wymogu zatrudnienia na podstawie umowy o pracę traktowane będzie jako</w:t>
      </w:r>
      <w:r w:rsidR="00BB1D2C" w:rsidRPr="00CC4F55">
        <w:rPr>
          <w:lang w:val="pl-PL"/>
        </w:rPr>
        <w:t xml:space="preserve"> </w:t>
      </w:r>
      <w:r w:rsidRPr="00CC4F55">
        <w:rPr>
          <w:lang w:val="pl-PL"/>
        </w:rPr>
        <w:t xml:space="preserve">niespełnienie przez </w:t>
      </w:r>
      <w:r w:rsidR="00BB1D2C" w:rsidRPr="00CC4F55">
        <w:rPr>
          <w:lang w:val="pl-PL"/>
        </w:rPr>
        <w:t>Wykonawcę</w:t>
      </w:r>
      <w:r w:rsidRPr="00CC4F55">
        <w:rPr>
          <w:lang w:val="pl-PL"/>
        </w:rPr>
        <w:t xml:space="preserve"> lub Podwykonawcę wymogu zatrudnienia </w:t>
      </w:r>
      <w:r w:rsidR="00BB1D2C" w:rsidRPr="00CC4F55">
        <w:rPr>
          <w:lang w:val="pl-PL"/>
        </w:rPr>
        <w:t xml:space="preserve">na podstawie umowy o pracę osób </w:t>
      </w:r>
      <w:r w:rsidRPr="00CC4F55">
        <w:rPr>
          <w:lang w:val="pl-PL"/>
        </w:rPr>
        <w:t>wykonujących wskazane w ust. 1 czynności.</w:t>
      </w:r>
    </w:p>
    <w:p w14:paraId="5D34046E" w14:textId="77777777" w:rsidR="00252646" w:rsidRPr="00252646" w:rsidRDefault="00252646" w:rsidP="00FC4641">
      <w:pPr>
        <w:pStyle w:val="Akapitzlist"/>
        <w:autoSpaceDE w:val="0"/>
        <w:autoSpaceDN w:val="0"/>
        <w:adjustRightInd w:val="0"/>
        <w:ind w:left="284"/>
        <w:jc w:val="both"/>
        <w:rPr>
          <w:lang w:val="pl-PL"/>
        </w:rPr>
      </w:pPr>
    </w:p>
    <w:p w14:paraId="2F9AC66E" w14:textId="77777777" w:rsidR="00252646" w:rsidRDefault="0025264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14:paraId="5FBB34F6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§ 10</w:t>
      </w:r>
    </w:p>
    <w:p w14:paraId="2BEBBAC1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Rękojmia za wady i gwarancja jakości</w:t>
      </w:r>
    </w:p>
    <w:p w14:paraId="0D683B7C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Wykonawca udziela Zam</w:t>
      </w:r>
      <w:r w:rsidR="00F337A1">
        <w:rPr>
          <w:lang w:val="pl-PL"/>
        </w:rPr>
        <w:t xml:space="preserve">awiającemu rękojmi za wady oraz </w:t>
      </w:r>
      <w:r w:rsidRPr="00914786">
        <w:rPr>
          <w:lang w:val="pl-PL"/>
        </w:rPr>
        <w:t xml:space="preserve">gwarancji jakości wykonania Przedmiotu Umowy </w:t>
      </w:r>
      <w:r w:rsidRPr="00914786">
        <w:rPr>
          <w:b/>
          <w:bCs/>
          <w:lang w:val="pl-PL"/>
        </w:rPr>
        <w:t xml:space="preserve">na </w:t>
      </w:r>
      <w:r w:rsidR="00F337A1">
        <w:rPr>
          <w:lang w:val="pl-PL"/>
        </w:rPr>
        <w:t xml:space="preserve">okres ............ </w:t>
      </w:r>
      <w:r w:rsidRPr="00914786">
        <w:rPr>
          <w:lang w:val="pl-PL"/>
        </w:rPr>
        <w:t>miesię</w:t>
      </w:r>
      <w:r w:rsidR="00F337A1">
        <w:rPr>
          <w:lang w:val="pl-PL"/>
        </w:rPr>
        <w:t xml:space="preserve">cy od dnia podpisania protokołu </w:t>
      </w:r>
      <w:r w:rsidRPr="00914786">
        <w:rPr>
          <w:lang w:val="pl-PL"/>
        </w:rPr>
        <w:t>bezusterkowego końcoweg</w:t>
      </w:r>
      <w:r w:rsidR="00F337A1">
        <w:rPr>
          <w:lang w:val="pl-PL"/>
        </w:rPr>
        <w:t xml:space="preserve">o odbioru robót </w:t>
      </w:r>
      <w:r w:rsidRPr="00914786">
        <w:rPr>
          <w:lang w:val="pl-PL"/>
        </w:rPr>
        <w:t>przeprowadzonego w trybie przewidzianym w § 5 umowy.</w:t>
      </w:r>
    </w:p>
    <w:p w14:paraId="72BEAE7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2. W okresie rękojmi za wady i gwarancji jakoś</w:t>
      </w:r>
      <w:r w:rsidR="00F337A1">
        <w:rPr>
          <w:lang w:val="pl-PL"/>
        </w:rPr>
        <w:t xml:space="preserve">ci Wykonawca zobowiązuje się do bezpłatnego usunięcia wad </w:t>
      </w:r>
      <w:r w:rsidRPr="00914786">
        <w:rPr>
          <w:lang w:val="pl-PL"/>
        </w:rPr>
        <w:t xml:space="preserve">w terminie 7 dni roboczych, </w:t>
      </w:r>
      <w:r w:rsidR="00F337A1">
        <w:rPr>
          <w:lang w:val="pl-PL"/>
        </w:rPr>
        <w:t xml:space="preserve">licząc od daty zgłoszenia przez </w:t>
      </w:r>
      <w:r w:rsidRPr="00914786">
        <w:rPr>
          <w:lang w:val="pl-PL"/>
        </w:rPr>
        <w:t>Zamawiającego. Zgłoszen</w:t>
      </w:r>
      <w:r w:rsidR="00F337A1">
        <w:rPr>
          <w:lang w:val="pl-PL"/>
        </w:rPr>
        <w:t xml:space="preserve">ia wad Zamawiający będzie </w:t>
      </w:r>
      <w:r w:rsidRPr="00914786">
        <w:rPr>
          <w:lang w:val="pl-PL"/>
        </w:rPr>
        <w:t>dokonywał pisemnie, faksem na nr ........................... lub elektronicznie na adres e-mail: ........</w:t>
      </w:r>
      <w:r w:rsidR="00F337A1">
        <w:rPr>
          <w:lang w:val="pl-PL"/>
        </w:rPr>
        <w:t xml:space="preserve">............................... </w:t>
      </w:r>
      <w:r w:rsidRPr="00914786">
        <w:rPr>
          <w:lang w:val="pl-PL"/>
        </w:rPr>
        <w:t>W przypadku, jeżeli usunięcie wad wymaga dłuższego czasu, c</w:t>
      </w:r>
      <w:r w:rsidR="00F337A1">
        <w:rPr>
          <w:lang w:val="pl-PL"/>
        </w:rPr>
        <w:t xml:space="preserve">o jest uzasadnione technicznie, </w:t>
      </w:r>
      <w:r w:rsidRPr="00914786">
        <w:rPr>
          <w:lang w:val="pl-PL"/>
        </w:rPr>
        <w:t>Za</w:t>
      </w:r>
      <w:r w:rsidR="00F337A1">
        <w:rPr>
          <w:lang w:val="pl-PL"/>
        </w:rPr>
        <w:t xml:space="preserve">mawiający </w:t>
      </w:r>
      <w:r w:rsidRPr="00914786">
        <w:rPr>
          <w:lang w:val="pl-PL"/>
        </w:rPr>
        <w:t>wyznacza dłuższy termin usuwania wad i usterek.</w:t>
      </w:r>
    </w:p>
    <w:p w14:paraId="18379101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3. Zamawiający ma prawo dochodzić uprawnień z tytułu </w:t>
      </w:r>
      <w:r w:rsidR="00F337A1">
        <w:rPr>
          <w:lang w:val="pl-PL"/>
        </w:rPr>
        <w:t xml:space="preserve">rękojmi za wady, niezależnie od uprawnień wynikających </w:t>
      </w:r>
      <w:r w:rsidRPr="00914786">
        <w:rPr>
          <w:lang w:val="pl-PL"/>
        </w:rPr>
        <w:t>z gwarancji jakości.</w:t>
      </w:r>
    </w:p>
    <w:p w14:paraId="26C28664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lastRenderedPageBreak/>
        <w:t>4. Wykonawca udziela Zamawiającemu rękojmi za wady na okres równy udz</w:t>
      </w:r>
      <w:r w:rsidR="00F337A1">
        <w:rPr>
          <w:lang w:val="pl-PL"/>
        </w:rPr>
        <w:t xml:space="preserve">ielonej </w:t>
      </w:r>
      <w:r w:rsidRPr="00914786">
        <w:rPr>
          <w:lang w:val="pl-PL"/>
        </w:rPr>
        <w:t>gwarancji jakości.</w:t>
      </w:r>
    </w:p>
    <w:p w14:paraId="0FAA788E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5. Wykonawca odpowiada za wady w wykonaniu Prze</w:t>
      </w:r>
      <w:r w:rsidR="00F337A1">
        <w:rPr>
          <w:lang w:val="pl-PL"/>
        </w:rPr>
        <w:t xml:space="preserve">dmiotu Umowy również po okresie gwarancji jakości, jeżeli </w:t>
      </w:r>
      <w:r w:rsidRPr="00914786">
        <w:rPr>
          <w:lang w:val="pl-PL"/>
        </w:rPr>
        <w:t>Zamawiający zawiadomi Wykonawcę o wadzie przed upływem okresu gwarancji jakości.</w:t>
      </w:r>
    </w:p>
    <w:p w14:paraId="19DFAB57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6. Jeżeli Wykonawca nie usunie wad w terminie 14 dni po</w:t>
      </w:r>
      <w:r w:rsidR="00F337A1">
        <w:rPr>
          <w:lang w:val="pl-PL"/>
        </w:rPr>
        <w:t xml:space="preserve"> upływie terminu, o którym mowa </w:t>
      </w:r>
      <w:r w:rsidRPr="00914786">
        <w:rPr>
          <w:lang w:val="pl-PL"/>
        </w:rPr>
        <w:t>w ust. 2 bądź po upływie</w:t>
      </w:r>
      <w:r w:rsidR="00F337A1">
        <w:rPr>
          <w:lang w:val="pl-PL"/>
        </w:rPr>
        <w:t xml:space="preserve"> </w:t>
      </w:r>
      <w:r w:rsidRPr="00914786">
        <w:rPr>
          <w:lang w:val="pl-PL"/>
        </w:rPr>
        <w:t>terminu wyznaczonego przez Zamawiającego na ich usunięcie Zamawiający może zlecić usunięcie wad lub</w:t>
      </w:r>
      <w:r w:rsidR="00F337A1">
        <w:rPr>
          <w:lang w:val="pl-PL"/>
        </w:rPr>
        <w:t xml:space="preserve"> </w:t>
      </w:r>
      <w:r w:rsidRPr="00914786">
        <w:rPr>
          <w:lang w:val="pl-PL"/>
        </w:rPr>
        <w:t>usterek osobie trzeciej na koszt i ryzyko Wykonawcy.</w:t>
      </w:r>
    </w:p>
    <w:p w14:paraId="34BCF495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7. W przypadku, gdy dana rzecz wchodząca w z</w:t>
      </w:r>
      <w:r w:rsidR="00F337A1">
        <w:rPr>
          <w:lang w:val="pl-PL"/>
        </w:rPr>
        <w:t xml:space="preserve">akres Przedmiotu Umowy była już dwukrotnie naprawiana </w:t>
      </w:r>
      <w:r w:rsidRPr="00914786">
        <w:rPr>
          <w:lang w:val="pl-PL"/>
        </w:rPr>
        <w:t>Zamawiający jest uprawniony d</w:t>
      </w:r>
      <w:r w:rsidR="00F337A1">
        <w:rPr>
          <w:lang w:val="pl-PL"/>
        </w:rPr>
        <w:t xml:space="preserve">o żądania wymiany tej rzeczy na </w:t>
      </w:r>
      <w:r w:rsidRPr="00914786">
        <w:rPr>
          <w:lang w:val="pl-PL"/>
        </w:rPr>
        <w:t>nową, wolną od wad.</w:t>
      </w:r>
    </w:p>
    <w:p w14:paraId="4FFFD90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8. Okres gwarancji ulega wydłużeniu o czas niezbędny na u</w:t>
      </w:r>
      <w:r w:rsidR="00F337A1">
        <w:rPr>
          <w:lang w:val="pl-PL"/>
        </w:rPr>
        <w:t xml:space="preserve">sunięcie wad, w zakresie części </w:t>
      </w:r>
      <w:r w:rsidRPr="00914786">
        <w:rPr>
          <w:lang w:val="pl-PL"/>
        </w:rPr>
        <w:t>Przedmiotu Umowy.</w:t>
      </w:r>
    </w:p>
    <w:p w14:paraId="25351C9C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9. Nie podlegają uprawnieniom z tytułu gwarancji jakoś</w:t>
      </w:r>
      <w:r w:rsidR="00F337A1">
        <w:rPr>
          <w:lang w:val="pl-PL"/>
        </w:rPr>
        <w:t xml:space="preserve">ci lub rękojmi wady powstałe na </w:t>
      </w:r>
      <w:r w:rsidRPr="00914786">
        <w:rPr>
          <w:lang w:val="pl-PL"/>
        </w:rPr>
        <w:t>skutek:</w:t>
      </w:r>
    </w:p>
    <w:p w14:paraId="01976252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siły wyższej;</w:t>
      </w:r>
    </w:p>
    <w:p w14:paraId="27A38881" w14:textId="77777777" w:rsidR="00914786" w:rsidRPr="00914786" w:rsidRDefault="00914786" w:rsidP="00FC4641">
      <w:pPr>
        <w:widowControl w:val="0"/>
        <w:spacing w:after="284"/>
        <w:jc w:val="both"/>
        <w:rPr>
          <w:lang w:val="pl-PL"/>
        </w:rPr>
      </w:pPr>
      <w:r w:rsidRPr="00914786">
        <w:rPr>
          <w:lang w:val="pl-PL"/>
        </w:rPr>
        <w:t xml:space="preserve">2) szkód </w:t>
      </w:r>
      <w:r w:rsidR="00F337A1">
        <w:rPr>
          <w:lang w:val="pl-PL"/>
        </w:rPr>
        <w:t>wynikłych z winy Zamawiającego.</w:t>
      </w:r>
    </w:p>
    <w:p w14:paraId="47B896DA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§ 11</w:t>
      </w:r>
    </w:p>
    <w:p w14:paraId="0F80144F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Zmiana umowy</w:t>
      </w:r>
    </w:p>
    <w:p w14:paraId="3F97D418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Wszelkie zmiany niniejszej umowy wymagają dla s</w:t>
      </w:r>
      <w:r w:rsidR="002E18E6">
        <w:rPr>
          <w:lang w:val="pl-PL"/>
        </w:rPr>
        <w:t xml:space="preserve">wej ważności formy pisemnej pod </w:t>
      </w:r>
      <w:r w:rsidRPr="00914786">
        <w:rPr>
          <w:lang w:val="pl-PL"/>
        </w:rPr>
        <w:t>rygorem</w:t>
      </w:r>
      <w:r w:rsidR="002E18E6">
        <w:rPr>
          <w:lang w:val="pl-PL"/>
        </w:rPr>
        <w:t xml:space="preserve"> nieważności i będą </w:t>
      </w:r>
      <w:r w:rsidRPr="00914786">
        <w:rPr>
          <w:lang w:val="pl-PL"/>
        </w:rPr>
        <w:t>dopuszczalne w granic</w:t>
      </w:r>
      <w:r w:rsidR="002E18E6">
        <w:rPr>
          <w:lang w:val="pl-PL"/>
        </w:rPr>
        <w:t xml:space="preserve">ach unormowania w ustawie Prawo </w:t>
      </w:r>
      <w:r w:rsidRPr="00914786">
        <w:rPr>
          <w:lang w:val="pl-PL"/>
        </w:rPr>
        <w:t>zamówień publicznych.</w:t>
      </w:r>
    </w:p>
    <w:p w14:paraId="3EB07BCE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2. Zmiana postanowień zawartej umowy może nastąpić </w:t>
      </w:r>
      <w:r w:rsidR="00A057EE">
        <w:rPr>
          <w:lang w:val="pl-PL"/>
        </w:rPr>
        <w:t xml:space="preserve">za zgodą obu stron, wyrażoną na piśmie w postaci aneksu </w:t>
      </w:r>
      <w:r w:rsidRPr="00914786">
        <w:rPr>
          <w:lang w:val="pl-PL"/>
        </w:rPr>
        <w:t>pod rygorem nieważności.</w:t>
      </w:r>
    </w:p>
    <w:p w14:paraId="138A5492" w14:textId="77777777" w:rsidR="00A057EE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3. Strony przewidują następujące rodzaje</w:t>
      </w:r>
      <w:r w:rsidR="00A057EE">
        <w:rPr>
          <w:lang w:val="pl-PL"/>
        </w:rPr>
        <w:t xml:space="preserve"> i warunki zmiany treści umowy: </w:t>
      </w:r>
    </w:p>
    <w:p w14:paraId="3CDB2A80" w14:textId="77777777" w:rsidR="00A057EE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1) Zmiana terminu przewidzianego na zakończenie r</w:t>
      </w:r>
      <w:r w:rsidR="00A057EE">
        <w:rPr>
          <w:lang w:val="pl-PL"/>
        </w:rPr>
        <w:t xml:space="preserve">obót może nastąpić w przypadku: </w:t>
      </w:r>
    </w:p>
    <w:p w14:paraId="3EFA3296" w14:textId="77777777" w:rsidR="008F55C7" w:rsidRDefault="00914786" w:rsidP="00FC4641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pl-PL"/>
        </w:rPr>
      </w:pPr>
      <w:r w:rsidRPr="008F55C7">
        <w:rPr>
          <w:lang w:val="pl-PL"/>
        </w:rPr>
        <w:t>wystąpienia zmian spowodowanych warunkami a</w:t>
      </w:r>
      <w:r w:rsidR="00A057EE" w:rsidRPr="008F55C7">
        <w:rPr>
          <w:lang w:val="pl-PL"/>
        </w:rPr>
        <w:t xml:space="preserve">tmosferycznymi odbiegającymi od typowych, </w:t>
      </w:r>
      <w:r w:rsidRPr="008F55C7">
        <w:rPr>
          <w:lang w:val="pl-PL"/>
        </w:rPr>
        <w:t>uniemożliwiającymi prowadzenie robót budowlan</w:t>
      </w:r>
      <w:r w:rsidR="00A057EE" w:rsidRPr="008F55C7">
        <w:rPr>
          <w:lang w:val="pl-PL"/>
        </w:rPr>
        <w:t xml:space="preserve">ych zgodnie ze sztuką budowlaną </w:t>
      </w:r>
      <w:r w:rsidRPr="008F55C7">
        <w:rPr>
          <w:lang w:val="pl-PL"/>
        </w:rPr>
        <w:t>(w szczególności: silne opady deszczu, śnie</w:t>
      </w:r>
      <w:r w:rsidR="00A057EE" w:rsidRPr="008F55C7">
        <w:rPr>
          <w:lang w:val="pl-PL"/>
        </w:rPr>
        <w:t xml:space="preserve">gu, gradobicie, wichury, spadek temperatury </w:t>
      </w:r>
      <w:r w:rsidR="008F55C7" w:rsidRPr="008F55C7">
        <w:rPr>
          <w:lang w:val="pl-PL"/>
        </w:rPr>
        <w:t>poniżej 0o C).</w:t>
      </w:r>
    </w:p>
    <w:p w14:paraId="1F738647" w14:textId="77777777" w:rsidR="008F55C7" w:rsidRDefault="00914786" w:rsidP="00FC4641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pl-PL"/>
        </w:rPr>
      </w:pPr>
      <w:r w:rsidRPr="008F55C7">
        <w:rPr>
          <w:lang w:val="pl-PL"/>
        </w:rPr>
        <w:t>zmiany przedmiaru robót budowlanych,</w:t>
      </w:r>
    </w:p>
    <w:p w14:paraId="2DF306D8" w14:textId="77777777" w:rsidR="002F78A7" w:rsidRPr="008F55C7" w:rsidRDefault="00914786" w:rsidP="00FC4641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pl-PL"/>
        </w:rPr>
      </w:pPr>
      <w:r w:rsidRPr="008F55C7">
        <w:rPr>
          <w:lang w:val="pl-PL"/>
        </w:rPr>
        <w:t>działania siły wyższej - rozumianej jako wystąpienie zdarzenia nadzwyczajnego, zewnętrznego,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niemożliwego do przewidzenia i zapobieżenia, którego nie dało się uniknąć nawet przy zachowaniu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najwyższej staranności, a które uniemożliwia Wykonawcy wykonanie przedmiotu umowy. W razie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wystąpienia siły wyższej Strony umowy zobowiązane są dołożyć wszelkich starań w celu ograniczenia</w:t>
      </w:r>
      <w:r w:rsidR="00A057EE" w:rsidRPr="008F55C7">
        <w:rPr>
          <w:lang w:val="pl-PL"/>
        </w:rPr>
        <w:t xml:space="preserve"> do minimum </w:t>
      </w:r>
      <w:r w:rsidRPr="008F55C7">
        <w:rPr>
          <w:lang w:val="pl-PL"/>
        </w:rPr>
        <w:t>opóźnienia w wykonywaniu swoich zobowiązań umownych, powstałego na skutek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działania siły wyższej (pod pojęciem siły wyższej rozumie się w szczególności zdarzenia i okoliczności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takie jak: klęska żywiołowa, działania wojenne, rebelie, terroryzm, rewolucja, powstanie, inwazja, bunt,</w:t>
      </w:r>
      <w:r w:rsidR="00A057EE" w:rsidRPr="008F55C7">
        <w:rPr>
          <w:lang w:val="pl-PL"/>
        </w:rPr>
        <w:t xml:space="preserve"> </w:t>
      </w:r>
      <w:r w:rsidRPr="008F55C7">
        <w:rPr>
          <w:lang w:val="pl-PL"/>
        </w:rPr>
        <w:t>zamieszki, strajk spowodowany przez inne osoby - nie związane z realizacją inwestycji itp.).</w:t>
      </w:r>
    </w:p>
    <w:p w14:paraId="5F5A5705" w14:textId="77777777" w:rsidR="008D5C0E" w:rsidRP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t>Zmiana wynagrodzenia w wyniku zmiany stawki podatku od towarów i usług VAT, w części obejmującej</w:t>
      </w:r>
      <w:r w:rsidR="002F78A7" w:rsidRPr="008D5C0E">
        <w:rPr>
          <w:lang w:val="pl-PL"/>
        </w:rPr>
        <w:t xml:space="preserve"> </w:t>
      </w:r>
      <w:r w:rsidRPr="008D5C0E">
        <w:rPr>
          <w:lang w:val="pl-PL"/>
        </w:rPr>
        <w:t>wynagrodzenie brutto za roboty/usługi niezbędne do wykonania prz</w:t>
      </w:r>
      <w:r w:rsidR="002F78A7" w:rsidRPr="008D5C0E">
        <w:rPr>
          <w:lang w:val="pl-PL"/>
        </w:rPr>
        <w:t xml:space="preserve">edmiotu umowy, wykonane od dnia </w:t>
      </w:r>
      <w:r w:rsidRPr="008D5C0E">
        <w:rPr>
          <w:lang w:val="pl-PL"/>
        </w:rPr>
        <w:t>obowiązywania nowej stawki podatku, bez zmiany wartości netto wynagrodzen</w:t>
      </w:r>
      <w:r w:rsidR="002F78A7" w:rsidRPr="008D5C0E">
        <w:rPr>
          <w:lang w:val="pl-PL"/>
        </w:rPr>
        <w:t xml:space="preserve">ia, z zastrzeżeniem postanowień </w:t>
      </w:r>
      <w:r w:rsidRPr="008D5C0E">
        <w:rPr>
          <w:lang w:val="pl-PL"/>
        </w:rPr>
        <w:t>przepisów wprow</w:t>
      </w:r>
      <w:r w:rsidR="008D5C0E" w:rsidRPr="008D5C0E">
        <w:rPr>
          <w:lang w:val="pl-PL"/>
        </w:rPr>
        <w:t>adzających nową stawkę podatku;</w:t>
      </w:r>
    </w:p>
    <w:p w14:paraId="27C950C1" w14:textId="77777777" w:rsid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lastRenderedPageBreak/>
        <w:t>Zmiany lub rezygnacji podwykonawcy;</w:t>
      </w:r>
    </w:p>
    <w:p w14:paraId="712BD234" w14:textId="77777777" w:rsid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t xml:space="preserve">Wystąpienia robót dodatkowych, zamiennych, które wstrzymują lub </w:t>
      </w:r>
      <w:r w:rsidR="002F78A7" w:rsidRPr="008D5C0E">
        <w:rPr>
          <w:lang w:val="pl-PL"/>
        </w:rPr>
        <w:t xml:space="preserve">opóźniają realizacje przedmiotu </w:t>
      </w:r>
      <w:r w:rsidRPr="008D5C0E">
        <w:rPr>
          <w:lang w:val="pl-PL"/>
        </w:rPr>
        <w:t>umowy;</w:t>
      </w:r>
    </w:p>
    <w:p w14:paraId="392C09C8" w14:textId="77777777" w:rsid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t>Wystąpienia powszechnej niedostępności materiałów budowlanych;</w:t>
      </w:r>
    </w:p>
    <w:p w14:paraId="697FFEEB" w14:textId="77777777" w:rsid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t>Konieczności wykonania dodatkowych badań i ekspertyz na żądanie Zamawiającego;</w:t>
      </w:r>
    </w:p>
    <w:p w14:paraId="6E635F3A" w14:textId="77777777" w:rsidR="00914786" w:rsidRPr="008D5C0E" w:rsidRDefault="00914786" w:rsidP="00FC4641">
      <w:pPr>
        <w:pStyle w:val="Akapitzlist"/>
        <w:widowControl w:val="0"/>
        <w:numPr>
          <w:ilvl w:val="0"/>
          <w:numId w:val="13"/>
        </w:numPr>
        <w:spacing w:after="284"/>
        <w:jc w:val="both"/>
        <w:rPr>
          <w:lang w:val="pl-PL"/>
        </w:rPr>
      </w:pPr>
      <w:r w:rsidRPr="008D5C0E">
        <w:rPr>
          <w:lang w:val="pl-PL"/>
        </w:rPr>
        <w:t>Przekształcenia formy prawnej którejkolwiek ze stron umowy;</w:t>
      </w:r>
    </w:p>
    <w:p w14:paraId="75491673" w14:textId="77777777" w:rsidR="00914786" w:rsidRPr="002F78A7" w:rsidRDefault="00914786" w:rsidP="00FC4641">
      <w:pPr>
        <w:widowControl w:val="0"/>
        <w:spacing w:after="284"/>
        <w:jc w:val="both"/>
        <w:rPr>
          <w:lang w:val="pl-PL"/>
        </w:rPr>
      </w:pPr>
      <w:r w:rsidRPr="002F78A7">
        <w:rPr>
          <w:lang w:val="pl-PL"/>
        </w:rPr>
        <w:t>4. Zmiana umowy dokonana z naruszeniem przepisów ustawy Prawo zamówień publicznych jest nieważna.</w:t>
      </w:r>
    </w:p>
    <w:p w14:paraId="0FEF26A7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§ 12</w:t>
      </w:r>
    </w:p>
    <w:p w14:paraId="64AA854B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Nadzór nad realizacją umowy po stornie Wykonawcy</w:t>
      </w:r>
    </w:p>
    <w:p w14:paraId="7CC88A0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Przedstawicielem Wykonawcy w sprawach związanych z r</w:t>
      </w:r>
      <w:r w:rsidR="002F78A7">
        <w:rPr>
          <w:lang w:val="pl-PL"/>
        </w:rPr>
        <w:t xml:space="preserve">ealizacją niniejszej Umowy jest </w:t>
      </w:r>
      <w:r w:rsidRPr="00914786">
        <w:rPr>
          <w:lang w:val="pl-PL"/>
        </w:rPr>
        <w:t>............................................................................., nr tel. ......................, adres e-mail:</w:t>
      </w:r>
      <w:r w:rsidR="002F78A7">
        <w:rPr>
          <w:lang w:val="pl-PL"/>
        </w:rPr>
        <w:t>………...</w:t>
      </w:r>
    </w:p>
    <w:p w14:paraId="34640B15" w14:textId="77777777" w:rsidR="00914786" w:rsidRPr="00914786" w:rsidRDefault="00914786" w:rsidP="00FC4641">
      <w:pPr>
        <w:widowControl w:val="0"/>
        <w:spacing w:after="284"/>
        <w:jc w:val="both"/>
        <w:rPr>
          <w:rFonts w:eastAsia="Times New Roman"/>
          <w:b/>
          <w:shd w:val="clear" w:color="auto" w:fill="FFFFFF"/>
          <w:lang w:val="pl-PL" w:eastAsia="ar-SA"/>
        </w:rPr>
      </w:pPr>
      <w:r w:rsidRPr="00914786">
        <w:rPr>
          <w:lang w:val="pl-PL"/>
        </w:rPr>
        <w:t>.....................................................;</w:t>
      </w:r>
    </w:p>
    <w:p w14:paraId="7D09E4B0" w14:textId="77777777" w:rsidR="00914786" w:rsidRPr="00914786" w:rsidRDefault="00914786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7F973FC0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§ 13</w:t>
      </w:r>
    </w:p>
    <w:p w14:paraId="6875A6DA" w14:textId="77777777" w:rsidR="00914786" w:rsidRPr="00914786" w:rsidRDefault="00914786" w:rsidP="00FC4641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914786">
        <w:rPr>
          <w:b/>
          <w:bCs/>
          <w:lang w:val="pl-PL"/>
        </w:rPr>
        <w:t>Postanowienia końcowe</w:t>
      </w:r>
    </w:p>
    <w:p w14:paraId="048EEE03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1. Strony zobowiązane są informować się niezwłoczni</w:t>
      </w:r>
      <w:r w:rsidR="00D30492">
        <w:rPr>
          <w:lang w:val="pl-PL"/>
        </w:rPr>
        <w:t xml:space="preserve">e o zmianie danych adresowych i </w:t>
      </w:r>
      <w:r w:rsidR="002F78A7">
        <w:rPr>
          <w:lang w:val="pl-PL"/>
        </w:rPr>
        <w:t xml:space="preserve">rejestrowych. W przypadku </w:t>
      </w:r>
      <w:r w:rsidRPr="00914786">
        <w:rPr>
          <w:lang w:val="pl-PL"/>
        </w:rPr>
        <w:t>zaniechania takiego zawiadomi</w:t>
      </w:r>
      <w:r w:rsidR="002F78A7">
        <w:rPr>
          <w:lang w:val="pl-PL"/>
        </w:rPr>
        <w:t xml:space="preserve">enia, korespondencja wysłana na </w:t>
      </w:r>
      <w:r w:rsidRPr="00914786">
        <w:rPr>
          <w:lang w:val="pl-PL"/>
        </w:rPr>
        <w:t>ostatni znany adres Strony uzna</w:t>
      </w:r>
      <w:r w:rsidR="002F78A7">
        <w:rPr>
          <w:lang w:val="pl-PL"/>
        </w:rPr>
        <w:t xml:space="preserve">wana będzie </w:t>
      </w:r>
      <w:r w:rsidRPr="00914786">
        <w:rPr>
          <w:lang w:val="pl-PL"/>
        </w:rPr>
        <w:t>za skutecznie doręczoną.</w:t>
      </w:r>
    </w:p>
    <w:p w14:paraId="7A4DA361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2. Wszelkie spory, mogące wyniknąć z tytułu niniejszej umo</w:t>
      </w:r>
      <w:r w:rsidR="00D30492">
        <w:rPr>
          <w:lang w:val="pl-PL"/>
        </w:rPr>
        <w:t xml:space="preserve">wy, będą rozstrzygane przez sąd </w:t>
      </w:r>
      <w:r w:rsidR="002F78A7">
        <w:rPr>
          <w:lang w:val="pl-PL"/>
        </w:rPr>
        <w:t xml:space="preserve">powszechny właściwy </w:t>
      </w:r>
      <w:r w:rsidRPr="00914786">
        <w:rPr>
          <w:lang w:val="pl-PL"/>
        </w:rPr>
        <w:t>miejscowo i rzeczowo dla siedziby Zamawiającego.</w:t>
      </w:r>
    </w:p>
    <w:p w14:paraId="0F81CC95" w14:textId="77777777" w:rsidR="00D30492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3. W sprawach nieuregulowanych niniejszą Umową mają zastosow</w:t>
      </w:r>
      <w:r w:rsidR="00D30492">
        <w:rPr>
          <w:lang w:val="pl-PL"/>
        </w:rPr>
        <w:t>anie przepisy:</w:t>
      </w:r>
    </w:p>
    <w:p w14:paraId="01922BDA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1) </w:t>
      </w:r>
      <w:r w:rsidR="00144FF3" w:rsidRPr="00914786">
        <w:rPr>
          <w:lang w:val="pl-PL"/>
        </w:rPr>
        <w:t>Ustawy z dnia 11 września 20</w:t>
      </w:r>
      <w:r w:rsidR="00144FF3">
        <w:rPr>
          <w:lang w:val="pl-PL"/>
        </w:rPr>
        <w:t>19r. Prawo zamówień publicznych;</w:t>
      </w:r>
    </w:p>
    <w:p w14:paraId="5FA8F4C1" w14:textId="77777777" w:rsidR="00DF2C8D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2) </w:t>
      </w:r>
      <w:r w:rsidR="00144FF3" w:rsidRPr="00914786">
        <w:rPr>
          <w:lang w:val="pl-PL"/>
        </w:rPr>
        <w:t xml:space="preserve">Ustawy z dnia 23 </w:t>
      </w:r>
      <w:r w:rsidR="00144FF3">
        <w:rPr>
          <w:lang w:val="pl-PL"/>
        </w:rPr>
        <w:t xml:space="preserve">kwietnia 1964 r. Kodeks cywilny, o ile ustawa Prawo </w:t>
      </w:r>
      <w:r w:rsidR="00144FF3" w:rsidRPr="00914786">
        <w:rPr>
          <w:lang w:val="pl-PL"/>
        </w:rPr>
        <w:t>zamówień publicznych nie stanowi inaczej;</w:t>
      </w:r>
    </w:p>
    <w:p w14:paraId="6FC2708B" w14:textId="77777777" w:rsidR="00914786" w:rsidRPr="00914786" w:rsidRDefault="00D30492" w:rsidP="00FC4641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3) </w:t>
      </w:r>
      <w:r w:rsidR="00144FF3" w:rsidRPr="00914786">
        <w:rPr>
          <w:lang w:val="pl-PL"/>
        </w:rPr>
        <w:t>Ustawy z dnia</w:t>
      </w:r>
      <w:r w:rsidR="00144FF3">
        <w:rPr>
          <w:lang w:val="pl-PL"/>
        </w:rPr>
        <w:t xml:space="preserve"> 7 lipca 1994r. Prawo budowlane wraz z aktami </w:t>
      </w:r>
      <w:r w:rsidR="00144FF3" w:rsidRPr="00914786">
        <w:rPr>
          <w:lang w:val="pl-PL"/>
        </w:rPr>
        <w:t>wykonawczymi.</w:t>
      </w:r>
    </w:p>
    <w:p w14:paraId="11648766" w14:textId="77777777" w:rsidR="00914786" w:rsidRPr="00914786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>4. Umowę sporządzono w czterech jednobrzmiących egzemplarzach – jeden dla Wyko</w:t>
      </w:r>
      <w:r w:rsidR="002F78A7">
        <w:rPr>
          <w:lang w:val="pl-PL"/>
        </w:rPr>
        <w:t xml:space="preserve">nawcy, trzy egzemplarze dla </w:t>
      </w:r>
      <w:r w:rsidRPr="00914786">
        <w:rPr>
          <w:lang w:val="pl-PL"/>
        </w:rPr>
        <w:t>Zamawiającego.</w:t>
      </w:r>
    </w:p>
    <w:p w14:paraId="58AB141E" w14:textId="77777777" w:rsidR="00914786" w:rsidRPr="002F78A7" w:rsidRDefault="00914786" w:rsidP="00FC4641">
      <w:pPr>
        <w:autoSpaceDE w:val="0"/>
        <w:autoSpaceDN w:val="0"/>
        <w:adjustRightInd w:val="0"/>
        <w:jc w:val="both"/>
        <w:rPr>
          <w:lang w:val="pl-PL"/>
        </w:rPr>
      </w:pPr>
      <w:r w:rsidRPr="00914786">
        <w:rPr>
          <w:lang w:val="pl-PL"/>
        </w:rPr>
        <w:t xml:space="preserve">5. Integralną część umowy stanowi </w:t>
      </w:r>
      <w:r w:rsidR="003A507E">
        <w:rPr>
          <w:lang w:val="pl-PL"/>
        </w:rPr>
        <w:t>SWZ wraz z załącznikami.</w:t>
      </w:r>
    </w:p>
    <w:p w14:paraId="362FA85A" w14:textId="77777777" w:rsidR="00914786" w:rsidRDefault="00914786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5D5A5C49" w14:textId="77777777" w:rsidR="00466358" w:rsidRPr="00914786" w:rsidRDefault="00466358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6E934352" w14:textId="77777777" w:rsidR="003C3B3B" w:rsidRPr="00914786" w:rsidRDefault="003C3B3B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</w:p>
    <w:p w14:paraId="228A82B9" w14:textId="77777777" w:rsidR="003C3B3B" w:rsidRPr="00914786" w:rsidRDefault="003C3B3B" w:rsidP="00FC4641">
      <w:pPr>
        <w:widowControl w:val="0"/>
        <w:tabs>
          <w:tab w:val="left" w:pos="7418"/>
        </w:tabs>
        <w:suppressAutoHyphens/>
        <w:jc w:val="both"/>
        <w:rPr>
          <w:rFonts w:eastAsia="Lucida Sans Unicode"/>
          <w:lang w:val="pl-PL" w:eastAsia="ar-SA"/>
        </w:rPr>
      </w:pPr>
      <w:r w:rsidRPr="00914786">
        <w:rPr>
          <w:rFonts w:eastAsia="Lucida Sans Unicode"/>
          <w:lang w:val="pl-PL" w:eastAsia="ar-SA"/>
        </w:rPr>
        <w:tab/>
      </w:r>
    </w:p>
    <w:p w14:paraId="36C5B645" w14:textId="77777777" w:rsidR="003C3B3B" w:rsidRPr="00914786" w:rsidRDefault="003C3B3B" w:rsidP="00FC4641">
      <w:pPr>
        <w:widowControl w:val="0"/>
        <w:ind w:firstLine="708"/>
        <w:jc w:val="both"/>
        <w:rPr>
          <w:rFonts w:eastAsia="Times New Roman"/>
          <w:b/>
          <w:shd w:val="clear" w:color="auto" w:fill="FFFFFF"/>
          <w:lang w:val="pl-PL" w:eastAsia="ar-SA"/>
        </w:rPr>
      </w:pPr>
      <w:r w:rsidRPr="00914786">
        <w:rPr>
          <w:rFonts w:eastAsia="Times New Roman"/>
          <w:b/>
          <w:shd w:val="clear" w:color="auto" w:fill="FFFFFF"/>
          <w:lang w:val="pl-PL" w:eastAsia="ar-SA"/>
        </w:rPr>
        <w:t xml:space="preserve"> ZAMAWIAJĄCY</w:t>
      </w:r>
      <w:r w:rsidRPr="00914786">
        <w:rPr>
          <w:rFonts w:eastAsia="Times New Roman"/>
          <w:b/>
          <w:shd w:val="clear" w:color="auto" w:fill="FFFFFF"/>
          <w:lang w:val="pl-PL" w:eastAsia="ar-SA"/>
        </w:rPr>
        <w:tab/>
      </w:r>
      <w:r w:rsidRPr="00914786">
        <w:rPr>
          <w:rFonts w:eastAsia="Times New Roman"/>
          <w:b/>
          <w:shd w:val="clear" w:color="auto" w:fill="FFFFFF"/>
          <w:lang w:val="pl-PL" w:eastAsia="ar-SA"/>
        </w:rPr>
        <w:tab/>
      </w:r>
      <w:r w:rsidRPr="00914786">
        <w:rPr>
          <w:rFonts w:eastAsia="Times New Roman"/>
          <w:b/>
          <w:shd w:val="clear" w:color="auto" w:fill="FFFFFF"/>
          <w:lang w:val="pl-PL" w:eastAsia="ar-SA"/>
        </w:rPr>
        <w:tab/>
      </w:r>
      <w:r w:rsidRPr="00914786">
        <w:rPr>
          <w:rFonts w:eastAsia="Times New Roman"/>
          <w:b/>
          <w:shd w:val="clear" w:color="auto" w:fill="FFFFFF"/>
          <w:lang w:val="pl-PL" w:eastAsia="ar-SA"/>
        </w:rPr>
        <w:tab/>
        <w:t xml:space="preserve">                                    WYKONAWCA</w:t>
      </w:r>
    </w:p>
    <w:p w14:paraId="59EE3E58" w14:textId="77777777" w:rsidR="00E63FFB" w:rsidRPr="00914786" w:rsidRDefault="00E63FFB" w:rsidP="00FC4641">
      <w:pPr>
        <w:suppressAutoHyphens/>
        <w:autoSpaceDE w:val="0"/>
        <w:autoSpaceDN w:val="0"/>
        <w:jc w:val="both"/>
      </w:pPr>
    </w:p>
    <w:p w14:paraId="23DAA889" w14:textId="77777777" w:rsidR="003C3B3B" w:rsidRDefault="003C3B3B" w:rsidP="00FC4641">
      <w:pPr>
        <w:suppressAutoHyphens/>
        <w:autoSpaceDE w:val="0"/>
        <w:autoSpaceDN w:val="0"/>
        <w:rPr>
          <w:rFonts w:eastAsia="Times New Roman"/>
          <w:b/>
          <w:sz w:val="20"/>
          <w:szCs w:val="20"/>
          <w:lang w:val="pl-PL"/>
        </w:rPr>
      </w:pPr>
    </w:p>
    <w:p w14:paraId="46B077FE" w14:textId="77777777" w:rsidR="005901CA" w:rsidRPr="00ED1A17" w:rsidRDefault="005901CA" w:rsidP="00ED1A17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</w:p>
    <w:sectPr w:rsidR="005901CA" w:rsidRPr="00ED1A1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62FD" w14:textId="77777777" w:rsidR="00A757A4" w:rsidRDefault="00A757A4">
      <w:pPr>
        <w:spacing w:line="240" w:lineRule="auto"/>
      </w:pPr>
      <w:r>
        <w:separator/>
      </w:r>
    </w:p>
  </w:endnote>
  <w:endnote w:type="continuationSeparator" w:id="0">
    <w:p w14:paraId="527E8AF4" w14:textId="77777777" w:rsidR="00A757A4" w:rsidRDefault="00A75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7A981" w14:textId="77777777" w:rsidR="0048587A" w:rsidRDefault="0048587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1F767" w14:textId="77777777" w:rsidR="00A757A4" w:rsidRDefault="00A757A4">
      <w:pPr>
        <w:spacing w:line="240" w:lineRule="auto"/>
      </w:pPr>
      <w:r>
        <w:separator/>
      </w:r>
    </w:p>
  </w:footnote>
  <w:footnote w:type="continuationSeparator" w:id="0">
    <w:p w14:paraId="3DEF50F7" w14:textId="77777777" w:rsidR="00A757A4" w:rsidRDefault="00A75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11202" w14:textId="77777777" w:rsidR="0048587A" w:rsidRDefault="0048587A" w:rsidP="00E46AC1">
    <w:pPr>
      <w:jc w:val="right"/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>Nr postępowania: Rb.4/2024</w:t>
    </w:r>
  </w:p>
  <w:p w14:paraId="304CBFB4" w14:textId="77777777" w:rsidR="0048587A" w:rsidRDefault="00485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7B6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9"/>
        </w:tabs>
        <w:ind w:left="209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29" w:firstLine="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29" w:firstLine="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29" w:firstLine="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9" w:firstLine="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9" w:firstLine="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" w:firstLine="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29" w:firstLine="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29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33EEBB46"/>
    <w:lvl w:ilvl="0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rFonts w:ascii="Arial" w:hAnsi="Arial" w:cs="Arial" w:hint="default"/>
        <w:color w:val="000000"/>
        <w:sz w:val="22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4" w15:restartNumberingAfterBreak="0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8" w15:restartNumberingAfterBreak="0">
    <w:nsid w:val="003F26A3"/>
    <w:multiLevelType w:val="hybridMultilevel"/>
    <w:tmpl w:val="0B98263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0BFB48F9"/>
    <w:multiLevelType w:val="hybridMultilevel"/>
    <w:tmpl w:val="927AC7C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0D9947A4"/>
    <w:multiLevelType w:val="multilevel"/>
    <w:tmpl w:val="765C179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6" w15:restartNumberingAfterBreak="0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12200518"/>
    <w:multiLevelType w:val="hybridMultilevel"/>
    <w:tmpl w:val="BB8A50CC"/>
    <w:lvl w:ilvl="0" w:tplc="06543E06">
      <w:start w:val="6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11879"/>
    <w:multiLevelType w:val="multilevel"/>
    <w:tmpl w:val="2BE4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022E3D"/>
    <w:multiLevelType w:val="hybridMultilevel"/>
    <w:tmpl w:val="81D2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26164"/>
    <w:multiLevelType w:val="hybridMultilevel"/>
    <w:tmpl w:val="EB36118C"/>
    <w:lvl w:ilvl="0" w:tplc="04150011">
      <w:start w:val="1"/>
      <w:numFmt w:val="decimal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1" w15:restartNumberingAfterBreak="0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7313D3C"/>
    <w:multiLevelType w:val="hybridMultilevel"/>
    <w:tmpl w:val="D7AA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5E633A"/>
    <w:multiLevelType w:val="multilevel"/>
    <w:tmpl w:val="084EF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4" w15:restartNumberingAfterBreak="0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0333E51"/>
    <w:multiLevelType w:val="hybridMultilevel"/>
    <w:tmpl w:val="B48CD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4440E"/>
    <w:multiLevelType w:val="multilevel"/>
    <w:tmpl w:val="D3504E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33C37551"/>
    <w:multiLevelType w:val="multilevel"/>
    <w:tmpl w:val="EDCC5AE2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7824307"/>
    <w:multiLevelType w:val="hybridMultilevel"/>
    <w:tmpl w:val="453C8170"/>
    <w:lvl w:ilvl="0" w:tplc="40B25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D13C903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B5D3A"/>
    <w:multiLevelType w:val="hybridMultilevel"/>
    <w:tmpl w:val="906A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D3678"/>
    <w:multiLevelType w:val="multilevel"/>
    <w:tmpl w:val="82B6EC46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 w15:restartNumberingAfterBreak="0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8" w15:restartNumberingAfterBreak="0">
    <w:nsid w:val="41E70CE6"/>
    <w:multiLevelType w:val="hybridMultilevel"/>
    <w:tmpl w:val="E99CA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94A3E"/>
    <w:multiLevelType w:val="hybridMultilevel"/>
    <w:tmpl w:val="D8C6A3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426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6" w:hanging="180"/>
      </w:pPr>
      <w:rPr>
        <w:vertAlign w:val="baseline"/>
      </w:rPr>
    </w:lvl>
  </w:abstractNum>
  <w:abstractNum w:abstractNumId="41" w15:restartNumberingAfterBreak="0">
    <w:nsid w:val="42D34CB0"/>
    <w:multiLevelType w:val="hybridMultilevel"/>
    <w:tmpl w:val="A33CC1E4"/>
    <w:lvl w:ilvl="0" w:tplc="36140BA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4246556"/>
    <w:multiLevelType w:val="multilevel"/>
    <w:tmpl w:val="E578D8EA"/>
    <w:lvl w:ilvl="0">
      <w:start w:val="1"/>
      <w:numFmt w:val="decimal"/>
      <w:lvlText w:val="%1."/>
      <w:lvlJc w:val="left"/>
      <w:pPr>
        <w:ind w:left="358" w:hanging="358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4" w15:restartNumberingAfterBreak="0">
    <w:nsid w:val="47C2164F"/>
    <w:multiLevelType w:val="hybridMultilevel"/>
    <w:tmpl w:val="29FABDF6"/>
    <w:lvl w:ilvl="0" w:tplc="84321A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A45BF0"/>
    <w:multiLevelType w:val="hybridMultilevel"/>
    <w:tmpl w:val="9AE0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7" w15:restartNumberingAfterBreak="0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 w15:restartNumberingAfterBreak="0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AAA0432"/>
    <w:multiLevelType w:val="hybridMultilevel"/>
    <w:tmpl w:val="543CE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52" w15:restartNumberingAfterBreak="0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5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686777D2"/>
    <w:multiLevelType w:val="hybridMultilevel"/>
    <w:tmpl w:val="FCEC91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C251DBE"/>
    <w:multiLevelType w:val="multilevel"/>
    <w:tmpl w:val="FD042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60" w15:restartNumberingAfterBreak="0">
    <w:nsid w:val="731408BD"/>
    <w:multiLevelType w:val="hybridMultilevel"/>
    <w:tmpl w:val="B33A4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E124D"/>
    <w:multiLevelType w:val="hybridMultilevel"/>
    <w:tmpl w:val="9898935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757B317C"/>
    <w:multiLevelType w:val="multilevel"/>
    <w:tmpl w:val="4998CB9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 w15:restartNumberingAfterBreak="0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5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6" w15:restartNumberingAfterBreak="0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 w16cid:durableId="488864499">
    <w:abstractNumId w:val="31"/>
  </w:num>
  <w:num w:numId="2" w16cid:durableId="1034889409">
    <w:abstractNumId w:val="51"/>
  </w:num>
  <w:num w:numId="3" w16cid:durableId="87896297">
    <w:abstractNumId w:val="15"/>
  </w:num>
  <w:num w:numId="4" w16cid:durableId="244189766">
    <w:abstractNumId w:val="48"/>
  </w:num>
  <w:num w:numId="5" w16cid:durableId="1963687082">
    <w:abstractNumId w:val="25"/>
  </w:num>
  <w:num w:numId="6" w16cid:durableId="842092341">
    <w:abstractNumId w:val="58"/>
  </w:num>
  <w:num w:numId="7" w16cid:durableId="7609526">
    <w:abstractNumId w:val="59"/>
  </w:num>
  <w:num w:numId="8" w16cid:durableId="1310207946">
    <w:abstractNumId w:val="36"/>
  </w:num>
  <w:num w:numId="9" w16cid:durableId="1571845777">
    <w:abstractNumId w:val="24"/>
  </w:num>
  <w:num w:numId="10" w16cid:durableId="485516350">
    <w:abstractNumId w:val="35"/>
  </w:num>
  <w:num w:numId="11" w16cid:durableId="1605649648">
    <w:abstractNumId w:val="14"/>
  </w:num>
  <w:num w:numId="12" w16cid:durableId="2055230582">
    <w:abstractNumId w:val="66"/>
  </w:num>
  <w:num w:numId="13" w16cid:durableId="1906866714">
    <w:abstractNumId w:val="34"/>
  </w:num>
  <w:num w:numId="14" w16cid:durableId="257294912">
    <w:abstractNumId w:val="30"/>
  </w:num>
  <w:num w:numId="15" w16cid:durableId="916597866">
    <w:abstractNumId w:val="16"/>
  </w:num>
  <w:num w:numId="16" w16cid:durableId="360517436">
    <w:abstractNumId w:val="43"/>
  </w:num>
  <w:num w:numId="17" w16cid:durableId="1470782942">
    <w:abstractNumId w:val="64"/>
  </w:num>
  <w:num w:numId="18" w16cid:durableId="1465155249">
    <w:abstractNumId w:val="53"/>
  </w:num>
  <w:num w:numId="19" w16cid:durableId="1349720413">
    <w:abstractNumId w:val="37"/>
  </w:num>
  <w:num w:numId="20" w16cid:durableId="68769192">
    <w:abstractNumId w:val="11"/>
  </w:num>
  <w:num w:numId="21" w16cid:durableId="2899886">
    <w:abstractNumId w:val="21"/>
  </w:num>
  <w:num w:numId="22" w16cid:durableId="1097362035">
    <w:abstractNumId w:val="52"/>
  </w:num>
  <w:num w:numId="23" w16cid:durableId="223177496">
    <w:abstractNumId w:val="62"/>
  </w:num>
  <w:num w:numId="24" w16cid:durableId="1995528594">
    <w:abstractNumId w:val="63"/>
  </w:num>
  <w:num w:numId="25" w16cid:durableId="1193688645">
    <w:abstractNumId w:val="46"/>
  </w:num>
  <w:num w:numId="26" w16cid:durableId="584340646">
    <w:abstractNumId w:val="40"/>
  </w:num>
  <w:num w:numId="27" w16cid:durableId="1315840385">
    <w:abstractNumId w:val="29"/>
  </w:num>
  <w:num w:numId="28" w16cid:durableId="315185743">
    <w:abstractNumId w:val="4"/>
  </w:num>
  <w:num w:numId="29" w16cid:durableId="1827475940">
    <w:abstractNumId w:val="12"/>
  </w:num>
  <w:num w:numId="30" w16cid:durableId="754982572">
    <w:abstractNumId w:val="49"/>
  </w:num>
  <w:num w:numId="31" w16cid:durableId="1275405062">
    <w:abstractNumId w:val="47"/>
  </w:num>
  <w:num w:numId="32" w16cid:durableId="1127360988">
    <w:abstractNumId w:val="33"/>
  </w:num>
  <w:num w:numId="33" w16cid:durableId="404499652">
    <w:abstractNumId w:val="20"/>
  </w:num>
  <w:num w:numId="34" w16cid:durableId="1401518229">
    <w:abstractNumId w:val="9"/>
  </w:num>
  <w:num w:numId="35" w16cid:durableId="828835961">
    <w:abstractNumId w:val="27"/>
  </w:num>
  <w:num w:numId="36" w16cid:durableId="1328900805">
    <w:abstractNumId w:val="38"/>
  </w:num>
  <w:num w:numId="37" w16cid:durableId="316808140">
    <w:abstractNumId w:val="2"/>
  </w:num>
  <w:num w:numId="38" w16cid:durableId="245069639">
    <w:abstractNumId w:val="45"/>
  </w:num>
  <w:num w:numId="39" w16cid:durableId="1524780958">
    <w:abstractNumId w:val="60"/>
  </w:num>
  <w:num w:numId="40" w16cid:durableId="431051513">
    <w:abstractNumId w:val="41"/>
  </w:num>
  <w:num w:numId="41" w16cid:durableId="34625655">
    <w:abstractNumId w:val="26"/>
  </w:num>
  <w:num w:numId="42" w16cid:durableId="429356163">
    <w:abstractNumId w:val="17"/>
  </w:num>
  <w:num w:numId="43" w16cid:durableId="465976154">
    <w:abstractNumId w:val="61"/>
  </w:num>
  <w:num w:numId="44" w16cid:durableId="455299145">
    <w:abstractNumId w:val="8"/>
  </w:num>
  <w:num w:numId="45" w16cid:durableId="872428239">
    <w:abstractNumId w:val="13"/>
  </w:num>
  <w:num w:numId="46" w16cid:durableId="140461450">
    <w:abstractNumId w:val="44"/>
  </w:num>
  <w:num w:numId="47" w16cid:durableId="1327172719">
    <w:abstractNumId w:val="50"/>
  </w:num>
  <w:num w:numId="48" w16cid:durableId="124737141">
    <w:abstractNumId w:val="57"/>
  </w:num>
  <w:num w:numId="49" w16cid:durableId="1135610539">
    <w:abstractNumId w:val="39"/>
  </w:num>
  <w:num w:numId="50" w16cid:durableId="318270278">
    <w:abstractNumId w:val="32"/>
  </w:num>
  <w:num w:numId="51" w16cid:durableId="1188062106">
    <w:abstractNumId w:val="65"/>
  </w:num>
  <w:num w:numId="52" w16cid:durableId="229657732">
    <w:abstractNumId w:val="23"/>
  </w:num>
  <w:num w:numId="53" w16cid:durableId="1697734244">
    <w:abstractNumId w:val="10"/>
  </w:num>
  <w:num w:numId="54" w16cid:durableId="405303089">
    <w:abstractNumId w:val="42"/>
  </w:num>
  <w:num w:numId="55" w16cid:durableId="570307891">
    <w:abstractNumId w:val="54"/>
  </w:num>
  <w:num w:numId="56" w16cid:durableId="2049380271">
    <w:abstractNumId w:val="18"/>
  </w:num>
  <w:num w:numId="57" w16cid:durableId="1570848152">
    <w:abstractNumId w:val="19"/>
  </w:num>
  <w:num w:numId="58" w16cid:durableId="684327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07130077">
    <w:abstractNumId w:val="56"/>
  </w:num>
  <w:num w:numId="60" w16cid:durableId="1618953544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8FA"/>
    <w:rsid w:val="00000C45"/>
    <w:rsid w:val="00004A75"/>
    <w:rsid w:val="00021D62"/>
    <w:rsid w:val="00022D77"/>
    <w:rsid w:val="0002356B"/>
    <w:rsid w:val="000263C3"/>
    <w:rsid w:val="00026808"/>
    <w:rsid w:val="000339B5"/>
    <w:rsid w:val="0003491A"/>
    <w:rsid w:val="00037112"/>
    <w:rsid w:val="00037B23"/>
    <w:rsid w:val="00041A78"/>
    <w:rsid w:val="00045BAF"/>
    <w:rsid w:val="000467BF"/>
    <w:rsid w:val="00054010"/>
    <w:rsid w:val="00055323"/>
    <w:rsid w:val="00060F3B"/>
    <w:rsid w:val="00062284"/>
    <w:rsid w:val="000644A9"/>
    <w:rsid w:val="00064668"/>
    <w:rsid w:val="00066803"/>
    <w:rsid w:val="00071B68"/>
    <w:rsid w:val="00071EC5"/>
    <w:rsid w:val="000728FA"/>
    <w:rsid w:val="000730F5"/>
    <w:rsid w:val="00073E07"/>
    <w:rsid w:val="00076B61"/>
    <w:rsid w:val="00081078"/>
    <w:rsid w:val="00081BFD"/>
    <w:rsid w:val="00082EAD"/>
    <w:rsid w:val="00083106"/>
    <w:rsid w:val="00084071"/>
    <w:rsid w:val="0009134E"/>
    <w:rsid w:val="000913C1"/>
    <w:rsid w:val="00091D43"/>
    <w:rsid w:val="00094921"/>
    <w:rsid w:val="00096D7A"/>
    <w:rsid w:val="00096F29"/>
    <w:rsid w:val="000A03A6"/>
    <w:rsid w:val="000A0BD7"/>
    <w:rsid w:val="000A1E39"/>
    <w:rsid w:val="000A2427"/>
    <w:rsid w:val="000A6B4F"/>
    <w:rsid w:val="000B13A5"/>
    <w:rsid w:val="000B1ED2"/>
    <w:rsid w:val="000B44DF"/>
    <w:rsid w:val="000B7782"/>
    <w:rsid w:val="000C0321"/>
    <w:rsid w:val="000C06D7"/>
    <w:rsid w:val="000C0C76"/>
    <w:rsid w:val="000C170E"/>
    <w:rsid w:val="000C172E"/>
    <w:rsid w:val="000C2EA8"/>
    <w:rsid w:val="000C44F7"/>
    <w:rsid w:val="000C4A79"/>
    <w:rsid w:val="000E109C"/>
    <w:rsid w:val="000E3621"/>
    <w:rsid w:val="000E6E06"/>
    <w:rsid w:val="000E7227"/>
    <w:rsid w:val="000F1833"/>
    <w:rsid w:val="000F5350"/>
    <w:rsid w:val="000F6C5B"/>
    <w:rsid w:val="001018D8"/>
    <w:rsid w:val="00103602"/>
    <w:rsid w:val="001048A1"/>
    <w:rsid w:val="001056C5"/>
    <w:rsid w:val="00111459"/>
    <w:rsid w:val="001136FD"/>
    <w:rsid w:val="00117D27"/>
    <w:rsid w:val="001225DF"/>
    <w:rsid w:val="00124570"/>
    <w:rsid w:val="00127FDC"/>
    <w:rsid w:val="00131632"/>
    <w:rsid w:val="00134499"/>
    <w:rsid w:val="00135CF6"/>
    <w:rsid w:val="00137326"/>
    <w:rsid w:val="00140B7A"/>
    <w:rsid w:val="0014192A"/>
    <w:rsid w:val="00141EC4"/>
    <w:rsid w:val="00144FF3"/>
    <w:rsid w:val="00151B30"/>
    <w:rsid w:val="00153244"/>
    <w:rsid w:val="0015382C"/>
    <w:rsid w:val="001608D8"/>
    <w:rsid w:val="00166920"/>
    <w:rsid w:val="00166D0D"/>
    <w:rsid w:val="00167C69"/>
    <w:rsid w:val="00167D8D"/>
    <w:rsid w:val="00170061"/>
    <w:rsid w:val="00170C87"/>
    <w:rsid w:val="0017111D"/>
    <w:rsid w:val="00172318"/>
    <w:rsid w:val="00174BCA"/>
    <w:rsid w:val="00175998"/>
    <w:rsid w:val="00176E99"/>
    <w:rsid w:val="00177195"/>
    <w:rsid w:val="001773DB"/>
    <w:rsid w:val="0018039F"/>
    <w:rsid w:val="0018234D"/>
    <w:rsid w:val="001849B5"/>
    <w:rsid w:val="00184D3B"/>
    <w:rsid w:val="001871F5"/>
    <w:rsid w:val="00187635"/>
    <w:rsid w:val="001911C7"/>
    <w:rsid w:val="001961AA"/>
    <w:rsid w:val="001A3AE0"/>
    <w:rsid w:val="001A5A6D"/>
    <w:rsid w:val="001B1784"/>
    <w:rsid w:val="001B1EE6"/>
    <w:rsid w:val="001B1F66"/>
    <w:rsid w:val="001B2735"/>
    <w:rsid w:val="001B309A"/>
    <w:rsid w:val="001B3EE6"/>
    <w:rsid w:val="001B582E"/>
    <w:rsid w:val="001B7F52"/>
    <w:rsid w:val="001C03D8"/>
    <w:rsid w:val="001C1B47"/>
    <w:rsid w:val="001C357F"/>
    <w:rsid w:val="001C3A68"/>
    <w:rsid w:val="001C51BA"/>
    <w:rsid w:val="001C5920"/>
    <w:rsid w:val="001C66A3"/>
    <w:rsid w:val="001D1984"/>
    <w:rsid w:val="001D3637"/>
    <w:rsid w:val="001D3C95"/>
    <w:rsid w:val="001D513C"/>
    <w:rsid w:val="001E0103"/>
    <w:rsid w:val="001E1670"/>
    <w:rsid w:val="001E205E"/>
    <w:rsid w:val="001E3F7C"/>
    <w:rsid w:val="001E7C57"/>
    <w:rsid w:val="001F053A"/>
    <w:rsid w:val="001F153D"/>
    <w:rsid w:val="001F311D"/>
    <w:rsid w:val="001F3D82"/>
    <w:rsid w:val="001F5174"/>
    <w:rsid w:val="001F5F9D"/>
    <w:rsid w:val="001F7215"/>
    <w:rsid w:val="001F72BB"/>
    <w:rsid w:val="00201615"/>
    <w:rsid w:val="002021D9"/>
    <w:rsid w:val="0020510D"/>
    <w:rsid w:val="00207870"/>
    <w:rsid w:val="00211C29"/>
    <w:rsid w:val="002126A4"/>
    <w:rsid w:val="002133BF"/>
    <w:rsid w:val="00217BE4"/>
    <w:rsid w:val="002222EA"/>
    <w:rsid w:val="00224956"/>
    <w:rsid w:val="002249C8"/>
    <w:rsid w:val="00225240"/>
    <w:rsid w:val="002255E3"/>
    <w:rsid w:val="00230D1D"/>
    <w:rsid w:val="00232E51"/>
    <w:rsid w:val="00235613"/>
    <w:rsid w:val="0024198A"/>
    <w:rsid w:val="00242227"/>
    <w:rsid w:val="002439D4"/>
    <w:rsid w:val="00246223"/>
    <w:rsid w:val="00246C05"/>
    <w:rsid w:val="00247DE2"/>
    <w:rsid w:val="00250FAB"/>
    <w:rsid w:val="00252646"/>
    <w:rsid w:val="00253B72"/>
    <w:rsid w:val="00255B69"/>
    <w:rsid w:val="002604F4"/>
    <w:rsid w:val="002608EE"/>
    <w:rsid w:val="00261357"/>
    <w:rsid w:val="002637BC"/>
    <w:rsid w:val="00263BF2"/>
    <w:rsid w:val="00264FE5"/>
    <w:rsid w:val="002717FD"/>
    <w:rsid w:val="002748D7"/>
    <w:rsid w:val="00280394"/>
    <w:rsid w:val="0028640E"/>
    <w:rsid w:val="002869A4"/>
    <w:rsid w:val="00287F66"/>
    <w:rsid w:val="002900AB"/>
    <w:rsid w:val="0029056E"/>
    <w:rsid w:val="0029082B"/>
    <w:rsid w:val="00296A62"/>
    <w:rsid w:val="002A6274"/>
    <w:rsid w:val="002B1FC4"/>
    <w:rsid w:val="002B3904"/>
    <w:rsid w:val="002B42C4"/>
    <w:rsid w:val="002B7D51"/>
    <w:rsid w:val="002C3452"/>
    <w:rsid w:val="002C3A8A"/>
    <w:rsid w:val="002C3FC3"/>
    <w:rsid w:val="002C7BE3"/>
    <w:rsid w:val="002D050F"/>
    <w:rsid w:val="002D235F"/>
    <w:rsid w:val="002D4911"/>
    <w:rsid w:val="002D733D"/>
    <w:rsid w:val="002D7E30"/>
    <w:rsid w:val="002E0745"/>
    <w:rsid w:val="002E18E6"/>
    <w:rsid w:val="002E266A"/>
    <w:rsid w:val="002E4F60"/>
    <w:rsid w:val="002E55F1"/>
    <w:rsid w:val="002F2EE9"/>
    <w:rsid w:val="002F4C04"/>
    <w:rsid w:val="002F6784"/>
    <w:rsid w:val="002F6CE0"/>
    <w:rsid w:val="002F78A7"/>
    <w:rsid w:val="003017FB"/>
    <w:rsid w:val="00303D70"/>
    <w:rsid w:val="00305D8C"/>
    <w:rsid w:val="00306F6A"/>
    <w:rsid w:val="00307419"/>
    <w:rsid w:val="00311FC4"/>
    <w:rsid w:val="00312BA5"/>
    <w:rsid w:val="00312C98"/>
    <w:rsid w:val="00313334"/>
    <w:rsid w:val="003205B2"/>
    <w:rsid w:val="00320EA5"/>
    <w:rsid w:val="00321347"/>
    <w:rsid w:val="00322603"/>
    <w:rsid w:val="00322C93"/>
    <w:rsid w:val="00325FFD"/>
    <w:rsid w:val="0032738A"/>
    <w:rsid w:val="003328D7"/>
    <w:rsid w:val="003328FA"/>
    <w:rsid w:val="003357F8"/>
    <w:rsid w:val="003365CF"/>
    <w:rsid w:val="0033687D"/>
    <w:rsid w:val="003404F9"/>
    <w:rsid w:val="00344DB8"/>
    <w:rsid w:val="00346B69"/>
    <w:rsid w:val="0034700C"/>
    <w:rsid w:val="0035085C"/>
    <w:rsid w:val="00354704"/>
    <w:rsid w:val="00361DFD"/>
    <w:rsid w:val="00362B25"/>
    <w:rsid w:val="00367242"/>
    <w:rsid w:val="00367C52"/>
    <w:rsid w:val="00372580"/>
    <w:rsid w:val="0037338A"/>
    <w:rsid w:val="003749DD"/>
    <w:rsid w:val="003772C6"/>
    <w:rsid w:val="00377D15"/>
    <w:rsid w:val="00381F03"/>
    <w:rsid w:val="003863AA"/>
    <w:rsid w:val="00386E65"/>
    <w:rsid w:val="0038759F"/>
    <w:rsid w:val="00390C9D"/>
    <w:rsid w:val="003918DE"/>
    <w:rsid w:val="00394672"/>
    <w:rsid w:val="003A0991"/>
    <w:rsid w:val="003A1947"/>
    <w:rsid w:val="003A3B89"/>
    <w:rsid w:val="003A47DB"/>
    <w:rsid w:val="003A507E"/>
    <w:rsid w:val="003A7050"/>
    <w:rsid w:val="003B0ED0"/>
    <w:rsid w:val="003B2C46"/>
    <w:rsid w:val="003B5039"/>
    <w:rsid w:val="003C0648"/>
    <w:rsid w:val="003C24E0"/>
    <w:rsid w:val="003C25DF"/>
    <w:rsid w:val="003C3B3B"/>
    <w:rsid w:val="003C76B5"/>
    <w:rsid w:val="003D26F3"/>
    <w:rsid w:val="003D7CBF"/>
    <w:rsid w:val="003E3F45"/>
    <w:rsid w:val="003F402C"/>
    <w:rsid w:val="003F4576"/>
    <w:rsid w:val="003F5ADE"/>
    <w:rsid w:val="00403C53"/>
    <w:rsid w:val="00403CBE"/>
    <w:rsid w:val="00406862"/>
    <w:rsid w:val="004116FE"/>
    <w:rsid w:val="00413007"/>
    <w:rsid w:val="00413C25"/>
    <w:rsid w:val="00413CBA"/>
    <w:rsid w:val="00416A31"/>
    <w:rsid w:val="00416E6B"/>
    <w:rsid w:val="00420727"/>
    <w:rsid w:val="00420CA7"/>
    <w:rsid w:val="0042163E"/>
    <w:rsid w:val="00423679"/>
    <w:rsid w:val="00430025"/>
    <w:rsid w:val="004346FF"/>
    <w:rsid w:val="00442765"/>
    <w:rsid w:val="00445498"/>
    <w:rsid w:val="004455D1"/>
    <w:rsid w:val="00445E8C"/>
    <w:rsid w:val="00446369"/>
    <w:rsid w:val="0045109A"/>
    <w:rsid w:val="00461591"/>
    <w:rsid w:val="004625AF"/>
    <w:rsid w:val="00462B74"/>
    <w:rsid w:val="00464204"/>
    <w:rsid w:val="00466358"/>
    <w:rsid w:val="00473A91"/>
    <w:rsid w:val="00474AC3"/>
    <w:rsid w:val="0047563F"/>
    <w:rsid w:val="00475A25"/>
    <w:rsid w:val="00482AED"/>
    <w:rsid w:val="0048587A"/>
    <w:rsid w:val="00487146"/>
    <w:rsid w:val="0049050B"/>
    <w:rsid w:val="00491E64"/>
    <w:rsid w:val="00493556"/>
    <w:rsid w:val="00494283"/>
    <w:rsid w:val="00497DD8"/>
    <w:rsid w:val="004A1E7B"/>
    <w:rsid w:val="004A5D41"/>
    <w:rsid w:val="004A65EC"/>
    <w:rsid w:val="004B0B3F"/>
    <w:rsid w:val="004B0DDB"/>
    <w:rsid w:val="004B19A2"/>
    <w:rsid w:val="004B3924"/>
    <w:rsid w:val="004B3EB3"/>
    <w:rsid w:val="004B493F"/>
    <w:rsid w:val="004B4F88"/>
    <w:rsid w:val="004C0964"/>
    <w:rsid w:val="004C2E26"/>
    <w:rsid w:val="004C40FC"/>
    <w:rsid w:val="004C4E51"/>
    <w:rsid w:val="004D12EA"/>
    <w:rsid w:val="004D21EF"/>
    <w:rsid w:val="004D21FD"/>
    <w:rsid w:val="004D285D"/>
    <w:rsid w:val="004D7CD5"/>
    <w:rsid w:val="004E0095"/>
    <w:rsid w:val="004E20EA"/>
    <w:rsid w:val="004E6315"/>
    <w:rsid w:val="004E7E9D"/>
    <w:rsid w:val="004F04BC"/>
    <w:rsid w:val="004F5DF7"/>
    <w:rsid w:val="004F6AC2"/>
    <w:rsid w:val="004F7699"/>
    <w:rsid w:val="00502FA6"/>
    <w:rsid w:val="00511C2B"/>
    <w:rsid w:val="00514628"/>
    <w:rsid w:val="00514EB6"/>
    <w:rsid w:val="00515230"/>
    <w:rsid w:val="00522415"/>
    <w:rsid w:val="005253FE"/>
    <w:rsid w:val="00526E08"/>
    <w:rsid w:val="0053226B"/>
    <w:rsid w:val="00532F23"/>
    <w:rsid w:val="00533C81"/>
    <w:rsid w:val="00542839"/>
    <w:rsid w:val="00543872"/>
    <w:rsid w:val="00545B5D"/>
    <w:rsid w:val="0055379B"/>
    <w:rsid w:val="00556142"/>
    <w:rsid w:val="005622F0"/>
    <w:rsid w:val="00562407"/>
    <w:rsid w:val="00562860"/>
    <w:rsid w:val="0056350C"/>
    <w:rsid w:val="00570EDC"/>
    <w:rsid w:val="00573E49"/>
    <w:rsid w:val="00575B0C"/>
    <w:rsid w:val="00575F4C"/>
    <w:rsid w:val="00577BCC"/>
    <w:rsid w:val="005829B0"/>
    <w:rsid w:val="00586534"/>
    <w:rsid w:val="005901CA"/>
    <w:rsid w:val="00590869"/>
    <w:rsid w:val="00591369"/>
    <w:rsid w:val="005919C0"/>
    <w:rsid w:val="00595838"/>
    <w:rsid w:val="00596B79"/>
    <w:rsid w:val="00597DCF"/>
    <w:rsid w:val="005A3469"/>
    <w:rsid w:val="005A3D04"/>
    <w:rsid w:val="005A42E1"/>
    <w:rsid w:val="005A4378"/>
    <w:rsid w:val="005A4B3D"/>
    <w:rsid w:val="005A56BB"/>
    <w:rsid w:val="005A58AC"/>
    <w:rsid w:val="005A7B3C"/>
    <w:rsid w:val="005A7D7A"/>
    <w:rsid w:val="005C1E20"/>
    <w:rsid w:val="005D22E8"/>
    <w:rsid w:val="005D28EA"/>
    <w:rsid w:val="005D5C4D"/>
    <w:rsid w:val="005D60F4"/>
    <w:rsid w:val="005D782A"/>
    <w:rsid w:val="005E0BAA"/>
    <w:rsid w:val="005E0E2C"/>
    <w:rsid w:val="005E53C8"/>
    <w:rsid w:val="005F1873"/>
    <w:rsid w:val="005F4ACB"/>
    <w:rsid w:val="005F54CA"/>
    <w:rsid w:val="005F59E1"/>
    <w:rsid w:val="005F5FE4"/>
    <w:rsid w:val="005F6C86"/>
    <w:rsid w:val="005F7AAB"/>
    <w:rsid w:val="00601E3E"/>
    <w:rsid w:val="00602766"/>
    <w:rsid w:val="006027F0"/>
    <w:rsid w:val="006029B9"/>
    <w:rsid w:val="00603F75"/>
    <w:rsid w:val="00606F1E"/>
    <w:rsid w:val="00606F6A"/>
    <w:rsid w:val="00607A39"/>
    <w:rsid w:val="00612356"/>
    <w:rsid w:val="0061267A"/>
    <w:rsid w:val="00612AAE"/>
    <w:rsid w:val="00613D5D"/>
    <w:rsid w:val="006147D9"/>
    <w:rsid w:val="00625EED"/>
    <w:rsid w:val="00627E27"/>
    <w:rsid w:val="0063412F"/>
    <w:rsid w:val="00635E7E"/>
    <w:rsid w:val="0063629A"/>
    <w:rsid w:val="0063634D"/>
    <w:rsid w:val="006415B6"/>
    <w:rsid w:val="00642657"/>
    <w:rsid w:val="00643759"/>
    <w:rsid w:val="00647A1B"/>
    <w:rsid w:val="006507EB"/>
    <w:rsid w:val="00651836"/>
    <w:rsid w:val="0065568D"/>
    <w:rsid w:val="00656913"/>
    <w:rsid w:val="00660CD7"/>
    <w:rsid w:val="00661867"/>
    <w:rsid w:val="0066216C"/>
    <w:rsid w:val="00662C71"/>
    <w:rsid w:val="0066446B"/>
    <w:rsid w:val="00665FBB"/>
    <w:rsid w:val="0066658A"/>
    <w:rsid w:val="00670FA2"/>
    <w:rsid w:val="00671045"/>
    <w:rsid w:val="00673899"/>
    <w:rsid w:val="00675572"/>
    <w:rsid w:val="00677788"/>
    <w:rsid w:val="00681018"/>
    <w:rsid w:val="00681088"/>
    <w:rsid w:val="006810A9"/>
    <w:rsid w:val="00681DE4"/>
    <w:rsid w:val="0068609F"/>
    <w:rsid w:val="00687B69"/>
    <w:rsid w:val="0069125F"/>
    <w:rsid w:val="006918E5"/>
    <w:rsid w:val="0069403F"/>
    <w:rsid w:val="006965A9"/>
    <w:rsid w:val="006A2F16"/>
    <w:rsid w:val="006A6A5B"/>
    <w:rsid w:val="006B22F3"/>
    <w:rsid w:val="006B4917"/>
    <w:rsid w:val="006B589A"/>
    <w:rsid w:val="006B690B"/>
    <w:rsid w:val="006C514C"/>
    <w:rsid w:val="006C53A2"/>
    <w:rsid w:val="006D1AB4"/>
    <w:rsid w:val="006D7C79"/>
    <w:rsid w:val="006E3505"/>
    <w:rsid w:val="006F036E"/>
    <w:rsid w:val="006F33E8"/>
    <w:rsid w:val="006F4A94"/>
    <w:rsid w:val="006F7864"/>
    <w:rsid w:val="00700A1B"/>
    <w:rsid w:val="0070252B"/>
    <w:rsid w:val="007065E7"/>
    <w:rsid w:val="00707D6C"/>
    <w:rsid w:val="00715379"/>
    <w:rsid w:val="00715808"/>
    <w:rsid w:val="00717AFB"/>
    <w:rsid w:val="00721970"/>
    <w:rsid w:val="00722678"/>
    <w:rsid w:val="00723AB9"/>
    <w:rsid w:val="0073430F"/>
    <w:rsid w:val="0073530E"/>
    <w:rsid w:val="00736F74"/>
    <w:rsid w:val="00737870"/>
    <w:rsid w:val="007400B7"/>
    <w:rsid w:val="0074037A"/>
    <w:rsid w:val="0074173B"/>
    <w:rsid w:val="007425B1"/>
    <w:rsid w:val="00742808"/>
    <w:rsid w:val="00743C50"/>
    <w:rsid w:val="00745929"/>
    <w:rsid w:val="00747C9B"/>
    <w:rsid w:val="00747CB8"/>
    <w:rsid w:val="00751537"/>
    <w:rsid w:val="00752ACC"/>
    <w:rsid w:val="00753C82"/>
    <w:rsid w:val="00756C6F"/>
    <w:rsid w:val="007611FF"/>
    <w:rsid w:val="00770181"/>
    <w:rsid w:val="00770281"/>
    <w:rsid w:val="007710B6"/>
    <w:rsid w:val="0077247B"/>
    <w:rsid w:val="00773676"/>
    <w:rsid w:val="00777CC4"/>
    <w:rsid w:val="007821EA"/>
    <w:rsid w:val="007822A9"/>
    <w:rsid w:val="007834AC"/>
    <w:rsid w:val="00790370"/>
    <w:rsid w:val="0079177D"/>
    <w:rsid w:val="00792AE8"/>
    <w:rsid w:val="00792C91"/>
    <w:rsid w:val="0079360E"/>
    <w:rsid w:val="0079435F"/>
    <w:rsid w:val="00795B38"/>
    <w:rsid w:val="00796F3C"/>
    <w:rsid w:val="00797A93"/>
    <w:rsid w:val="007A06AA"/>
    <w:rsid w:val="007A1809"/>
    <w:rsid w:val="007A3C4D"/>
    <w:rsid w:val="007A409A"/>
    <w:rsid w:val="007A41A0"/>
    <w:rsid w:val="007B117F"/>
    <w:rsid w:val="007B23C8"/>
    <w:rsid w:val="007B3B96"/>
    <w:rsid w:val="007B71E7"/>
    <w:rsid w:val="007D001C"/>
    <w:rsid w:val="007D1625"/>
    <w:rsid w:val="007D1BAF"/>
    <w:rsid w:val="007D3D47"/>
    <w:rsid w:val="007D4288"/>
    <w:rsid w:val="007D47FD"/>
    <w:rsid w:val="007D4805"/>
    <w:rsid w:val="007D730E"/>
    <w:rsid w:val="007E0E3C"/>
    <w:rsid w:val="007E2470"/>
    <w:rsid w:val="007E2867"/>
    <w:rsid w:val="007E50CB"/>
    <w:rsid w:val="007F3C5E"/>
    <w:rsid w:val="007F5376"/>
    <w:rsid w:val="007F64D2"/>
    <w:rsid w:val="007F7339"/>
    <w:rsid w:val="007F7C17"/>
    <w:rsid w:val="008076AD"/>
    <w:rsid w:val="00810F74"/>
    <w:rsid w:val="00811BE7"/>
    <w:rsid w:val="00813581"/>
    <w:rsid w:val="008172E7"/>
    <w:rsid w:val="0082278F"/>
    <w:rsid w:val="008244B6"/>
    <w:rsid w:val="0082456D"/>
    <w:rsid w:val="00824A52"/>
    <w:rsid w:val="0082587D"/>
    <w:rsid w:val="00830D08"/>
    <w:rsid w:val="00830F17"/>
    <w:rsid w:val="00832B23"/>
    <w:rsid w:val="00833105"/>
    <w:rsid w:val="00833F72"/>
    <w:rsid w:val="00835337"/>
    <w:rsid w:val="008357EB"/>
    <w:rsid w:val="0084030B"/>
    <w:rsid w:val="00840389"/>
    <w:rsid w:val="00841EA4"/>
    <w:rsid w:val="0084396D"/>
    <w:rsid w:val="00846041"/>
    <w:rsid w:val="00846C3D"/>
    <w:rsid w:val="008533F4"/>
    <w:rsid w:val="00853DD6"/>
    <w:rsid w:val="00854F19"/>
    <w:rsid w:val="00855ADC"/>
    <w:rsid w:val="00855FF2"/>
    <w:rsid w:val="00860B8F"/>
    <w:rsid w:val="00862A8F"/>
    <w:rsid w:val="00866F95"/>
    <w:rsid w:val="008708F3"/>
    <w:rsid w:val="008722F1"/>
    <w:rsid w:val="00872944"/>
    <w:rsid w:val="00872C71"/>
    <w:rsid w:val="00872E15"/>
    <w:rsid w:val="008744FF"/>
    <w:rsid w:val="008764B4"/>
    <w:rsid w:val="0088136D"/>
    <w:rsid w:val="008818D4"/>
    <w:rsid w:val="00884860"/>
    <w:rsid w:val="00886601"/>
    <w:rsid w:val="00893B2E"/>
    <w:rsid w:val="008959A4"/>
    <w:rsid w:val="00896926"/>
    <w:rsid w:val="008973AD"/>
    <w:rsid w:val="008A17E4"/>
    <w:rsid w:val="008A1F7D"/>
    <w:rsid w:val="008A2BB0"/>
    <w:rsid w:val="008A698A"/>
    <w:rsid w:val="008B1F6B"/>
    <w:rsid w:val="008B228D"/>
    <w:rsid w:val="008B3E62"/>
    <w:rsid w:val="008B6AEA"/>
    <w:rsid w:val="008C2198"/>
    <w:rsid w:val="008C2713"/>
    <w:rsid w:val="008C3AE8"/>
    <w:rsid w:val="008C55D8"/>
    <w:rsid w:val="008C5AE6"/>
    <w:rsid w:val="008C7328"/>
    <w:rsid w:val="008D555D"/>
    <w:rsid w:val="008D57E0"/>
    <w:rsid w:val="008D5C0E"/>
    <w:rsid w:val="008E674D"/>
    <w:rsid w:val="008E7EEC"/>
    <w:rsid w:val="008F07D0"/>
    <w:rsid w:val="008F1683"/>
    <w:rsid w:val="008F2425"/>
    <w:rsid w:val="008F42AF"/>
    <w:rsid w:val="008F4D42"/>
    <w:rsid w:val="008F55C7"/>
    <w:rsid w:val="008F5612"/>
    <w:rsid w:val="008F6466"/>
    <w:rsid w:val="008F74A5"/>
    <w:rsid w:val="00903FA7"/>
    <w:rsid w:val="0090575D"/>
    <w:rsid w:val="00905DDB"/>
    <w:rsid w:val="009067BC"/>
    <w:rsid w:val="009117BB"/>
    <w:rsid w:val="00911E4F"/>
    <w:rsid w:val="00912494"/>
    <w:rsid w:val="009140CB"/>
    <w:rsid w:val="00914786"/>
    <w:rsid w:val="00914D85"/>
    <w:rsid w:val="00917434"/>
    <w:rsid w:val="00917802"/>
    <w:rsid w:val="00917C84"/>
    <w:rsid w:val="00917DCB"/>
    <w:rsid w:val="009211B9"/>
    <w:rsid w:val="00922886"/>
    <w:rsid w:val="00924C7F"/>
    <w:rsid w:val="00926B5E"/>
    <w:rsid w:val="00926C6B"/>
    <w:rsid w:val="00930517"/>
    <w:rsid w:val="00933A2D"/>
    <w:rsid w:val="009351F1"/>
    <w:rsid w:val="00935649"/>
    <w:rsid w:val="00935B74"/>
    <w:rsid w:val="00937466"/>
    <w:rsid w:val="00941DD8"/>
    <w:rsid w:val="0094372C"/>
    <w:rsid w:val="00944A76"/>
    <w:rsid w:val="00947FC0"/>
    <w:rsid w:val="009501A3"/>
    <w:rsid w:val="00950226"/>
    <w:rsid w:val="00950570"/>
    <w:rsid w:val="00954A3D"/>
    <w:rsid w:val="00955E8A"/>
    <w:rsid w:val="009562CD"/>
    <w:rsid w:val="00957ED0"/>
    <w:rsid w:val="00961385"/>
    <w:rsid w:val="00964EAE"/>
    <w:rsid w:val="00965EBC"/>
    <w:rsid w:val="009700AB"/>
    <w:rsid w:val="00972B11"/>
    <w:rsid w:val="00973A32"/>
    <w:rsid w:val="00974CC2"/>
    <w:rsid w:val="009750C1"/>
    <w:rsid w:val="009754A5"/>
    <w:rsid w:val="009768D4"/>
    <w:rsid w:val="00982415"/>
    <w:rsid w:val="00984358"/>
    <w:rsid w:val="0098462B"/>
    <w:rsid w:val="009906EE"/>
    <w:rsid w:val="00996AD9"/>
    <w:rsid w:val="009A2672"/>
    <w:rsid w:val="009A2680"/>
    <w:rsid w:val="009A6B51"/>
    <w:rsid w:val="009B1BC7"/>
    <w:rsid w:val="009B44CD"/>
    <w:rsid w:val="009B739F"/>
    <w:rsid w:val="009C05C7"/>
    <w:rsid w:val="009C3378"/>
    <w:rsid w:val="009C4EE0"/>
    <w:rsid w:val="009C6B49"/>
    <w:rsid w:val="009C7DE3"/>
    <w:rsid w:val="009D5086"/>
    <w:rsid w:val="009D57C7"/>
    <w:rsid w:val="009E19F1"/>
    <w:rsid w:val="009E1B89"/>
    <w:rsid w:val="009E1E3E"/>
    <w:rsid w:val="009E2CA9"/>
    <w:rsid w:val="009E3CA4"/>
    <w:rsid w:val="009E49EE"/>
    <w:rsid w:val="009E4C2C"/>
    <w:rsid w:val="009F1FD2"/>
    <w:rsid w:val="009F4BB0"/>
    <w:rsid w:val="009F4EF0"/>
    <w:rsid w:val="009F5436"/>
    <w:rsid w:val="009F78C1"/>
    <w:rsid w:val="00A03D67"/>
    <w:rsid w:val="00A04F37"/>
    <w:rsid w:val="00A05205"/>
    <w:rsid w:val="00A057EE"/>
    <w:rsid w:val="00A106CD"/>
    <w:rsid w:val="00A12A3F"/>
    <w:rsid w:val="00A15E5B"/>
    <w:rsid w:val="00A23792"/>
    <w:rsid w:val="00A23C74"/>
    <w:rsid w:val="00A23C8C"/>
    <w:rsid w:val="00A26B2F"/>
    <w:rsid w:val="00A30084"/>
    <w:rsid w:val="00A37B23"/>
    <w:rsid w:val="00A40DF6"/>
    <w:rsid w:val="00A410A8"/>
    <w:rsid w:val="00A41ACE"/>
    <w:rsid w:val="00A45641"/>
    <w:rsid w:val="00A45B6A"/>
    <w:rsid w:val="00A47851"/>
    <w:rsid w:val="00A513BE"/>
    <w:rsid w:val="00A559C0"/>
    <w:rsid w:val="00A56671"/>
    <w:rsid w:val="00A57D4C"/>
    <w:rsid w:val="00A62577"/>
    <w:rsid w:val="00A64391"/>
    <w:rsid w:val="00A7097A"/>
    <w:rsid w:val="00A71277"/>
    <w:rsid w:val="00A741FD"/>
    <w:rsid w:val="00A74DD9"/>
    <w:rsid w:val="00A757A4"/>
    <w:rsid w:val="00A822BD"/>
    <w:rsid w:val="00A83A37"/>
    <w:rsid w:val="00A84A14"/>
    <w:rsid w:val="00A86F8A"/>
    <w:rsid w:val="00A874EC"/>
    <w:rsid w:val="00A920FF"/>
    <w:rsid w:val="00A92597"/>
    <w:rsid w:val="00A9279F"/>
    <w:rsid w:val="00A92F46"/>
    <w:rsid w:val="00A93459"/>
    <w:rsid w:val="00A96069"/>
    <w:rsid w:val="00AA15CB"/>
    <w:rsid w:val="00AA443A"/>
    <w:rsid w:val="00AA4498"/>
    <w:rsid w:val="00AA52E1"/>
    <w:rsid w:val="00AA5D77"/>
    <w:rsid w:val="00AB1558"/>
    <w:rsid w:val="00AB378E"/>
    <w:rsid w:val="00AB7A83"/>
    <w:rsid w:val="00AC091E"/>
    <w:rsid w:val="00AC5A80"/>
    <w:rsid w:val="00AC693C"/>
    <w:rsid w:val="00AD4334"/>
    <w:rsid w:val="00AD59C5"/>
    <w:rsid w:val="00AD6438"/>
    <w:rsid w:val="00AE0C57"/>
    <w:rsid w:val="00AE428C"/>
    <w:rsid w:val="00AE60D9"/>
    <w:rsid w:val="00AE7C8A"/>
    <w:rsid w:val="00AF1944"/>
    <w:rsid w:val="00AF29CD"/>
    <w:rsid w:val="00AF2E85"/>
    <w:rsid w:val="00AF4C7F"/>
    <w:rsid w:val="00AF58B1"/>
    <w:rsid w:val="00AF7261"/>
    <w:rsid w:val="00B01FBC"/>
    <w:rsid w:val="00B06022"/>
    <w:rsid w:val="00B0765F"/>
    <w:rsid w:val="00B07665"/>
    <w:rsid w:val="00B11DFC"/>
    <w:rsid w:val="00B13FE5"/>
    <w:rsid w:val="00B1441C"/>
    <w:rsid w:val="00B15492"/>
    <w:rsid w:val="00B16E5C"/>
    <w:rsid w:val="00B21ED2"/>
    <w:rsid w:val="00B2239B"/>
    <w:rsid w:val="00B223AA"/>
    <w:rsid w:val="00B2389F"/>
    <w:rsid w:val="00B25326"/>
    <w:rsid w:val="00B26682"/>
    <w:rsid w:val="00B27251"/>
    <w:rsid w:val="00B355E3"/>
    <w:rsid w:val="00B371D6"/>
    <w:rsid w:val="00B42B53"/>
    <w:rsid w:val="00B46752"/>
    <w:rsid w:val="00B47929"/>
    <w:rsid w:val="00B47FEC"/>
    <w:rsid w:val="00B509F7"/>
    <w:rsid w:val="00B5120E"/>
    <w:rsid w:val="00B53E11"/>
    <w:rsid w:val="00B56F13"/>
    <w:rsid w:val="00B641F2"/>
    <w:rsid w:val="00B64374"/>
    <w:rsid w:val="00B73B74"/>
    <w:rsid w:val="00B73B7E"/>
    <w:rsid w:val="00B7416D"/>
    <w:rsid w:val="00B745B4"/>
    <w:rsid w:val="00B8064B"/>
    <w:rsid w:val="00B84153"/>
    <w:rsid w:val="00B842BC"/>
    <w:rsid w:val="00B8790C"/>
    <w:rsid w:val="00B93AFF"/>
    <w:rsid w:val="00B94477"/>
    <w:rsid w:val="00B9549F"/>
    <w:rsid w:val="00BA6808"/>
    <w:rsid w:val="00BA6B6C"/>
    <w:rsid w:val="00BB0642"/>
    <w:rsid w:val="00BB1D2C"/>
    <w:rsid w:val="00BB3E47"/>
    <w:rsid w:val="00BB451E"/>
    <w:rsid w:val="00BB5115"/>
    <w:rsid w:val="00BB6A73"/>
    <w:rsid w:val="00BB76C3"/>
    <w:rsid w:val="00BC4735"/>
    <w:rsid w:val="00BC4BEB"/>
    <w:rsid w:val="00BC6115"/>
    <w:rsid w:val="00BC6636"/>
    <w:rsid w:val="00BD1860"/>
    <w:rsid w:val="00BD4619"/>
    <w:rsid w:val="00BD60E5"/>
    <w:rsid w:val="00BD6C29"/>
    <w:rsid w:val="00BE006F"/>
    <w:rsid w:val="00BE1A0C"/>
    <w:rsid w:val="00BF0924"/>
    <w:rsid w:val="00BF1264"/>
    <w:rsid w:val="00BF735F"/>
    <w:rsid w:val="00C00083"/>
    <w:rsid w:val="00C05E6B"/>
    <w:rsid w:val="00C06533"/>
    <w:rsid w:val="00C06B3E"/>
    <w:rsid w:val="00C07689"/>
    <w:rsid w:val="00C077B5"/>
    <w:rsid w:val="00C10BBE"/>
    <w:rsid w:val="00C11D84"/>
    <w:rsid w:val="00C13370"/>
    <w:rsid w:val="00C145D5"/>
    <w:rsid w:val="00C14D6C"/>
    <w:rsid w:val="00C15145"/>
    <w:rsid w:val="00C169F7"/>
    <w:rsid w:val="00C21063"/>
    <w:rsid w:val="00C23C5F"/>
    <w:rsid w:val="00C25C41"/>
    <w:rsid w:val="00C2774C"/>
    <w:rsid w:val="00C30231"/>
    <w:rsid w:val="00C32DF3"/>
    <w:rsid w:val="00C37809"/>
    <w:rsid w:val="00C438B5"/>
    <w:rsid w:val="00C43F1C"/>
    <w:rsid w:val="00C44C09"/>
    <w:rsid w:val="00C46D5B"/>
    <w:rsid w:val="00C56E45"/>
    <w:rsid w:val="00C57DA0"/>
    <w:rsid w:val="00C61566"/>
    <w:rsid w:val="00C628D9"/>
    <w:rsid w:val="00C657B7"/>
    <w:rsid w:val="00C67079"/>
    <w:rsid w:val="00C71995"/>
    <w:rsid w:val="00C72AC0"/>
    <w:rsid w:val="00C72F8C"/>
    <w:rsid w:val="00C7381D"/>
    <w:rsid w:val="00C74A4A"/>
    <w:rsid w:val="00C7524C"/>
    <w:rsid w:val="00C75709"/>
    <w:rsid w:val="00C7695D"/>
    <w:rsid w:val="00C81158"/>
    <w:rsid w:val="00C8182D"/>
    <w:rsid w:val="00C82C18"/>
    <w:rsid w:val="00C82EC7"/>
    <w:rsid w:val="00C840E9"/>
    <w:rsid w:val="00C848F0"/>
    <w:rsid w:val="00C84A08"/>
    <w:rsid w:val="00C86610"/>
    <w:rsid w:val="00C90BB2"/>
    <w:rsid w:val="00C91266"/>
    <w:rsid w:val="00C91278"/>
    <w:rsid w:val="00C974DD"/>
    <w:rsid w:val="00C97A2B"/>
    <w:rsid w:val="00CA08D9"/>
    <w:rsid w:val="00CA5669"/>
    <w:rsid w:val="00CA59CF"/>
    <w:rsid w:val="00CA74C4"/>
    <w:rsid w:val="00CB4BA4"/>
    <w:rsid w:val="00CB69AF"/>
    <w:rsid w:val="00CB7D83"/>
    <w:rsid w:val="00CC150D"/>
    <w:rsid w:val="00CC4F55"/>
    <w:rsid w:val="00CD01BC"/>
    <w:rsid w:val="00CD5E77"/>
    <w:rsid w:val="00CD6750"/>
    <w:rsid w:val="00CD6EB3"/>
    <w:rsid w:val="00CD73D4"/>
    <w:rsid w:val="00CD7518"/>
    <w:rsid w:val="00CD7EA6"/>
    <w:rsid w:val="00CE1D2C"/>
    <w:rsid w:val="00CE24EA"/>
    <w:rsid w:val="00CF1D1E"/>
    <w:rsid w:val="00D00074"/>
    <w:rsid w:val="00D02E78"/>
    <w:rsid w:val="00D11FD6"/>
    <w:rsid w:val="00D12015"/>
    <w:rsid w:val="00D1347C"/>
    <w:rsid w:val="00D14227"/>
    <w:rsid w:val="00D152BF"/>
    <w:rsid w:val="00D1604A"/>
    <w:rsid w:val="00D2009C"/>
    <w:rsid w:val="00D2043D"/>
    <w:rsid w:val="00D21D0D"/>
    <w:rsid w:val="00D2205F"/>
    <w:rsid w:val="00D250CA"/>
    <w:rsid w:val="00D25297"/>
    <w:rsid w:val="00D30492"/>
    <w:rsid w:val="00D34A48"/>
    <w:rsid w:val="00D368DB"/>
    <w:rsid w:val="00D37676"/>
    <w:rsid w:val="00D37B2B"/>
    <w:rsid w:val="00D448F6"/>
    <w:rsid w:val="00D45698"/>
    <w:rsid w:val="00D45E81"/>
    <w:rsid w:val="00D47FAD"/>
    <w:rsid w:val="00D53779"/>
    <w:rsid w:val="00D550F2"/>
    <w:rsid w:val="00D557D7"/>
    <w:rsid w:val="00D62DC8"/>
    <w:rsid w:val="00D62DD8"/>
    <w:rsid w:val="00D63215"/>
    <w:rsid w:val="00D637D0"/>
    <w:rsid w:val="00D654DA"/>
    <w:rsid w:val="00D65576"/>
    <w:rsid w:val="00D71DDE"/>
    <w:rsid w:val="00D81A9B"/>
    <w:rsid w:val="00D83C77"/>
    <w:rsid w:val="00D84B9C"/>
    <w:rsid w:val="00D8604B"/>
    <w:rsid w:val="00D9326A"/>
    <w:rsid w:val="00D942AB"/>
    <w:rsid w:val="00DA0D48"/>
    <w:rsid w:val="00DA1B15"/>
    <w:rsid w:val="00DA1F85"/>
    <w:rsid w:val="00DA63FB"/>
    <w:rsid w:val="00DA6982"/>
    <w:rsid w:val="00DA69EE"/>
    <w:rsid w:val="00DA76FC"/>
    <w:rsid w:val="00DB4005"/>
    <w:rsid w:val="00DB449F"/>
    <w:rsid w:val="00DC0008"/>
    <w:rsid w:val="00DC47F8"/>
    <w:rsid w:val="00DC6654"/>
    <w:rsid w:val="00DC780F"/>
    <w:rsid w:val="00DD29AC"/>
    <w:rsid w:val="00DD2FC2"/>
    <w:rsid w:val="00DD34B0"/>
    <w:rsid w:val="00DD3669"/>
    <w:rsid w:val="00DD4601"/>
    <w:rsid w:val="00DD5A87"/>
    <w:rsid w:val="00DD6B0D"/>
    <w:rsid w:val="00DD7665"/>
    <w:rsid w:val="00DE12A9"/>
    <w:rsid w:val="00DF03BF"/>
    <w:rsid w:val="00DF22DD"/>
    <w:rsid w:val="00DF23F4"/>
    <w:rsid w:val="00DF2C8D"/>
    <w:rsid w:val="00DF460F"/>
    <w:rsid w:val="00DF50CE"/>
    <w:rsid w:val="00DF569F"/>
    <w:rsid w:val="00DF6DB1"/>
    <w:rsid w:val="00E00CE8"/>
    <w:rsid w:val="00E0589C"/>
    <w:rsid w:val="00E10EEF"/>
    <w:rsid w:val="00E141F3"/>
    <w:rsid w:val="00E14EEB"/>
    <w:rsid w:val="00E16152"/>
    <w:rsid w:val="00E207EF"/>
    <w:rsid w:val="00E22D30"/>
    <w:rsid w:val="00E24708"/>
    <w:rsid w:val="00E26397"/>
    <w:rsid w:val="00E26E4C"/>
    <w:rsid w:val="00E30F19"/>
    <w:rsid w:val="00E3130E"/>
    <w:rsid w:val="00E32529"/>
    <w:rsid w:val="00E33A50"/>
    <w:rsid w:val="00E37CEB"/>
    <w:rsid w:val="00E43FA4"/>
    <w:rsid w:val="00E46751"/>
    <w:rsid w:val="00E46AC1"/>
    <w:rsid w:val="00E516C2"/>
    <w:rsid w:val="00E51FEF"/>
    <w:rsid w:val="00E52456"/>
    <w:rsid w:val="00E54427"/>
    <w:rsid w:val="00E54944"/>
    <w:rsid w:val="00E6181B"/>
    <w:rsid w:val="00E625B0"/>
    <w:rsid w:val="00E63FFB"/>
    <w:rsid w:val="00E641DA"/>
    <w:rsid w:val="00E657E9"/>
    <w:rsid w:val="00E6779D"/>
    <w:rsid w:val="00E70374"/>
    <w:rsid w:val="00E70497"/>
    <w:rsid w:val="00E70973"/>
    <w:rsid w:val="00E70A38"/>
    <w:rsid w:val="00E717AD"/>
    <w:rsid w:val="00E75226"/>
    <w:rsid w:val="00E8349B"/>
    <w:rsid w:val="00E835A4"/>
    <w:rsid w:val="00E83AFB"/>
    <w:rsid w:val="00E85669"/>
    <w:rsid w:val="00E85F8E"/>
    <w:rsid w:val="00E8656D"/>
    <w:rsid w:val="00E87667"/>
    <w:rsid w:val="00E91659"/>
    <w:rsid w:val="00E97CD9"/>
    <w:rsid w:val="00EA0777"/>
    <w:rsid w:val="00EA080A"/>
    <w:rsid w:val="00EB2104"/>
    <w:rsid w:val="00EB267D"/>
    <w:rsid w:val="00EB3488"/>
    <w:rsid w:val="00EB5ADB"/>
    <w:rsid w:val="00EB5E3D"/>
    <w:rsid w:val="00EC4991"/>
    <w:rsid w:val="00EC62E9"/>
    <w:rsid w:val="00EC6DFF"/>
    <w:rsid w:val="00EC7132"/>
    <w:rsid w:val="00ED0D2F"/>
    <w:rsid w:val="00ED157A"/>
    <w:rsid w:val="00ED1A17"/>
    <w:rsid w:val="00ED2030"/>
    <w:rsid w:val="00ED5866"/>
    <w:rsid w:val="00ED6C33"/>
    <w:rsid w:val="00ED788F"/>
    <w:rsid w:val="00EE15C9"/>
    <w:rsid w:val="00EE320D"/>
    <w:rsid w:val="00EE3ADF"/>
    <w:rsid w:val="00EE6300"/>
    <w:rsid w:val="00EF1215"/>
    <w:rsid w:val="00EF23A3"/>
    <w:rsid w:val="00EF289C"/>
    <w:rsid w:val="00EF2D30"/>
    <w:rsid w:val="00EF53AD"/>
    <w:rsid w:val="00EF613F"/>
    <w:rsid w:val="00F00E24"/>
    <w:rsid w:val="00F05554"/>
    <w:rsid w:val="00F05753"/>
    <w:rsid w:val="00F06584"/>
    <w:rsid w:val="00F06E42"/>
    <w:rsid w:val="00F10A8A"/>
    <w:rsid w:val="00F14E6E"/>
    <w:rsid w:val="00F17AB1"/>
    <w:rsid w:val="00F17E5E"/>
    <w:rsid w:val="00F256C7"/>
    <w:rsid w:val="00F2796C"/>
    <w:rsid w:val="00F30A33"/>
    <w:rsid w:val="00F30D18"/>
    <w:rsid w:val="00F337A1"/>
    <w:rsid w:val="00F337F9"/>
    <w:rsid w:val="00F37CBB"/>
    <w:rsid w:val="00F43990"/>
    <w:rsid w:val="00F46027"/>
    <w:rsid w:val="00F46311"/>
    <w:rsid w:val="00F463CB"/>
    <w:rsid w:val="00F52161"/>
    <w:rsid w:val="00F53DAB"/>
    <w:rsid w:val="00F60ADE"/>
    <w:rsid w:val="00F6170C"/>
    <w:rsid w:val="00F66249"/>
    <w:rsid w:val="00F66E7B"/>
    <w:rsid w:val="00F71F0A"/>
    <w:rsid w:val="00F725BE"/>
    <w:rsid w:val="00F80D46"/>
    <w:rsid w:val="00F810B0"/>
    <w:rsid w:val="00F81B2A"/>
    <w:rsid w:val="00F8440D"/>
    <w:rsid w:val="00F85007"/>
    <w:rsid w:val="00F869A6"/>
    <w:rsid w:val="00F877D7"/>
    <w:rsid w:val="00F92404"/>
    <w:rsid w:val="00F9286C"/>
    <w:rsid w:val="00F97553"/>
    <w:rsid w:val="00FA2E23"/>
    <w:rsid w:val="00FA49F8"/>
    <w:rsid w:val="00FB3AB4"/>
    <w:rsid w:val="00FB3F56"/>
    <w:rsid w:val="00FC4641"/>
    <w:rsid w:val="00FC4CF0"/>
    <w:rsid w:val="00FC7CB7"/>
    <w:rsid w:val="00FD23FA"/>
    <w:rsid w:val="00FD3FEA"/>
    <w:rsid w:val="00FD451A"/>
    <w:rsid w:val="00FD574A"/>
    <w:rsid w:val="00FE1646"/>
    <w:rsid w:val="00FE1B9E"/>
    <w:rsid w:val="00FE1F52"/>
    <w:rsid w:val="00FE3745"/>
    <w:rsid w:val="00FE3871"/>
    <w:rsid w:val="00FE7C8F"/>
    <w:rsid w:val="00FF0780"/>
    <w:rsid w:val="00FF208A"/>
    <w:rsid w:val="00FF25C4"/>
    <w:rsid w:val="00FF42F7"/>
    <w:rsid w:val="00FF50A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CD47"/>
  <w15:docId w15:val="{DCE5ADEE-04A9-47A1-97F2-38A55D6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2C9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1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29"/>
      </w:numPr>
    </w:pPr>
  </w:style>
  <w:style w:type="numbering" w:customStyle="1" w:styleId="WW8Num21">
    <w:name w:val="WW8Num21"/>
    <w:basedOn w:val="Bezlisty"/>
    <w:rsid w:val="00756C6F"/>
    <w:pPr>
      <w:numPr>
        <w:numId w:val="30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CA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CA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9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9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924"/>
    <w:rPr>
      <w:vertAlign w:val="superscript"/>
    </w:rPr>
  </w:style>
  <w:style w:type="character" w:customStyle="1" w:styleId="Znakiprzypiswdolnych">
    <w:name w:val="Znaki przypisów dolnych"/>
    <w:qFormat/>
    <w:rsid w:val="00796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0B3F-F250-4C5B-9F63-1C4A5E1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4857</Words>
  <Characters>29148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Sandra Migdalska</cp:lastModifiedBy>
  <cp:revision>3</cp:revision>
  <cp:lastPrinted>2024-06-20T07:56:00Z</cp:lastPrinted>
  <dcterms:created xsi:type="dcterms:W3CDTF">2024-06-27T05:55:00Z</dcterms:created>
  <dcterms:modified xsi:type="dcterms:W3CDTF">2024-06-27T05:55:00Z</dcterms:modified>
</cp:coreProperties>
</file>