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F990F1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5B508C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/05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582B919F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5B508C" w:rsidRPr="005B508C">
        <w:rPr>
          <w:rFonts w:asciiTheme="minorHAnsi" w:eastAsia="Times New Roman" w:hAnsiTheme="minorHAnsi" w:cstheme="minorHAnsi"/>
          <w:b/>
          <w:bCs/>
          <w:sz w:val="22"/>
          <w:szCs w:val="22"/>
        </w:rPr>
        <w:t>Remont korytarzy w budynku Sądu Rejonowego dla Wrocławia-Krzyków we Wrocławiu ul. Joannitów 14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5100E2">
        <w:trPr>
          <w:trHeight w:hRule="exact" w:val="11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45DC506F" w:rsidR="002E6994" w:rsidRPr="00870676" w:rsidRDefault="005B508C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508C">
              <w:rPr>
                <w:rFonts w:asciiTheme="minorHAnsi" w:eastAsia="Times New Roman" w:hAnsiTheme="minorHAnsi" w:cstheme="minorHAnsi"/>
                <w:sz w:val="22"/>
                <w:szCs w:val="22"/>
              </w:rPr>
              <w:t>Remont korytarzy w budynku Sądu Rejonowego dla Wrocławia-Krzyków we Wrocławiu ul. Joannitów 14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1A46B2" w14:textId="7EB6EE6E" w:rsidR="00E8187E" w:rsidRPr="00E8187E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ofertowym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565E1E6" w14:textId="5B5CD55C" w:rsidR="00AC39AA" w:rsidRPr="00AC39AA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– miesięcznej 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043CA98C" w14:textId="50DADB72" w:rsidR="005B508C" w:rsidRDefault="005B508C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Pr="005B508C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3ED3640" w:rsidR="00C2493E" w:rsidRPr="00F405C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02C1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29D0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57A5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B508C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B96"/>
    <w:rsid w:val="00AA3EB6"/>
    <w:rsid w:val="00AA5C10"/>
    <w:rsid w:val="00AA7566"/>
    <w:rsid w:val="00AB42F6"/>
    <w:rsid w:val="00AB4F16"/>
    <w:rsid w:val="00AC39AA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5</cp:revision>
  <cp:lastPrinted>2023-03-28T07:48:00Z</cp:lastPrinted>
  <dcterms:created xsi:type="dcterms:W3CDTF">2024-05-24T07:24:00Z</dcterms:created>
  <dcterms:modified xsi:type="dcterms:W3CDTF">2024-05-28T05:20:00Z</dcterms:modified>
</cp:coreProperties>
</file>